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FC" w:rsidRPr="005E16A5" w:rsidRDefault="004707FC" w:rsidP="004707FC">
      <w:pPr>
        <w:pStyle w:val="AralkYok"/>
        <w:spacing w:before="0" w:beforeAutospacing="0" w:after="0" w:afterAutospacing="0"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E16A5">
        <w:rPr>
          <w:b/>
          <w:sz w:val="24"/>
          <w:szCs w:val="24"/>
        </w:rPr>
        <w:t xml:space="preserve">T.C. </w:t>
      </w:r>
    </w:p>
    <w:p w:rsidR="004707FC" w:rsidRPr="005E16A5" w:rsidRDefault="004707FC" w:rsidP="004707FC">
      <w:pPr>
        <w:pStyle w:val="AralkYok"/>
        <w:spacing w:before="0" w:beforeAutospacing="0" w:after="0" w:afterAutospacing="0" w:line="276" w:lineRule="auto"/>
        <w:jc w:val="center"/>
        <w:rPr>
          <w:b/>
          <w:sz w:val="24"/>
          <w:szCs w:val="24"/>
        </w:rPr>
      </w:pPr>
      <w:r w:rsidRPr="005E16A5">
        <w:rPr>
          <w:b/>
          <w:sz w:val="24"/>
          <w:szCs w:val="24"/>
        </w:rPr>
        <w:t xml:space="preserve">MİLLİ EĞİTİM BAKANLIĞI </w:t>
      </w:r>
    </w:p>
    <w:p w:rsidR="004707FC" w:rsidRPr="005E16A5" w:rsidRDefault="004707FC" w:rsidP="004707FC">
      <w:pPr>
        <w:pStyle w:val="AralkYok"/>
        <w:spacing w:before="0" w:beforeAutospacing="0" w:after="0" w:afterAutospacing="0" w:line="276" w:lineRule="auto"/>
        <w:jc w:val="center"/>
        <w:rPr>
          <w:b/>
          <w:sz w:val="24"/>
          <w:szCs w:val="24"/>
        </w:rPr>
      </w:pPr>
      <w:r w:rsidRPr="005E16A5">
        <w:rPr>
          <w:b/>
          <w:sz w:val="24"/>
          <w:szCs w:val="24"/>
        </w:rPr>
        <w:t>Öğretmen Yetiştirme ve Geliştirme Genel Müdürlüğü</w:t>
      </w:r>
    </w:p>
    <w:p w:rsidR="004707FC" w:rsidRPr="005E16A5" w:rsidRDefault="004707FC" w:rsidP="004707FC">
      <w:pPr>
        <w:pStyle w:val="AralkYok"/>
        <w:spacing w:before="0" w:beforeAutospacing="0" w:after="0" w:afterAutospacing="0" w:line="276" w:lineRule="auto"/>
        <w:jc w:val="center"/>
        <w:rPr>
          <w:b/>
          <w:sz w:val="24"/>
          <w:szCs w:val="24"/>
        </w:rPr>
      </w:pPr>
    </w:p>
    <w:p w:rsidR="004707FC" w:rsidRPr="005E16A5" w:rsidRDefault="004707FC" w:rsidP="00D20375">
      <w:pPr>
        <w:pStyle w:val="AralkYok"/>
        <w:spacing w:before="0" w:beforeAutospacing="0" w:after="0" w:afterAutospacing="0" w:line="276" w:lineRule="auto"/>
        <w:jc w:val="center"/>
        <w:rPr>
          <w:b/>
          <w:sz w:val="24"/>
          <w:szCs w:val="24"/>
        </w:rPr>
      </w:pPr>
      <w:r w:rsidRPr="005E16A5">
        <w:rPr>
          <w:b/>
          <w:sz w:val="24"/>
          <w:szCs w:val="24"/>
        </w:rPr>
        <w:t xml:space="preserve"> Mesleki Gelişim Programı</w:t>
      </w:r>
    </w:p>
    <w:p w:rsidR="004707FC" w:rsidRPr="005E16A5" w:rsidRDefault="004707FC" w:rsidP="004707FC">
      <w:pPr>
        <w:pStyle w:val="AralkYok"/>
        <w:spacing w:before="0" w:beforeAutospacing="0" w:after="0" w:afterAutospacing="0" w:line="276" w:lineRule="auto"/>
        <w:rPr>
          <w:b/>
          <w:sz w:val="24"/>
          <w:szCs w:val="24"/>
        </w:rPr>
      </w:pPr>
    </w:p>
    <w:p w:rsidR="004707FC" w:rsidRPr="005E16A5" w:rsidRDefault="004707FC" w:rsidP="00C85772">
      <w:pPr>
        <w:pStyle w:val="AralkYok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b/>
          <w:sz w:val="24"/>
          <w:szCs w:val="24"/>
        </w:rPr>
      </w:pPr>
      <w:r w:rsidRPr="005E16A5">
        <w:rPr>
          <w:b/>
          <w:sz w:val="24"/>
          <w:szCs w:val="24"/>
        </w:rPr>
        <w:t>ETKİNLİĞİN ADI</w:t>
      </w:r>
      <w:r w:rsidRPr="005E16A5">
        <w:rPr>
          <w:b/>
          <w:sz w:val="24"/>
          <w:szCs w:val="24"/>
        </w:rPr>
        <w:tab/>
      </w:r>
      <w:r w:rsidRPr="005E16A5">
        <w:rPr>
          <w:b/>
          <w:sz w:val="24"/>
          <w:szCs w:val="24"/>
        </w:rPr>
        <w:tab/>
      </w:r>
      <w:r w:rsidRPr="005E16A5">
        <w:rPr>
          <w:b/>
          <w:sz w:val="24"/>
          <w:szCs w:val="24"/>
        </w:rPr>
        <w:tab/>
      </w:r>
    </w:p>
    <w:p w:rsidR="004707FC" w:rsidRPr="005E16A5" w:rsidRDefault="004707FC" w:rsidP="00C85772">
      <w:pPr>
        <w:pStyle w:val="AralkYok"/>
        <w:spacing w:before="0" w:beforeAutospacing="0" w:after="0" w:afterAutospacing="0" w:line="276" w:lineRule="auto"/>
        <w:ind w:left="360"/>
        <w:jc w:val="both"/>
        <w:rPr>
          <w:b/>
          <w:sz w:val="24"/>
          <w:szCs w:val="24"/>
        </w:rPr>
      </w:pPr>
      <w:r w:rsidRPr="005E16A5">
        <w:rPr>
          <w:sz w:val="24"/>
          <w:szCs w:val="24"/>
          <w:shd w:val="clear" w:color="auto" w:fill="FFFFFF"/>
        </w:rPr>
        <w:t>Özel</w:t>
      </w:r>
      <w:r w:rsidRPr="005E16A5">
        <w:rPr>
          <w:sz w:val="24"/>
          <w:szCs w:val="24"/>
        </w:rPr>
        <w:t xml:space="preserve"> Yeteneklilerin Eğitiminde Etkinlik Geliştirme Kursu</w:t>
      </w:r>
    </w:p>
    <w:p w:rsidR="004707FC" w:rsidRPr="005E16A5" w:rsidRDefault="004707FC" w:rsidP="004707FC">
      <w:pPr>
        <w:pStyle w:val="AralkYok"/>
        <w:spacing w:before="0" w:beforeAutospacing="0" w:after="0" w:afterAutospacing="0" w:line="276" w:lineRule="auto"/>
        <w:rPr>
          <w:b/>
          <w:sz w:val="24"/>
          <w:szCs w:val="24"/>
        </w:rPr>
      </w:pPr>
    </w:p>
    <w:p w:rsidR="004707FC" w:rsidRPr="005E16A5" w:rsidRDefault="004707FC" w:rsidP="00C85772">
      <w:pPr>
        <w:pStyle w:val="AralkYok"/>
        <w:numPr>
          <w:ilvl w:val="0"/>
          <w:numId w:val="22"/>
        </w:numPr>
        <w:spacing w:before="0" w:beforeAutospacing="0" w:after="0" w:afterAutospacing="0" w:line="276" w:lineRule="auto"/>
        <w:rPr>
          <w:sz w:val="24"/>
          <w:szCs w:val="24"/>
        </w:rPr>
      </w:pPr>
      <w:r w:rsidRPr="005E16A5">
        <w:rPr>
          <w:b/>
          <w:sz w:val="24"/>
          <w:szCs w:val="24"/>
        </w:rPr>
        <w:t>ETKİNLİĞİN AMAÇLARI</w:t>
      </w:r>
    </w:p>
    <w:p w:rsidR="004707FC" w:rsidRPr="005E16A5" w:rsidRDefault="004707FC" w:rsidP="00C85772">
      <w:pPr>
        <w:pStyle w:val="AralkYok"/>
        <w:spacing w:before="0" w:beforeAutospacing="0" w:after="0" w:afterAutospacing="0" w:line="276" w:lineRule="auto"/>
        <w:ind w:left="360"/>
        <w:jc w:val="both"/>
        <w:rPr>
          <w:sz w:val="24"/>
          <w:szCs w:val="24"/>
        </w:rPr>
      </w:pPr>
      <w:r w:rsidRPr="005E16A5">
        <w:rPr>
          <w:sz w:val="24"/>
          <w:szCs w:val="24"/>
        </w:rPr>
        <w:t>Bu programı başarıyla tamamlayan her kursiyer;</w:t>
      </w:r>
    </w:p>
    <w:p w:rsidR="004707FC" w:rsidRPr="005E16A5" w:rsidRDefault="004707FC" w:rsidP="004707FC">
      <w:pPr>
        <w:pStyle w:val="AralkYok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E16A5">
        <w:rPr>
          <w:sz w:val="24"/>
          <w:szCs w:val="24"/>
          <w:shd w:val="clear" w:color="auto" w:fill="FFFFFF"/>
        </w:rPr>
        <w:t>Etkinlik kavramını ve etkinlik kapsamına giren çalışmaları bilir.</w:t>
      </w:r>
    </w:p>
    <w:p w:rsidR="004707FC" w:rsidRPr="005E16A5" w:rsidRDefault="004707FC" w:rsidP="004707FC">
      <w:pPr>
        <w:pStyle w:val="AralkYok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E16A5">
        <w:rPr>
          <w:sz w:val="24"/>
          <w:szCs w:val="24"/>
          <w:shd w:val="clear" w:color="auto" w:fill="FFFFFF"/>
        </w:rPr>
        <w:t>Etkinlikleri öğrenme ve öğretme sürecinde kullanır.</w:t>
      </w:r>
    </w:p>
    <w:p w:rsidR="004707FC" w:rsidRPr="005E16A5" w:rsidRDefault="004707FC" w:rsidP="004707FC">
      <w:pPr>
        <w:pStyle w:val="AralkYok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E16A5">
        <w:rPr>
          <w:sz w:val="24"/>
          <w:szCs w:val="24"/>
        </w:rPr>
        <w:t>Öğretim sürecini ve koşullarını bilir.</w:t>
      </w:r>
    </w:p>
    <w:p w:rsidR="004707FC" w:rsidRPr="005E16A5" w:rsidRDefault="004707FC" w:rsidP="004707FC">
      <w:pPr>
        <w:pStyle w:val="AralkYok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E16A5">
        <w:rPr>
          <w:sz w:val="24"/>
          <w:szCs w:val="24"/>
          <w:shd w:val="clear" w:color="auto" w:fill="FFFFFF"/>
        </w:rPr>
        <w:t>Etkinliklerin eğitim-öğretime sağladığı yararları bilir.</w:t>
      </w:r>
    </w:p>
    <w:p w:rsidR="004707FC" w:rsidRPr="005E16A5" w:rsidRDefault="004707FC" w:rsidP="004707FC">
      <w:pPr>
        <w:pStyle w:val="AralkYok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4"/>
          <w:szCs w:val="24"/>
          <w:shd w:val="clear" w:color="auto" w:fill="FFFFFF"/>
        </w:rPr>
      </w:pPr>
      <w:r w:rsidRPr="005E16A5">
        <w:rPr>
          <w:sz w:val="24"/>
          <w:szCs w:val="24"/>
          <w:shd w:val="clear" w:color="auto" w:fill="FFFFFF"/>
        </w:rPr>
        <w:t>Etkinlik hazırlamadan önce dikkat edilmesi gerekenler hususları bilir.</w:t>
      </w:r>
    </w:p>
    <w:p w:rsidR="004707FC" w:rsidRPr="005E16A5" w:rsidRDefault="004707FC" w:rsidP="004707FC">
      <w:pPr>
        <w:pStyle w:val="AralkYok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E16A5">
        <w:rPr>
          <w:sz w:val="24"/>
          <w:szCs w:val="24"/>
        </w:rPr>
        <w:t>Etkinliklere öğrenci katılımını artıran ilkeleri bilir.</w:t>
      </w:r>
    </w:p>
    <w:p w:rsidR="004707FC" w:rsidRPr="005E16A5" w:rsidRDefault="004707FC" w:rsidP="004707FC">
      <w:pPr>
        <w:pStyle w:val="AralkYok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E16A5">
        <w:rPr>
          <w:sz w:val="24"/>
          <w:szCs w:val="24"/>
        </w:rPr>
        <w:t xml:space="preserve">Konu içeriğinde zenginleştirmenin önemini kavrar. </w:t>
      </w:r>
    </w:p>
    <w:p w:rsidR="004707FC" w:rsidRPr="005E16A5" w:rsidRDefault="004707FC" w:rsidP="004707FC">
      <w:pPr>
        <w:pStyle w:val="AralkYok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E16A5">
        <w:rPr>
          <w:sz w:val="24"/>
          <w:szCs w:val="24"/>
        </w:rPr>
        <w:t>Etkinlik (öğrenme) sürecinde farklılaştırmanın yararlarını bilir.</w:t>
      </w:r>
    </w:p>
    <w:p w:rsidR="004707FC" w:rsidRPr="005E16A5" w:rsidRDefault="004707FC" w:rsidP="004707FC">
      <w:pPr>
        <w:pStyle w:val="AralkYok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E16A5">
        <w:rPr>
          <w:sz w:val="24"/>
          <w:szCs w:val="24"/>
        </w:rPr>
        <w:t>Ürün ve öğrenme ortamında farklılaştırmanın önemini kavrar.</w:t>
      </w:r>
    </w:p>
    <w:p w:rsidR="004707FC" w:rsidRPr="005E16A5" w:rsidRDefault="004707FC" w:rsidP="004707FC">
      <w:pPr>
        <w:pStyle w:val="AralkYok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E16A5">
        <w:rPr>
          <w:sz w:val="24"/>
          <w:szCs w:val="24"/>
        </w:rPr>
        <w:t>Alternatif yöntem ve teknikleri kullanır.</w:t>
      </w:r>
    </w:p>
    <w:p w:rsidR="004707FC" w:rsidRPr="005E16A5" w:rsidRDefault="004707FC" w:rsidP="004707FC">
      <w:pPr>
        <w:pStyle w:val="AralkYok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E16A5">
        <w:rPr>
          <w:sz w:val="24"/>
          <w:szCs w:val="24"/>
        </w:rPr>
        <w:t>Etkinlik hazırlama yönergesindeki süreç basamaklarını yerine getirir.</w:t>
      </w:r>
    </w:p>
    <w:p w:rsidR="004707FC" w:rsidRPr="005E16A5" w:rsidRDefault="004707FC" w:rsidP="004707FC">
      <w:pPr>
        <w:pStyle w:val="AralkYok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E16A5">
        <w:rPr>
          <w:sz w:val="24"/>
          <w:szCs w:val="24"/>
        </w:rPr>
        <w:t>Örnek etkinlik geliştirir.</w:t>
      </w:r>
    </w:p>
    <w:p w:rsidR="004707FC" w:rsidRPr="005E16A5" w:rsidRDefault="004707FC" w:rsidP="004707FC">
      <w:pPr>
        <w:pStyle w:val="AralkYok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4707FC" w:rsidRPr="005E16A5" w:rsidRDefault="004707FC" w:rsidP="00C85772">
      <w:pPr>
        <w:pStyle w:val="AralkYok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b/>
          <w:sz w:val="24"/>
          <w:szCs w:val="24"/>
        </w:rPr>
      </w:pPr>
      <w:r w:rsidRPr="005E16A5">
        <w:rPr>
          <w:b/>
          <w:sz w:val="24"/>
          <w:szCs w:val="24"/>
        </w:rPr>
        <w:t>ETKİNLİĞİN SÜRESİ</w:t>
      </w:r>
    </w:p>
    <w:p w:rsidR="004707FC" w:rsidRPr="005E16A5" w:rsidRDefault="00176EC2" w:rsidP="00C85772">
      <w:pPr>
        <w:pStyle w:val="AralkYok"/>
        <w:spacing w:before="0" w:beforeAutospacing="0" w:after="0" w:afterAutospacing="0" w:line="276" w:lineRule="auto"/>
        <w:ind w:left="360"/>
        <w:jc w:val="both"/>
        <w:rPr>
          <w:sz w:val="24"/>
          <w:szCs w:val="24"/>
        </w:rPr>
      </w:pPr>
      <w:r w:rsidRPr="005E16A5">
        <w:rPr>
          <w:sz w:val="24"/>
          <w:szCs w:val="24"/>
        </w:rPr>
        <w:t>Faaliyetin</w:t>
      </w:r>
      <w:r w:rsidR="004707FC" w:rsidRPr="005E16A5">
        <w:rPr>
          <w:sz w:val="24"/>
          <w:szCs w:val="24"/>
        </w:rPr>
        <w:t xml:space="preserve"> süresi 30 </w:t>
      </w:r>
      <w:r w:rsidRPr="005E16A5">
        <w:rPr>
          <w:sz w:val="24"/>
          <w:szCs w:val="24"/>
        </w:rPr>
        <w:t xml:space="preserve">ders </w:t>
      </w:r>
      <w:r w:rsidR="004707FC" w:rsidRPr="005E16A5">
        <w:rPr>
          <w:sz w:val="24"/>
          <w:szCs w:val="24"/>
        </w:rPr>
        <w:t xml:space="preserve">saatidir. </w:t>
      </w:r>
    </w:p>
    <w:p w:rsidR="004707FC" w:rsidRPr="005E16A5" w:rsidRDefault="004707FC" w:rsidP="004707FC">
      <w:pPr>
        <w:pStyle w:val="AralkYok"/>
        <w:spacing w:before="0" w:beforeAutospacing="0" w:after="0" w:afterAutospacing="0" w:line="276" w:lineRule="auto"/>
        <w:ind w:left="360"/>
        <w:jc w:val="both"/>
        <w:rPr>
          <w:sz w:val="24"/>
          <w:szCs w:val="24"/>
        </w:rPr>
      </w:pPr>
    </w:p>
    <w:p w:rsidR="004707FC" w:rsidRPr="005E16A5" w:rsidRDefault="004707FC" w:rsidP="00C85772">
      <w:pPr>
        <w:pStyle w:val="AralkYok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b/>
          <w:sz w:val="24"/>
          <w:szCs w:val="24"/>
        </w:rPr>
      </w:pPr>
      <w:r w:rsidRPr="005E16A5">
        <w:rPr>
          <w:b/>
          <w:sz w:val="24"/>
          <w:szCs w:val="24"/>
        </w:rPr>
        <w:t>ETKİNLİĞİN HEDEF KİTLESİ</w:t>
      </w:r>
    </w:p>
    <w:p w:rsidR="004707FC" w:rsidRPr="005E16A5" w:rsidRDefault="004707FC" w:rsidP="00C85772">
      <w:pPr>
        <w:pStyle w:val="AralkYok"/>
        <w:spacing w:before="0" w:beforeAutospacing="0" w:after="0" w:afterAutospacing="0" w:line="276" w:lineRule="auto"/>
        <w:ind w:left="360"/>
        <w:jc w:val="both"/>
        <w:rPr>
          <w:b/>
          <w:sz w:val="24"/>
          <w:szCs w:val="24"/>
        </w:rPr>
      </w:pPr>
      <w:r w:rsidRPr="005E16A5">
        <w:rPr>
          <w:sz w:val="24"/>
          <w:szCs w:val="24"/>
        </w:rPr>
        <w:t xml:space="preserve">Bakanlığımız okullarında görev yapan okul öncesi ve ilkokul öğretmenleri. </w:t>
      </w:r>
    </w:p>
    <w:p w:rsidR="004707FC" w:rsidRPr="005E16A5" w:rsidRDefault="004707FC" w:rsidP="004707FC">
      <w:pPr>
        <w:pStyle w:val="AralkYok"/>
        <w:spacing w:before="0" w:beforeAutospacing="0" w:after="0" w:afterAutospacing="0" w:line="276" w:lineRule="auto"/>
        <w:jc w:val="both"/>
        <w:rPr>
          <w:b/>
          <w:sz w:val="24"/>
          <w:szCs w:val="24"/>
        </w:rPr>
      </w:pPr>
    </w:p>
    <w:p w:rsidR="004707FC" w:rsidRPr="005E16A5" w:rsidRDefault="004707FC" w:rsidP="00C85772">
      <w:pPr>
        <w:pStyle w:val="AralkYok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b/>
          <w:sz w:val="24"/>
          <w:szCs w:val="24"/>
        </w:rPr>
      </w:pPr>
      <w:r w:rsidRPr="005E16A5">
        <w:rPr>
          <w:b/>
          <w:sz w:val="24"/>
          <w:szCs w:val="24"/>
        </w:rPr>
        <w:t>ETKİNLİĞİN UYGULANMASI İLE İLGİLİ AÇIKLAMALAR</w:t>
      </w:r>
    </w:p>
    <w:p w:rsidR="004707FC" w:rsidRPr="005E16A5" w:rsidRDefault="004707FC" w:rsidP="004707FC">
      <w:pPr>
        <w:pStyle w:val="AralkYok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E16A5">
        <w:rPr>
          <w:sz w:val="24"/>
          <w:szCs w:val="24"/>
        </w:rPr>
        <w:t>Bu faaliyet;  okul öncesi ve ilkokul öğretmenlerin</w:t>
      </w:r>
      <w:r w:rsidR="00176EC2" w:rsidRPr="005E16A5">
        <w:rPr>
          <w:sz w:val="24"/>
          <w:szCs w:val="24"/>
        </w:rPr>
        <w:t>in</w:t>
      </w:r>
      <w:r w:rsidR="00176EC2" w:rsidRPr="005E16A5">
        <w:rPr>
          <w:sz w:val="24"/>
          <w:szCs w:val="24"/>
          <w:shd w:val="clear" w:color="auto" w:fill="FFFFFF"/>
        </w:rPr>
        <w:t xml:space="preserve"> Özel</w:t>
      </w:r>
      <w:r w:rsidR="00176EC2" w:rsidRPr="005E16A5">
        <w:rPr>
          <w:sz w:val="24"/>
          <w:szCs w:val="24"/>
        </w:rPr>
        <w:t xml:space="preserve"> Yeteneklilerin Eğitiminde Etkinlik Geliştirme</w:t>
      </w:r>
      <w:r w:rsidRPr="005E16A5">
        <w:rPr>
          <w:sz w:val="24"/>
          <w:szCs w:val="24"/>
        </w:rPr>
        <w:t xml:space="preserve">, </w:t>
      </w:r>
      <w:r w:rsidR="00176EC2" w:rsidRPr="005E16A5">
        <w:rPr>
          <w:sz w:val="24"/>
          <w:szCs w:val="24"/>
        </w:rPr>
        <w:t>konusunda bilgi ve becerilerini artırmak amacıyla</w:t>
      </w:r>
      <w:r w:rsidRPr="005E16A5">
        <w:rPr>
          <w:sz w:val="24"/>
          <w:szCs w:val="24"/>
        </w:rPr>
        <w:t xml:space="preserve"> hazırlanmıştır.</w:t>
      </w:r>
    </w:p>
    <w:p w:rsidR="00C85772" w:rsidRPr="005E16A5" w:rsidRDefault="00C85772" w:rsidP="00C85772">
      <w:pPr>
        <w:pStyle w:val="AralkYok"/>
        <w:numPr>
          <w:ilvl w:val="0"/>
          <w:numId w:val="1"/>
        </w:numPr>
        <w:spacing w:before="0" w:beforeAutospacing="0" w:after="0" w:afterAutospacing="0"/>
        <w:jc w:val="both"/>
      </w:pPr>
      <w:r w:rsidRPr="005E16A5">
        <w:t>Eğitim görevlisi olarak “</w:t>
      </w:r>
      <w:r w:rsidRPr="005E16A5">
        <w:rPr>
          <w:sz w:val="24"/>
          <w:szCs w:val="24"/>
          <w:shd w:val="clear" w:color="auto" w:fill="FFFFFF"/>
        </w:rPr>
        <w:t>Özel</w:t>
      </w:r>
      <w:r w:rsidRPr="005E16A5">
        <w:rPr>
          <w:sz w:val="24"/>
          <w:szCs w:val="24"/>
        </w:rPr>
        <w:t xml:space="preserve"> Yeteneklilerin Eğitiminde Etkinlik Geliştirme</w:t>
      </w:r>
      <w:r w:rsidRPr="005E16A5">
        <w:t xml:space="preserve">” </w:t>
      </w:r>
      <w:r w:rsidRPr="005E16A5">
        <w:rPr>
          <w:noProof/>
        </w:rPr>
        <w:t>konusunda</w:t>
      </w:r>
      <w:r w:rsidRPr="005E16A5">
        <w:t xml:space="preserve"> uzman akad</w:t>
      </w:r>
      <w:r w:rsidRPr="005E16A5">
        <w:rPr>
          <w:noProof/>
        </w:rPr>
        <w:t>emisyen ya da bu konuda hizmetiçi eğitimler veren uzman ve rehber öğretmenler görevlendirilecektir.</w:t>
      </w:r>
    </w:p>
    <w:p w:rsidR="001C0FFC" w:rsidRPr="005E16A5" w:rsidRDefault="001C0FFC" w:rsidP="004707FC">
      <w:pPr>
        <w:pStyle w:val="AralkYok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E16A5">
        <w:rPr>
          <w:sz w:val="24"/>
          <w:szCs w:val="24"/>
        </w:rPr>
        <w:t>Eğitim ortamı katılımcıların etkin iletişim kurabileceği biçimde düzenlenecektir.</w:t>
      </w:r>
    </w:p>
    <w:p w:rsidR="001C0FFC" w:rsidRPr="005E16A5" w:rsidRDefault="007953AC" w:rsidP="007953AC">
      <w:pPr>
        <w:pStyle w:val="AralkYok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E16A5">
        <w:rPr>
          <w:noProof/>
          <w:sz w:val="24"/>
          <w:szCs w:val="24"/>
        </w:rPr>
        <w:t>Eğitim,  internet bağlantılı bilgisayar ve projeksiyon cihazı ya da etkileşimli tahta</w:t>
      </w:r>
      <w:r w:rsidR="00907827" w:rsidRPr="005E16A5">
        <w:rPr>
          <w:noProof/>
          <w:sz w:val="24"/>
          <w:szCs w:val="24"/>
        </w:rPr>
        <w:t xml:space="preserve">nın bulunduğu </w:t>
      </w:r>
      <w:r w:rsidRPr="005E16A5">
        <w:rPr>
          <w:noProof/>
          <w:sz w:val="24"/>
          <w:szCs w:val="24"/>
        </w:rPr>
        <w:t>eğitim ortamında gerçekleştirilecekti. Eğitim içerikleri uygun materyallerle desteklenecektir</w:t>
      </w:r>
      <w:r w:rsidRPr="005E16A5">
        <w:rPr>
          <w:sz w:val="24"/>
          <w:szCs w:val="24"/>
        </w:rPr>
        <w:t>.</w:t>
      </w:r>
    </w:p>
    <w:p w:rsidR="001C0FFC" w:rsidRPr="005E16A5" w:rsidRDefault="00F4447E" w:rsidP="004707FC">
      <w:pPr>
        <w:pStyle w:val="AralkYok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E16A5">
        <w:rPr>
          <w:sz w:val="24"/>
          <w:szCs w:val="24"/>
        </w:rPr>
        <w:t>Eğitim konferans oturma düzeninde olan eğitim ortamında yapılacaktır.</w:t>
      </w:r>
    </w:p>
    <w:p w:rsidR="00F4447E" w:rsidRPr="005E16A5" w:rsidRDefault="00F4447E" w:rsidP="004707FC">
      <w:pPr>
        <w:pStyle w:val="AralkYok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E16A5">
        <w:rPr>
          <w:sz w:val="24"/>
          <w:szCs w:val="24"/>
        </w:rPr>
        <w:t>Katılımcı sayısı dikkate alınarak ortamda gerekli ışık ve ses düzeni sağlanacaktır.</w:t>
      </w:r>
    </w:p>
    <w:p w:rsidR="00F4447E" w:rsidRPr="005E16A5" w:rsidRDefault="00F4447E" w:rsidP="004707FC">
      <w:pPr>
        <w:pStyle w:val="AralkYok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E16A5">
        <w:rPr>
          <w:sz w:val="24"/>
          <w:szCs w:val="24"/>
        </w:rPr>
        <w:lastRenderedPageBreak/>
        <w:t>Katılımcı sayısı her eğitim ortamı için 40 kişiyi geçmeyecek şekilde düzenlenecektir.</w:t>
      </w:r>
    </w:p>
    <w:p w:rsidR="00F4447E" w:rsidRPr="005E16A5" w:rsidRDefault="00F4447E" w:rsidP="004707FC">
      <w:pPr>
        <w:pStyle w:val="AralkYok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4707FC" w:rsidRPr="005E16A5" w:rsidRDefault="004707FC" w:rsidP="004707FC">
      <w:pPr>
        <w:pStyle w:val="AralkYok"/>
        <w:spacing w:before="0" w:beforeAutospacing="0" w:after="0" w:afterAutospacing="0" w:line="276" w:lineRule="auto"/>
        <w:jc w:val="both"/>
        <w:rPr>
          <w:b/>
          <w:sz w:val="24"/>
          <w:szCs w:val="24"/>
        </w:rPr>
      </w:pPr>
      <w:r w:rsidRPr="005E16A5">
        <w:rPr>
          <w:b/>
          <w:sz w:val="24"/>
          <w:szCs w:val="24"/>
        </w:rPr>
        <w:t>6. ETKİNLİĞİN İÇERİĞİ</w:t>
      </w:r>
    </w:p>
    <w:p w:rsidR="004707FC" w:rsidRPr="005E16A5" w:rsidRDefault="004707FC" w:rsidP="004707FC">
      <w:pPr>
        <w:pStyle w:val="AralkYok"/>
        <w:spacing w:before="0" w:beforeAutospacing="0" w:after="0" w:afterAutospacing="0" w:line="276" w:lineRule="auto"/>
        <w:ind w:left="1068"/>
        <w:jc w:val="both"/>
        <w:rPr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1417"/>
      </w:tblGrid>
      <w:tr w:rsidR="004707FC" w:rsidRPr="005E16A5" w:rsidTr="00D20375">
        <w:trPr>
          <w:trHeight w:val="29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FC" w:rsidRPr="005E16A5" w:rsidRDefault="004707FC" w:rsidP="000652B0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bookmarkStart w:id="1" w:name="OLE_LINK1"/>
            <w:r w:rsidRPr="005E16A5">
              <w:rPr>
                <w:b/>
                <w:sz w:val="24"/>
                <w:szCs w:val="24"/>
                <w:lang w:eastAsia="en-US"/>
              </w:rPr>
              <w:t>Konular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FC" w:rsidRPr="005E16A5" w:rsidRDefault="004707FC" w:rsidP="000652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A5">
              <w:rPr>
                <w:rFonts w:ascii="Times New Roman" w:hAnsi="Times New Roman"/>
                <w:b/>
                <w:sz w:val="24"/>
                <w:szCs w:val="24"/>
              </w:rPr>
              <w:t>Süre</w:t>
            </w:r>
          </w:p>
          <w:p w:rsidR="004707FC" w:rsidRPr="005E16A5" w:rsidRDefault="004707FC" w:rsidP="000652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A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85772" w:rsidRPr="005E16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16A5">
              <w:rPr>
                <w:rFonts w:ascii="Times New Roman" w:hAnsi="Times New Roman"/>
                <w:b/>
                <w:sz w:val="24"/>
                <w:szCs w:val="24"/>
              </w:rPr>
              <w:t>Saat)</w:t>
            </w:r>
          </w:p>
        </w:tc>
      </w:tr>
      <w:tr w:rsidR="004707FC" w:rsidRPr="005E16A5" w:rsidTr="00D20375">
        <w:trPr>
          <w:trHeight w:val="58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7FC" w:rsidRPr="005E16A5" w:rsidRDefault="004707FC" w:rsidP="000652B0">
            <w:pPr>
              <w:pStyle w:val="AralkYok"/>
              <w:spacing w:before="0" w:beforeAutospacing="0" w:after="0" w:afterAutospacing="0" w:line="276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5E16A5">
              <w:rPr>
                <w:b/>
                <w:sz w:val="24"/>
                <w:szCs w:val="24"/>
                <w:shd w:val="clear" w:color="auto" w:fill="FFFFFF"/>
              </w:rPr>
              <w:t>Etkinlik Kavramı ve Etkinlik Kapsamına Giren Çalışmalar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7FC" w:rsidRPr="005E16A5" w:rsidRDefault="004707FC" w:rsidP="000652B0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E16A5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4707FC" w:rsidRPr="005E16A5" w:rsidTr="00D20375">
        <w:trPr>
          <w:trHeight w:val="58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C" w:rsidRPr="005E16A5" w:rsidRDefault="004707FC" w:rsidP="000652B0">
            <w:pPr>
              <w:pStyle w:val="AralkYok"/>
              <w:spacing w:before="0" w:beforeAutospacing="0" w:after="0" w:afterAutospacing="0" w:line="276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5E16A5">
              <w:rPr>
                <w:b/>
                <w:sz w:val="24"/>
                <w:szCs w:val="24"/>
                <w:shd w:val="clear" w:color="auto" w:fill="FFFFFF"/>
              </w:rPr>
              <w:t>Etkinliklerin Öğrenme ve Öğretme Sürecinde Kullanılması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FC" w:rsidRPr="005E16A5" w:rsidRDefault="004707FC" w:rsidP="000652B0">
            <w:pPr>
              <w:spacing w:after="0"/>
              <w:ind w:firstLine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07FC" w:rsidRPr="005E16A5" w:rsidTr="00D20375">
        <w:trPr>
          <w:trHeight w:val="58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C" w:rsidRPr="005E16A5" w:rsidRDefault="004707FC" w:rsidP="000652B0">
            <w:pPr>
              <w:pStyle w:val="AralkYok"/>
              <w:spacing w:before="0" w:beforeAutospacing="0" w:after="0" w:afterAutospacing="0" w:line="276" w:lineRule="auto"/>
              <w:jc w:val="both"/>
              <w:rPr>
                <w:b/>
                <w:sz w:val="24"/>
                <w:szCs w:val="24"/>
              </w:rPr>
            </w:pPr>
            <w:r w:rsidRPr="005E16A5">
              <w:rPr>
                <w:b/>
                <w:sz w:val="24"/>
                <w:szCs w:val="24"/>
              </w:rPr>
              <w:t>Öğretim Süreci ve Koşulları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t>Bilgi Verebilirlik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t>Düşündürebilirlik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t>Heyecan Uyandırabilirlik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t>Hayal Kurdurabilirlik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t>Hafıza Güçlendirebilirlik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t>Hedef Verebilirlik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t>Harekete Geçirebilirlik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FC" w:rsidRPr="005E16A5" w:rsidRDefault="004707FC" w:rsidP="000652B0">
            <w:pPr>
              <w:spacing w:after="0"/>
              <w:ind w:firstLine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7FC" w:rsidRPr="005E16A5" w:rsidRDefault="004707FC" w:rsidP="000652B0">
            <w:pPr>
              <w:spacing w:after="0"/>
              <w:ind w:firstLine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7FC" w:rsidRPr="005E16A5" w:rsidRDefault="004707FC" w:rsidP="000652B0">
            <w:pPr>
              <w:spacing w:after="0"/>
              <w:ind w:firstLine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A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07FC" w:rsidRPr="005E16A5" w:rsidRDefault="004707FC" w:rsidP="000652B0">
            <w:pPr>
              <w:spacing w:after="0"/>
              <w:ind w:firstLine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7FC" w:rsidRPr="005E16A5" w:rsidRDefault="004707FC" w:rsidP="000652B0">
            <w:pPr>
              <w:spacing w:after="0"/>
              <w:ind w:firstLine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7FC" w:rsidRPr="005E16A5" w:rsidRDefault="004707FC" w:rsidP="000652B0">
            <w:pPr>
              <w:spacing w:after="0"/>
              <w:ind w:firstLine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7FC" w:rsidRPr="005E16A5" w:rsidTr="00D20375">
        <w:trPr>
          <w:trHeight w:val="58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C" w:rsidRPr="005E16A5" w:rsidRDefault="004707FC" w:rsidP="000652B0">
            <w:pPr>
              <w:pStyle w:val="AralkYok"/>
              <w:spacing w:before="0" w:beforeAutospacing="0" w:after="0" w:afterAutospacing="0" w:line="276" w:lineRule="auto"/>
              <w:jc w:val="both"/>
              <w:rPr>
                <w:b/>
                <w:sz w:val="24"/>
                <w:szCs w:val="24"/>
              </w:rPr>
            </w:pPr>
            <w:r w:rsidRPr="005E16A5">
              <w:rPr>
                <w:b/>
                <w:sz w:val="24"/>
                <w:szCs w:val="24"/>
                <w:shd w:val="clear" w:color="auto" w:fill="FFFFFF"/>
              </w:rPr>
              <w:t>Etkinliklerin Eğitim-Öğretime Sağladığı Yararlar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  <w:shd w:val="clear" w:color="auto" w:fill="FFFFFF"/>
              </w:rPr>
              <w:t>Öğrenme Kalıcılığı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  <w:shd w:val="clear" w:color="auto" w:fill="FFFFFF"/>
              </w:rPr>
              <w:t>Öğretimi Güçlendiriciliği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  <w:shd w:val="clear" w:color="auto" w:fill="FFFFFF"/>
              </w:rPr>
              <w:t>İlgi ve Dikkat Artırıcılığı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  <w:shd w:val="clear" w:color="auto" w:fill="FFFFFF"/>
              </w:rPr>
              <w:t>Zaman Kazandırıcılığı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FC" w:rsidRPr="005E16A5" w:rsidRDefault="004707FC" w:rsidP="000652B0">
            <w:pPr>
              <w:spacing w:after="0"/>
              <w:ind w:firstLine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07FC" w:rsidRPr="005E16A5" w:rsidTr="00D20375">
        <w:trPr>
          <w:trHeight w:val="58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7FC" w:rsidRPr="005E16A5" w:rsidRDefault="004707FC" w:rsidP="000652B0">
            <w:pPr>
              <w:pStyle w:val="AralkYok"/>
              <w:spacing w:before="0" w:beforeAutospacing="0" w:after="0" w:afterAutospacing="0" w:line="276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5E16A5">
              <w:rPr>
                <w:b/>
                <w:sz w:val="24"/>
                <w:szCs w:val="24"/>
                <w:shd w:val="clear" w:color="auto" w:fill="FFFFFF"/>
              </w:rPr>
              <w:t>Etkinlik Hazırlamadan Önce Dikkat Edilmesi Gerekenler Hususlar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  <w:shd w:val="clear" w:color="auto" w:fill="FFFFFF"/>
              </w:rPr>
              <w:t>Programa/Çalışma Planına Uygunluk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  <w:shd w:val="clear" w:color="auto" w:fill="FFFFFF"/>
              </w:rPr>
              <w:t xml:space="preserve">Etkinliğin Hedef Kazanımlara 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  <w:shd w:val="clear" w:color="auto" w:fill="FFFFFF"/>
              </w:rPr>
              <w:t>Öğrenci Düzeyine Uygunluk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  <w:shd w:val="clear" w:color="auto" w:fill="FFFFFF"/>
              </w:rPr>
              <w:t xml:space="preserve">Görsel ve İşitsel Hedeflere Uygunluk 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  <w:shd w:val="clear" w:color="auto" w:fill="FFFFFF"/>
              </w:rPr>
              <w:t>İçerik-Kazanım Birlikteliği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  <w:shd w:val="clear" w:color="auto" w:fill="FFFFFF"/>
              </w:rPr>
              <w:t>Farklı Öğrenme Stillerine Hitap Eden Ortak Kazanımlar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  <w:shd w:val="clear" w:color="auto" w:fill="FFFFFF"/>
              </w:rPr>
              <w:t xml:space="preserve">Geliştirilebilirlik, Güncellenebilirlik 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  <w:shd w:val="clear" w:color="auto" w:fill="FFFFFF"/>
              </w:rPr>
              <w:t>Öğrenen Katılımını Sağlayıcılık</w:t>
            </w:r>
          </w:p>
          <w:p w:rsidR="00C85772" w:rsidRPr="00D20375" w:rsidRDefault="004707FC" w:rsidP="00D20375">
            <w:pPr>
              <w:pStyle w:val="AralkYok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  <w:shd w:val="clear" w:color="auto" w:fill="FFFFFF"/>
              </w:rPr>
              <w:t>Motive Edicilik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7FC" w:rsidRPr="005E16A5" w:rsidRDefault="004707FC" w:rsidP="00065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07FC" w:rsidRPr="005E16A5" w:rsidTr="00D20375">
        <w:trPr>
          <w:trHeight w:val="58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C" w:rsidRPr="005E16A5" w:rsidRDefault="004707FC" w:rsidP="000652B0">
            <w:pPr>
              <w:pStyle w:val="AralkYok"/>
              <w:spacing w:before="0" w:beforeAutospacing="0" w:after="0" w:afterAutospacing="0" w:line="276" w:lineRule="auto"/>
              <w:jc w:val="both"/>
              <w:rPr>
                <w:b/>
                <w:sz w:val="24"/>
                <w:szCs w:val="24"/>
              </w:rPr>
            </w:pPr>
            <w:r w:rsidRPr="005E16A5">
              <w:rPr>
                <w:b/>
                <w:sz w:val="24"/>
                <w:szCs w:val="24"/>
              </w:rPr>
              <w:t>Etkinliklere Öğrenci Katılımını Artıran İlkeler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rFonts w:eastAsia="Calibri"/>
                <w:sz w:val="24"/>
                <w:szCs w:val="24"/>
              </w:rPr>
              <w:t>Öğrencinin İ</w:t>
            </w:r>
            <w:r w:rsidRPr="005E16A5">
              <w:rPr>
                <w:sz w:val="24"/>
                <w:szCs w:val="24"/>
              </w:rPr>
              <w:t>htiyacına Uygunluğu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E16A5">
              <w:rPr>
                <w:rFonts w:eastAsia="Calibri"/>
                <w:sz w:val="24"/>
                <w:szCs w:val="24"/>
              </w:rPr>
              <w:t>Hedeflerin Birden Çok İhtiyaca Cev</w:t>
            </w:r>
            <w:r w:rsidRPr="005E16A5">
              <w:rPr>
                <w:sz w:val="24"/>
                <w:szCs w:val="24"/>
              </w:rPr>
              <w:t>ap Verebilirliği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E16A5">
              <w:rPr>
                <w:rFonts w:eastAsia="Calibri"/>
                <w:sz w:val="24"/>
                <w:szCs w:val="24"/>
              </w:rPr>
              <w:t>İlgi ve Yeteneklere Uygunluğu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E16A5">
              <w:rPr>
                <w:rFonts w:eastAsia="Calibri"/>
                <w:sz w:val="24"/>
                <w:szCs w:val="24"/>
              </w:rPr>
              <w:t>Çok Sayıda Duyuya Hitap Edebilirliği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E16A5">
              <w:rPr>
                <w:rFonts w:eastAsia="Calibri"/>
                <w:sz w:val="24"/>
                <w:szCs w:val="24"/>
              </w:rPr>
              <w:t>Uygulama Konularının Yeni ve</w:t>
            </w:r>
            <w:r w:rsidRPr="005E16A5">
              <w:rPr>
                <w:sz w:val="24"/>
                <w:szCs w:val="24"/>
              </w:rPr>
              <w:t xml:space="preserve"> İlginç Oluşu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E16A5">
              <w:rPr>
                <w:rFonts w:eastAsia="Calibri"/>
                <w:sz w:val="24"/>
                <w:szCs w:val="24"/>
              </w:rPr>
              <w:t>Kişisel Gelişimine Katkı Sağlayıcılığı</w:t>
            </w:r>
            <w:r w:rsidRPr="005E16A5">
              <w:rPr>
                <w:sz w:val="24"/>
                <w:szCs w:val="24"/>
              </w:rPr>
              <w:t>,</w:t>
            </w:r>
            <w:r w:rsidRPr="005E16A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E16A5">
              <w:rPr>
                <w:rFonts w:eastAsia="Calibri"/>
                <w:sz w:val="24"/>
                <w:szCs w:val="24"/>
              </w:rPr>
              <w:t>Başarı Duygusunu Artırıcılığı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lastRenderedPageBreak/>
              <w:t>Yaparak Yaşayarak Öğrenmeye Fırsat Sunuşu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FC" w:rsidRPr="005E16A5" w:rsidRDefault="004707FC" w:rsidP="00065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A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4707FC" w:rsidRPr="005E16A5" w:rsidTr="00D20375">
        <w:trPr>
          <w:trHeight w:val="58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C" w:rsidRPr="005E16A5" w:rsidRDefault="004707FC" w:rsidP="000652B0">
            <w:pPr>
              <w:pStyle w:val="AralkYok"/>
              <w:spacing w:before="0" w:beforeAutospacing="0" w:after="0" w:afterAutospacing="0" w:line="276" w:lineRule="auto"/>
              <w:jc w:val="both"/>
              <w:rPr>
                <w:b/>
                <w:sz w:val="24"/>
                <w:szCs w:val="24"/>
              </w:rPr>
            </w:pPr>
            <w:r w:rsidRPr="005E16A5">
              <w:rPr>
                <w:b/>
                <w:sz w:val="24"/>
                <w:szCs w:val="24"/>
              </w:rPr>
              <w:lastRenderedPageBreak/>
              <w:t xml:space="preserve">Konu İçeriğinde Zenginleştirme 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t>Konu Kapsamının Artırılması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t>Soyutluk Derecesinin Artırılması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t>Karmaşıklığın Artırılması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t>Farklı Yaşam Alanlarından Örnekler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FC" w:rsidRPr="005E16A5" w:rsidRDefault="004707FC" w:rsidP="00065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07FC" w:rsidRPr="005E16A5" w:rsidTr="00D20375">
        <w:trPr>
          <w:trHeight w:val="58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C" w:rsidRPr="005E16A5" w:rsidRDefault="004707FC" w:rsidP="000652B0">
            <w:pPr>
              <w:pStyle w:val="AralkYok"/>
              <w:spacing w:before="0" w:beforeAutospacing="0" w:after="0" w:afterAutospacing="0" w:line="276" w:lineRule="auto"/>
              <w:jc w:val="both"/>
              <w:rPr>
                <w:b/>
                <w:sz w:val="24"/>
                <w:szCs w:val="24"/>
              </w:rPr>
            </w:pPr>
            <w:r w:rsidRPr="005E16A5">
              <w:rPr>
                <w:b/>
                <w:sz w:val="24"/>
                <w:szCs w:val="24"/>
              </w:rPr>
              <w:t>Etkinlik (Öğrenme) Sürecinde Farklılaştırma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t>İlerleme Hızının Değiştirilmesi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t>Daha Az/Çok Gelişmiş Materyal/Metin Kullanılması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t>Daha Az/Çok Araç Gereç Kullanılması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t>Daha Sık/Seyrek Dönüt Verilmesi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t>Daha Az/Çok Örnek Sunulması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t>Daha Çok Problemler Sağlanması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t>Daha Uzun/Kısa Metinler Sağlanması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t>Daha Az/Çok Metin Desteği Verilmesi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t>Daha Az/Çok Bireysel/Grup Çalışma Fırsatı Sağlanması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t>Daha Az/Çok Kanıt Sunumu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FC" w:rsidRPr="005E16A5" w:rsidRDefault="004707FC" w:rsidP="00065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07FC" w:rsidRPr="005E16A5" w:rsidTr="00D20375">
        <w:trPr>
          <w:trHeight w:val="58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C" w:rsidRPr="005E16A5" w:rsidRDefault="004707FC" w:rsidP="000652B0">
            <w:pPr>
              <w:pStyle w:val="AralkYok"/>
              <w:spacing w:before="0" w:beforeAutospacing="0" w:after="0" w:afterAutospacing="0" w:line="276" w:lineRule="auto"/>
              <w:jc w:val="both"/>
              <w:rPr>
                <w:b/>
                <w:sz w:val="24"/>
                <w:szCs w:val="24"/>
              </w:rPr>
            </w:pPr>
            <w:r w:rsidRPr="005E16A5">
              <w:rPr>
                <w:b/>
                <w:sz w:val="24"/>
                <w:szCs w:val="24"/>
              </w:rPr>
              <w:t>Ürün Farklılaştırma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t>Stratejiler Kullanarak Sonuç Üretilmesine İzin Verme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t>Yeni Kavramlar Oluşturmasına İzin Verme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t>Metaforlar Oluşturma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t>Ürünü Gerçek Hayatta Kullanma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t>Daha Karışık/Gelişmiş Ürün İsteme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FC" w:rsidRPr="005E16A5" w:rsidRDefault="004707FC" w:rsidP="00065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07FC" w:rsidRPr="005E16A5" w:rsidTr="00D20375">
        <w:trPr>
          <w:trHeight w:val="58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C" w:rsidRPr="005E16A5" w:rsidRDefault="004707FC" w:rsidP="000652B0">
            <w:pPr>
              <w:pStyle w:val="AralkYok"/>
              <w:spacing w:before="0" w:beforeAutospacing="0" w:after="0" w:afterAutospacing="0" w:line="276" w:lineRule="auto"/>
              <w:jc w:val="both"/>
              <w:rPr>
                <w:b/>
                <w:sz w:val="24"/>
                <w:szCs w:val="24"/>
              </w:rPr>
            </w:pPr>
            <w:r w:rsidRPr="005E16A5">
              <w:rPr>
                <w:b/>
                <w:sz w:val="24"/>
                <w:szCs w:val="24"/>
              </w:rPr>
              <w:t>Öğrenme Ortamında Farklılaştırma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t>Esnek ve Serbest Öğrenme Ortamı Sağlama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t>Bağımsız ve Kendine Özgü Öğrenme Yaklaşımına İzin Verme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5E16A5">
              <w:rPr>
                <w:sz w:val="24"/>
                <w:szCs w:val="24"/>
              </w:rPr>
              <w:t>Olumlayıcı ve Önyargısız Öğrenme Ortamı Sağlama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FC" w:rsidRPr="005E16A5" w:rsidRDefault="004707FC" w:rsidP="00065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07FC" w:rsidRPr="005E16A5" w:rsidTr="00D20375">
        <w:trPr>
          <w:trHeight w:val="58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C" w:rsidRPr="005E16A5" w:rsidRDefault="004707FC" w:rsidP="000652B0">
            <w:pPr>
              <w:pStyle w:val="AralkYok"/>
              <w:spacing w:before="0" w:beforeAutospacing="0" w:after="0" w:afterAutospacing="0" w:line="276" w:lineRule="auto"/>
              <w:jc w:val="both"/>
              <w:rPr>
                <w:b/>
                <w:sz w:val="24"/>
                <w:szCs w:val="24"/>
              </w:rPr>
            </w:pPr>
            <w:r w:rsidRPr="005E16A5">
              <w:rPr>
                <w:b/>
                <w:sz w:val="24"/>
                <w:szCs w:val="24"/>
              </w:rPr>
              <w:t>Alternatif Yöntem ve Teknikler</w:t>
            </w:r>
          </w:p>
          <w:p w:rsidR="004707FC" w:rsidRPr="005E16A5" w:rsidRDefault="004707FC" w:rsidP="004707FC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A5">
              <w:rPr>
                <w:rFonts w:ascii="Times New Roman" w:hAnsi="Times New Roman" w:cs="Times New Roman"/>
                <w:sz w:val="24"/>
                <w:szCs w:val="24"/>
              </w:rPr>
              <w:t xml:space="preserve">Grupla Öğretim Yöntem ve Teknikleri </w:t>
            </w:r>
            <w:proofErr w:type="gramStart"/>
            <w:r w:rsidRPr="005E16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E16A5">
              <w:rPr>
                <w:rFonts w:ascii="Times New Roman" w:hAnsi="Times New Roman" w:cs="Times New Roman"/>
                <w:sz w:val="24"/>
                <w:szCs w:val="24"/>
              </w:rPr>
              <w:t xml:space="preserve">Çoklu Düşünme (Altı Ayakkabı, Altı Şapka), Sokrat (Soru-cevap), Öğrenme Halkası, Akvaryum, Öykü Oluşturma, Balık Kılçığı, Beyin Fırtınası, Rol Oynama, Benzetim, Mikro öğretim, Deney, Kar Topu, İstasyon, Konuşma Halkası, Kavram Yanılgısı (Kavramsal Karikatür, Kavram Kargaşası Yaratma, Yapılandırılmış </w:t>
            </w:r>
            <w:proofErr w:type="spellStart"/>
            <w:r w:rsidRPr="005E16A5">
              <w:rPr>
                <w:rFonts w:ascii="Times New Roman" w:hAnsi="Times New Roman" w:cs="Times New Roman"/>
                <w:sz w:val="24"/>
                <w:szCs w:val="24"/>
              </w:rPr>
              <w:t>Grid</w:t>
            </w:r>
            <w:proofErr w:type="spellEnd"/>
            <w:r w:rsidRPr="005E16A5">
              <w:rPr>
                <w:rFonts w:ascii="Times New Roman" w:hAnsi="Times New Roman" w:cs="Times New Roman"/>
                <w:sz w:val="24"/>
                <w:szCs w:val="24"/>
              </w:rPr>
              <w:t>…), Görüş Geliştirme</w:t>
            </w:r>
          </w:p>
          <w:p w:rsidR="004707FC" w:rsidRPr="005E16A5" w:rsidRDefault="004707FC" w:rsidP="004707FC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A5">
              <w:rPr>
                <w:rFonts w:ascii="Times New Roman" w:hAnsi="Times New Roman" w:cs="Times New Roman"/>
                <w:sz w:val="24"/>
                <w:szCs w:val="24"/>
              </w:rPr>
              <w:t xml:space="preserve">Bireysel Öğretim Yöntem ve Teknikleri </w:t>
            </w:r>
            <w:proofErr w:type="gramStart"/>
            <w:r w:rsidRPr="005E16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E16A5">
              <w:rPr>
                <w:rFonts w:ascii="Times New Roman" w:hAnsi="Times New Roman" w:cs="Times New Roman"/>
                <w:sz w:val="24"/>
                <w:szCs w:val="24"/>
              </w:rPr>
              <w:t xml:space="preserve">Bireyselleştirilmiş Öğretim, </w:t>
            </w:r>
            <w:proofErr w:type="spellStart"/>
            <w:r w:rsidRPr="005E16A5">
              <w:rPr>
                <w:rFonts w:ascii="Times New Roman" w:hAnsi="Times New Roman" w:cs="Times New Roman"/>
                <w:sz w:val="24"/>
                <w:szCs w:val="24"/>
              </w:rPr>
              <w:t>Tutor</w:t>
            </w:r>
            <w:proofErr w:type="spellEnd"/>
            <w:r w:rsidRPr="005E16A5">
              <w:rPr>
                <w:rFonts w:ascii="Times New Roman" w:hAnsi="Times New Roman" w:cs="Times New Roman"/>
                <w:sz w:val="24"/>
                <w:szCs w:val="24"/>
              </w:rPr>
              <w:t xml:space="preserve"> Destekli Öğretim, Bilgisayar Destekli Öğretim, Programlı Öğretim, Kuantum Düşünce Tekniği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FC" w:rsidRPr="005E16A5" w:rsidRDefault="004707FC" w:rsidP="00065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07FC" w:rsidRPr="005E16A5" w:rsidTr="00D20375">
        <w:trPr>
          <w:trHeight w:val="58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C" w:rsidRPr="005E16A5" w:rsidRDefault="004707FC" w:rsidP="000652B0">
            <w:pPr>
              <w:pStyle w:val="AralkYok"/>
              <w:spacing w:before="0" w:beforeAutospacing="0" w:after="0" w:afterAutospacing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5E16A5">
              <w:rPr>
                <w:rFonts w:eastAsia="Times New Roman"/>
                <w:b/>
                <w:sz w:val="24"/>
                <w:szCs w:val="24"/>
              </w:rPr>
              <w:t>Etkinlik Hazırlama Yönergesi</w:t>
            </w:r>
          </w:p>
          <w:p w:rsidR="004707FC" w:rsidRPr="005E16A5" w:rsidRDefault="004707FC" w:rsidP="000652B0">
            <w:pPr>
              <w:pStyle w:val="AralkYok"/>
              <w:spacing w:before="0" w:beforeAutospacing="0" w:after="0" w:afterAutospacing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5E16A5">
              <w:rPr>
                <w:rFonts w:eastAsia="Times New Roman"/>
                <w:b/>
                <w:sz w:val="24"/>
                <w:szCs w:val="24"/>
              </w:rPr>
              <w:t>Etkinliğin Amacı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3"/>
              </w:numPr>
              <w:spacing w:before="0" w:beforeAutospacing="0" w:after="0" w:afterAutospacing="0" w:line="276" w:lineRule="auto"/>
              <w:rPr>
                <w:rFonts w:eastAsia="Times New Roman"/>
                <w:sz w:val="24"/>
                <w:szCs w:val="24"/>
              </w:rPr>
            </w:pPr>
            <w:r w:rsidRPr="005E16A5">
              <w:rPr>
                <w:rFonts w:eastAsia="Times New Roman"/>
                <w:sz w:val="24"/>
                <w:szCs w:val="24"/>
              </w:rPr>
              <w:t>Etkinlik Hangi Yeterlilikleri, İstendik Davranışları (Kazanımları) Kazandırmaya Yöneliktir?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3"/>
              </w:numPr>
              <w:spacing w:before="0" w:beforeAutospacing="0" w:after="0" w:afterAutospacing="0" w:line="276" w:lineRule="auto"/>
              <w:rPr>
                <w:rFonts w:eastAsia="Times New Roman"/>
                <w:sz w:val="24"/>
                <w:szCs w:val="24"/>
              </w:rPr>
            </w:pPr>
            <w:r w:rsidRPr="005E16A5">
              <w:rPr>
                <w:rFonts w:eastAsia="Times New Roman"/>
                <w:sz w:val="24"/>
                <w:szCs w:val="24"/>
              </w:rPr>
              <w:t>Bu Etkinlik İçin Ön Yeterlikler (Bilgiler) Nelerdir?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3"/>
              </w:numPr>
              <w:spacing w:before="0" w:beforeAutospacing="0" w:after="0" w:afterAutospacing="0" w:line="276" w:lineRule="auto"/>
              <w:rPr>
                <w:rFonts w:eastAsia="Times New Roman"/>
                <w:sz w:val="24"/>
                <w:szCs w:val="24"/>
              </w:rPr>
            </w:pPr>
            <w:r w:rsidRPr="005E16A5">
              <w:rPr>
                <w:rFonts w:eastAsia="Times New Roman"/>
                <w:sz w:val="24"/>
                <w:szCs w:val="24"/>
              </w:rPr>
              <w:lastRenderedPageBreak/>
              <w:t>Bu Etkinliğin Amaçlarını Çağrıştıracak Biçimde, Nasıl Bir Ad Verilebilir?</w:t>
            </w:r>
          </w:p>
          <w:p w:rsidR="004707FC" w:rsidRPr="005E16A5" w:rsidRDefault="004707FC" w:rsidP="000652B0">
            <w:pPr>
              <w:pStyle w:val="AralkYok"/>
              <w:spacing w:before="0" w:beforeAutospacing="0" w:after="0" w:afterAutospacing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5E16A5">
              <w:rPr>
                <w:rFonts w:eastAsia="Times New Roman"/>
                <w:b/>
                <w:sz w:val="24"/>
                <w:szCs w:val="24"/>
              </w:rPr>
              <w:t xml:space="preserve">Etkinlik Hazırlıkları 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rFonts w:eastAsia="Times New Roman"/>
                <w:sz w:val="24"/>
                <w:szCs w:val="24"/>
              </w:rPr>
            </w:pPr>
            <w:r w:rsidRPr="005E16A5">
              <w:rPr>
                <w:rFonts w:eastAsia="Times New Roman"/>
                <w:sz w:val="24"/>
                <w:szCs w:val="24"/>
              </w:rPr>
              <w:t xml:space="preserve">Etkinlik Grupla mı, Bireysel mi Gerçekleşmeli? 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rFonts w:eastAsia="Times New Roman"/>
                <w:sz w:val="24"/>
                <w:szCs w:val="24"/>
              </w:rPr>
            </w:pPr>
            <w:r w:rsidRPr="005E16A5">
              <w:rPr>
                <w:rFonts w:eastAsia="Times New Roman"/>
                <w:sz w:val="24"/>
                <w:szCs w:val="24"/>
              </w:rPr>
              <w:t xml:space="preserve">Süre En Az Ne Kadar Olmalıdır? 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rFonts w:eastAsia="Times New Roman"/>
                <w:sz w:val="24"/>
                <w:szCs w:val="24"/>
              </w:rPr>
            </w:pPr>
            <w:r w:rsidRPr="005E16A5">
              <w:rPr>
                <w:rFonts w:eastAsia="Times New Roman"/>
                <w:sz w:val="24"/>
                <w:szCs w:val="24"/>
              </w:rPr>
              <w:t>Gerekli Araç Gereçler Nelerdir, Nasıl Elde Edilebilir?</w:t>
            </w:r>
          </w:p>
          <w:p w:rsidR="004707FC" w:rsidRPr="005E16A5" w:rsidRDefault="004707FC" w:rsidP="000652B0">
            <w:pPr>
              <w:pStyle w:val="AralkYok"/>
              <w:spacing w:before="0" w:beforeAutospacing="0" w:after="0" w:afterAutospacing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5E16A5">
              <w:rPr>
                <w:rFonts w:eastAsia="Times New Roman"/>
                <w:b/>
                <w:sz w:val="24"/>
                <w:szCs w:val="24"/>
              </w:rPr>
              <w:t>Etkinlik Gerçekleştirme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rFonts w:eastAsia="Times New Roman"/>
                <w:sz w:val="24"/>
                <w:szCs w:val="24"/>
              </w:rPr>
            </w:pPr>
            <w:r w:rsidRPr="005E16A5">
              <w:rPr>
                <w:rFonts w:eastAsia="Times New Roman"/>
                <w:sz w:val="24"/>
                <w:szCs w:val="24"/>
              </w:rPr>
              <w:t>Etkinlik Nasıl Sunulacak? (Sunuş, Güdüleme, İstekli Kılma vb.)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rFonts w:eastAsia="Times New Roman"/>
                <w:sz w:val="24"/>
                <w:szCs w:val="24"/>
              </w:rPr>
            </w:pPr>
            <w:r w:rsidRPr="005E16A5">
              <w:rPr>
                <w:rFonts w:eastAsia="Times New Roman"/>
                <w:sz w:val="24"/>
                <w:szCs w:val="24"/>
              </w:rPr>
              <w:t>Etkinlik Sürecinde Öğrenciler Neleri, Hangi Sırada Yapacaklar?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rFonts w:eastAsia="Times New Roman"/>
                <w:sz w:val="24"/>
                <w:szCs w:val="24"/>
              </w:rPr>
            </w:pPr>
            <w:r w:rsidRPr="005E16A5">
              <w:rPr>
                <w:rFonts w:eastAsia="Times New Roman"/>
                <w:sz w:val="24"/>
                <w:szCs w:val="24"/>
              </w:rPr>
              <w:t>Öğrencilerin Çalışma Süresi İçinde Öğretmen Neleri Yapacak? (Denetim, Yol Gösterme, İzlettirme, İlginç Sonuçları Not Etme vb.)</w:t>
            </w:r>
          </w:p>
          <w:p w:rsidR="004707FC" w:rsidRPr="005E16A5" w:rsidRDefault="004707FC" w:rsidP="000652B0">
            <w:pPr>
              <w:pStyle w:val="AralkYok"/>
              <w:spacing w:before="0" w:beforeAutospacing="0" w:after="0" w:afterAutospacing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5E16A5">
              <w:rPr>
                <w:rFonts w:eastAsia="Times New Roman"/>
                <w:b/>
                <w:sz w:val="24"/>
                <w:szCs w:val="24"/>
              </w:rPr>
              <w:t>Etkinlik Değerlendirme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rFonts w:eastAsia="Times New Roman"/>
                <w:sz w:val="24"/>
                <w:szCs w:val="24"/>
              </w:rPr>
            </w:pPr>
            <w:r w:rsidRPr="005E16A5">
              <w:rPr>
                <w:rFonts w:eastAsia="Times New Roman"/>
                <w:sz w:val="24"/>
                <w:szCs w:val="24"/>
              </w:rPr>
              <w:t>Kişi Veya Grupların Görüşleri Nasıl Alınacak(Sözlü, Yazılı, Gösterimli vb.)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rFonts w:eastAsia="Times New Roman"/>
                <w:sz w:val="24"/>
                <w:szCs w:val="24"/>
              </w:rPr>
            </w:pPr>
            <w:r w:rsidRPr="005E16A5">
              <w:rPr>
                <w:rFonts w:eastAsia="Times New Roman"/>
                <w:sz w:val="24"/>
                <w:szCs w:val="24"/>
              </w:rPr>
              <w:t>Neler Tartışılacak, Eleştirilecek? (Özellikle Olası İlginç Sorular)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rFonts w:eastAsia="Times New Roman"/>
                <w:sz w:val="24"/>
                <w:szCs w:val="24"/>
              </w:rPr>
            </w:pPr>
            <w:r w:rsidRPr="005E16A5">
              <w:rPr>
                <w:rFonts w:eastAsia="Times New Roman"/>
                <w:sz w:val="24"/>
                <w:szCs w:val="24"/>
              </w:rPr>
              <w:t>Kazanımlar Neler Oldu? Etkinlik Amacına Ulaştı mı? Tekrarlanmalı mı, Benzerlerini Yapmak Gerekli mi?</w:t>
            </w:r>
          </w:p>
          <w:p w:rsidR="004707FC" w:rsidRPr="005E16A5" w:rsidRDefault="004707FC" w:rsidP="000652B0">
            <w:pPr>
              <w:pStyle w:val="AralkYok"/>
              <w:spacing w:before="0" w:beforeAutospacing="0" w:after="0" w:afterAutospacing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5E16A5">
              <w:rPr>
                <w:rFonts w:eastAsia="Times New Roman"/>
                <w:b/>
                <w:sz w:val="24"/>
                <w:szCs w:val="24"/>
              </w:rPr>
              <w:t>Geliştirme (Zenginleştirme) ve Güçlendirme Yapma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9"/>
              </w:numPr>
              <w:spacing w:before="0" w:beforeAutospacing="0" w:after="0" w:afterAutospacing="0" w:line="276" w:lineRule="auto"/>
              <w:rPr>
                <w:rFonts w:eastAsia="Times New Roman"/>
                <w:sz w:val="24"/>
                <w:szCs w:val="24"/>
              </w:rPr>
            </w:pPr>
            <w:r w:rsidRPr="005E16A5">
              <w:rPr>
                <w:rFonts w:eastAsia="Times New Roman"/>
                <w:sz w:val="24"/>
                <w:szCs w:val="24"/>
              </w:rPr>
              <w:t>Bu Etkinlik Geliştirilmeli mi? Niçin? Nasıl? (Ek Çıkarımlar vb.)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9"/>
              </w:numPr>
              <w:spacing w:before="0" w:beforeAutospacing="0" w:after="0" w:afterAutospacing="0" w:line="276" w:lineRule="auto"/>
              <w:rPr>
                <w:rFonts w:eastAsia="Times New Roman"/>
                <w:sz w:val="24"/>
                <w:szCs w:val="24"/>
              </w:rPr>
            </w:pPr>
            <w:r w:rsidRPr="005E16A5">
              <w:rPr>
                <w:rFonts w:eastAsia="Times New Roman"/>
                <w:sz w:val="24"/>
                <w:szCs w:val="24"/>
              </w:rPr>
              <w:t>Etkinlik Problem Çalışması İle Desteklenebilir mi?(Uygulama, Transfer vb)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9"/>
              </w:numPr>
              <w:spacing w:before="0" w:beforeAutospacing="0" w:after="0" w:afterAutospacing="0" w:line="276" w:lineRule="auto"/>
              <w:rPr>
                <w:rFonts w:eastAsia="Times New Roman"/>
                <w:sz w:val="24"/>
                <w:szCs w:val="24"/>
              </w:rPr>
            </w:pPr>
            <w:r w:rsidRPr="005E16A5">
              <w:rPr>
                <w:rFonts w:eastAsia="Times New Roman"/>
                <w:sz w:val="24"/>
                <w:szCs w:val="24"/>
              </w:rPr>
              <w:t>Örnek Çalışmalar Sergilenecek mi?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9"/>
              </w:numPr>
              <w:spacing w:before="0" w:beforeAutospacing="0" w:after="0" w:afterAutospacing="0" w:line="276" w:lineRule="auto"/>
              <w:rPr>
                <w:rFonts w:eastAsia="Times New Roman"/>
                <w:sz w:val="24"/>
                <w:szCs w:val="24"/>
              </w:rPr>
            </w:pPr>
            <w:r w:rsidRPr="005E16A5">
              <w:rPr>
                <w:rFonts w:eastAsia="Times New Roman"/>
                <w:sz w:val="24"/>
                <w:szCs w:val="24"/>
              </w:rPr>
              <w:t>Ödev Etkinlik Verilebilir mi?</w:t>
            </w:r>
          </w:p>
          <w:p w:rsidR="004707FC" w:rsidRPr="005E16A5" w:rsidRDefault="004707FC" w:rsidP="000652B0">
            <w:pPr>
              <w:pStyle w:val="AralkYok"/>
              <w:spacing w:before="0" w:beforeAutospacing="0" w:after="0" w:afterAutospacing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5E16A5">
              <w:rPr>
                <w:rFonts w:eastAsia="Times New Roman"/>
                <w:b/>
                <w:sz w:val="24"/>
                <w:szCs w:val="24"/>
              </w:rPr>
              <w:t xml:space="preserve">Etkinlik Geliştirilirken Ele Alınan Temel Koşullar 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Fonts w:eastAsia="Times New Roman"/>
                <w:sz w:val="24"/>
                <w:szCs w:val="24"/>
              </w:rPr>
            </w:pPr>
            <w:r w:rsidRPr="005E16A5">
              <w:rPr>
                <w:rFonts w:eastAsia="Times New Roman"/>
                <w:sz w:val="24"/>
                <w:szCs w:val="24"/>
              </w:rPr>
              <w:t>Konuya Uygun Etkinlik,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Fonts w:eastAsia="Times New Roman"/>
                <w:sz w:val="24"/>
                <w:szCs w:val="24"/>
              </w:rPr>
            </w:pPr>
            <w:r w:rsidRPr="005E16A5">
              <w:rPr>
                <w:rFonts w:eastAsia="Times New Roman"/>
                <w:sz w:val="24"/>
                <w:szCs w:val="24"/>
              </w:rPr>
              <w:t>Hangi Kazanımı Sağladığı,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Fonts w:eastAsia="Times New Roman"/>
                <w:sz w:val="24"/>
                <w:szCs w:val="24"/>
              </w:rPr>
            </w:pPr>
            <w:r w:rsidRPr="005E16A5">
              <w:rPr>
                <w:rFonts w:eastAsia="Times New Roman"/>
                <w:sz w:val="24"/>
                <w:szCs w:val="24"/>
              </w:rPr>
              <w:t>Öğrenci Seviyesi,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Fonts w:eastAsia="Times New Roman"/>
                <w:sz w:val="24"/>
                <w:szCs w:val="24"/>
              </w:rPr>
            </w:pPr>
            <w:r w:rsidRPr="005E16A5">
              <w:rPr>
                <w:rFonts w:eastAsia="Times New Roman"/>
                <w:sz w:val="24"/>
                <w:szCs w:val="24"/>
              </w:rPr>
              <w:t>Velilerin Ekonomik Durumu,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Fonts w:eastAsia="Times New Roman"/>
                <w:sz w:val="24"/>
                <w:szCs w:val="24"/>
              </w:rPr>
            </w:pPr>
            <w:r w:rsidRPr="005E16A5">
              <w:rPr>
                <w:rFonts w:eastAsia="Times New Roman"/>
                <w:sz w:val="24"/>
                <w:szCs w:val="24"/>
              </w:rPr>
              <w:t>Etkinliğin Zamanlaması,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Fonts w:eastAsia="Times New Roman"/>
                <w:sz w:val="24"/>
                <w:szCs w:val="24"/>
              </w:rPr>
            </w:pPr>
            <w:r w:rsidRPr="005E16A5">
              <w:rPr>
                <w:rFonts w:eastAsia="Times New Roman"/>
                <w:sz w:val="24"/>
                <w:szCs w:val="24"/>
              </w:rPr>
              <w:t>Etkinlik Sırası,</w:t>
            </w:r>
          </w:p>
          <w:p w:rsidR="004707FC" w:rsidRPr="005E16A5" w:rsidRDefault="004707FC" w:rsidP="004707FC">
            <w:pPr>
              <w:pStyle w:val="AralkYok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Fonts w:eastAsia="Times New Roman"/>
                <w:sz w:val="24"/>
                <w:szCs w:val="24"/>
              </w:rPr>
            </w:pPr>
            <w:r w:rsidRPr="005E16A5">
              <w:rPr>
                <w:rFonts w:eastAsia="Times New Roman"/>
                <w:sz w:val="24"/>
                <w:szCs w:val="24"/>
              </w:rPr>
              <w:t>Tekrar Edilen Etkinlik Çeşitleri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FC" w:rsidRPr="005E16A5" w:rsidRDefault="004707FC" w:rsidP="00065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7FC" w:rsidRPr="005E16A5" w:rsidRDefault="004707FC" w:rsidP="00065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7FC" w:rsidRPr="005E16A5" w:rsidRDefault="004707FC" w:rsidP="00065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7FC" w:rsidRPr="005E16A5" w:rsidRDefault="004707FC" w:rsidP="00065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7FC" w:rsidRPr="005E16A5" w:rsidRDefault="004707FC" w:rsidP="00065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7FC" w:rsidRPr="005E16A5" w:rsidRDefault="004707FC" w:rsidP="00065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7FC" w:rsidRPr="005E16A5" w:rsidRDefault="004707FC" w:rsidP="00065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7FC" w:rsidRPr="005E16A5" w:rsidRDefault="004707FC" w:rsidP="00065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7FC" w:rsidRPr="005E16A5" w:rsidRDefault="004707FC" w:rsidP="00065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07FC" w:rsidRPr="005E16A5" w:rsidTr="00D20375">
        <w:trPr>
          <w:trHeight w:val="58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C" w:rsidRPr="005E16A5" w:rsidRDefault="004707FC" w:rsidP="000652B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6A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Örnek Etkinlik Geliştirme </w:t>
            </w:r>
          </w:p>
          <w:p w:rsidR="004707FC" w:rsidRPr="005E16A5" w:rsidRDefault="004707FC" w:rsidP="004707FC">
            <w:pPr>
              <w:pStyle w:val="ListeParagraf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A5">
              <w:rPr>
                <w:rFonts w:ascii="Times New Roman" w:eastAsia="Times New Roman" w:hAnsi="Times New Roman" w:cs="Times New Roman"/>
                <w:sz w:val="24"/>
                <w:szCs w:val="24"/>
              </w:rPr>
              <w:t>Kazanımlar</w:t>
            </w:r>
          </w:p>
          <w:p w:rsidR="004707FC" w:rsidRPr="005E16A5" w:rsidRDefault="004707FC" w:rsidP="004707FC">
            <w:pPr>
              <w:pStyle w:val="ListeParagraf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A5">
              <w:rPr>
                <w:rFonts w:ascii="Times New Roman" w:eastAsia="Times New Roman" w:hAnsi="Times New Roman" w:cs="Times New Roman"/>
                <w:sz w:val="24"/>
                <w:szCs w:val="24"/>
              </w:rPr>
              <w:t>Beceriler</w:t>
            </w:r>
          </w:p>
          <w:p w:rsidR="004707FC" w:rsidRPr="005E16A5" w:rsidRDefault="004707FC" w:rsidP="004707FC">
            <w:pPr>
              <w:pStyle w:val="ListeParagraf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A5">
              <w:rPr>
                <w:rFonts w:ascii="Times New Roman" w:eastAsia="Times New Roman" w:hAnsi="Times New Roman" w:cs="Times New Roman"/>
                <w:sz w:val="24"/>
                <w:szCs w:val="24"/>
              </w:rPr>
              <w:t>Süre</w:t>
            </w:r>
          </w:p>
          <w:p w:rsidR="004707FC" w:rsidRPr="005E16A5" w:rsidRDefault="004707FC" w:rsidP="004707FC">
            <w:pPr>
              <w:pStyle w:val="ListeParagraf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A5">
              <w:rPr>
                <w:rFonts w:ascii="Times New Roman" w:eastAsia="Times New Roman" w:hAnsi="Times New Roman" w:cs="Times New Roman"/>
                <w:sz w:val="24"/>
                <w:szCs w:val="24"/>
              </w:rPr>
              <w:t>Araç/Gereç/Ortam</w:t>
            </w:r>
          </w:p>
          <w:p w:rsidR="004707FC" w:rsidRPr="005E16A5" w:rsidRDefault="004707FC" w:rsidP="004707FC">
            <w:pPr>
              <w:pStyle w:val="ListeParagraf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A5">
              <w:rPr>
                <w:rFonts w:ascii="Times New Roman" w:eastAsia="Times New Roman" w:hAnsi="Times New Roman" w:cs="Times New Roman"/>
                <w:sz w:val="24"/>
                <w:szCs w:val="24"/>
              </w:rPr>
              <w:t>Yöntemler/Teknikler</w:t>
            </w:r>
          </w:p>
          <w:p w:rsidR="004707FC" w:rsidRPr="005E16A5" w:rsidRDefault="004707FC" w:rsidP="004707FC">
            <w:pPr>
              <w:pStyle w:val="ListeParagraf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A5">
              <w:rPr>
                <w:rFonts w:ascii="Times New Roman" w:eastAsia="Times New Roman" w:hAnsi="Times New Roman" w:cs="Times New Roman"/>
                <w:sz w:val="24"/>
                <w:szCs w:val="24"/>
              </w:rPr>
              <w:t>Süreç</w:t>
            </w:r>
          </w:p>
          <w:p w:rsidR="004707FC" w:rsidRPr="005E16A5" w:rsidRDefault="004707FC" w:rsidP="004707FC">
            <w:pPr>
              <w:pStyle w:val="ListeParagraf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A5">
              <w:rPr>
                <w:rFonts w:ascii="Times New Roman" w:eastAsia="Times New Roman" w:hAnsi="Times New Roman" w:cs="Times New Roman"/>
                <w:sz w:val="24"/>
                <w:szCs w:val="24"/>
              </w:rPr>
              <w:t>Etkinlik Değerlendirme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FC" w:rsidRPr="005E16A5" w:rsidRDefault="004707FC" w:rsidP="00065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07FC" w:rsidRPr="005E16A5" w:rsidTr="00D20375">
        <w:trPr>
          <w:trHeight w:val="35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C" w:rsidRPr="005E16A5" w:rsidRDefault="004707FC" w:rsidP="000652B0">
            <w:pPr>
              <w:pStyle w:val="AralkYok"/>
              <w:spacing w:before="0" w:beforeAutospacing="0" w:after="0" w:afterAutospacing="0"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16A5">
              <w:rPr>
                <w:rFonts w:eastAsia="Times New Roman"/>
                <w:b/>
                <w:sz w:val="24"/>
                <w:szCs w:val="24"/>
                <w:lang w:eastAsia="en-US"/>
              </w:rPr>
              <w:t>Ölçme ve Değerlendirme</w:t>
            </w:r>
            <w:r w:rsidR="001F43B4" w:rsidRPr="005E16A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(Sınav)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FC" w:rsidRPr="005E16A5" w:rsidRDefault="004707FC" w:rsidP="00065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07FC" w:rsidRPr="005E16A5" w:rsidTr="00D20375">
        <w:trPr>
          <w:trHeight w:val="27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C" w:rsidRPr="005E16A5" w:rsidRDefault="004707FC" w:rsidP="000652B0">
            <w:pPr>
              <w:pStyle w:val="AralkYok"/>
              <w:spacing w:before="0" w:beforeAutospacing="0" w:after="0" w:afterAutospacing="0" w:line="276" w:lineRule="auto"/>
              <w:rPr>
                <w:b/>
                <w:sz w:val="24"/>
                <w:szCs w:val="24"/>
                <w:lang w:eastAsia="en-US"/>
              </w:rPr>
            </w:pPr>
            <w:r w:rsidRPr="005E16A5">
              <w:rPr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FC" w:rsidRPr="005E16A5" w:rsidRDefault="004707FC" w:rsidP="00065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A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bookmarkEnd w:id="1"/>
    </w:tbl>
    <w:p w:rsidR="004707FC" w:rsidRPr="005E16A5" w:rsidRDefault="004707FC" w:rsidP="004707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E1000F" w:rsidRDefault="00E1000F" w:rsidP="004707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D20375" w:rsidRDefault="00D20375" w:rsidP="004707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D20375" w:rsidRPr="005E16A5" w:rsidRDefault="00D20375" w:rsidP="004707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E1000F" w:rsidRPr="005E16A5" w:rsidRDefault="004707FC" w:rsidP="004707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5E16A5">
        <w:rPr>
          <w:rFonts w:ascii="Times New Roman" w:hAnsi="Times New Roman"/>
          <w:b/>
          <w:sz w:val="24"/>
          <w:szCs w:val="24"/>
        </w:rPr>
        <w:lastRenderedPageBreak/>
        <w:t>7. ÖĞRETİM YÖNTEM TEKNİK VE STRATEJİLERİ</w:t>
      </w:r>
    </w:p>
    <w:p w:rsidR="004707FC" w:rsidRPr="005E16A5" w:rsidRDefault="004707FC" w:rsidP="00E1000F">
      <w:pPr>
        <w:pStyle w:val="AralkYok"/>
        <w:spacing w:before="0" w:beforeAutospacing="0" w:after="0" w:afterAutospacing="0" w:line="276" w:lineRule="auto"/>
        <w:ind w:left="720"/>
        <w:jc w:val="both"/>
        <w:rPr>
          <w:sz w:val="24"/>
          <w:szCs w:val="24"/>
        </w:rPr>
      </w:pPr>
    </w:p>
    <w:p w:rsidR="00E1000F" w:rsidRPr="005E16A5" w:rsidRDefault="00E1000F" w:rsidP="004707FC">
      <w:pPr>
        <w:pStyle w:val="AralkYok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E16A5">
        <w:rPr>
          <w:sz w:val="24"/>
          <w:szCs w:val="24"/>
        </w:rPr>
        <w:t>Programın hedeflerine ulaşmak için, aktif öğrenme yönte</w:t>
      </w:r>
      <w:r w:rsidR="00630973" w:rsidRPr="005E16A5">
        <w:rPr>
          <w:sz w:val="24"/>
          <w:szCs w:val="24"/>
        </w:rPr>
        <w:t xml:space="preserve">m ve </w:t>
      </w:r>
      <w:proofErr w:type="gramStart"/>
      <w:r w:rsidR="00630973" w:rsidRPr="005E16A5">
        <w:rPr>
          <w:sz w:val="24"/>
          <w:szCs w:val="24"/>
        </w:rPr>
        <w:t xml:space="preserve">teknikleri </w:t>
      </w:r>
      <w:r w:rsidRPr="005E16A5">
        <w:rPr>
          <w:sz w:val="24"/>
          <w:szCs w:val="24"/>
        </w:rPr>
        <w:t xml:space="preserve"> kullanılacaktır</w:t>
      </w:r>
      <w:proofErr w:type="gramEnd"/>
      <w:r w:rsidRPr="005E16A5">
        <w:rPr>
          <w:sz w:val="24"/>
          <w:szCs w:val="24"/>
        </w:rPr>
        <w:t>.</w:t>
      </w:r>
    </w:p>
    <w:p w:rsidR="00E1000F" w:rsidRPr="005E16A5" w:rsidRDefault="00E1000F" w:rsidP="004707FC">
      <w:pPr>
        <w:pStyle w:val="AralkYok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E16A5">
        <w:rPr>
          <w:sz w:val="24"/>
          <w:szCs w:val="24"/>
        </w:rPr>
        <w:t>Katılımcılara eğitimle ilgili ders notları elektronik ortamda verilecektir.</w:t>
      </w:r>
    </w:p>
    <w:p w:rsidR="004707FC" w:rsidRPr="005E16A5" w:rsidRDefault="00E1000F" w:rsidP="004707FC">
      <w:pPr>
        <w:pStyle w:val="AralkYok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E16A5">
        <w:rPr>
          <w:sz w:val="24"/>
          <w:szCs w:val="24"/>
        </w:rPr>
        <w:t xml:space="preserve">Bu faaliyet uzaktan eğitim yaklaşımı ile düzenlendiğinde </w:t>
      </w:r>
      <w:proofErr w:type="gramStart"/>
      <w:r w:rsidRPr="005E16A5">
        <w:rPr>
          <w:sz w:val="24"/>
          <w:szCs w:val="24"/>
        </w:rPr>
        <w:t>modül</w:t>
      </w:r>
      <w:proofErr w:type="gramEnd"/>
      <w:r w:rsidRPr="005E16A5">
        <w:rPr>
          <w:sz w:val="24"/>
          <w:szCs w:val="24"/>
        </w:rPr>
        <w:t xml:space="preserve"> program kullanılacaktır.</w:t>
      </w:r>
      <w:r w:rsidR="004707FC" w:rsidRPr="005E16A5">
        <w:rPr>
          <w:sz w:val="24"/>
          <w:szCs w:val="24"/>
        </w:rPr>
        <w:t xml:space="preserve"> </w:t>
      </w:r>
    </w:p>
    <w:p w:rsidR="004707FC" w:rsidRPr="005E16A5" w:rsidRDefault="004707FC" w:rsidP="00E1000F">
      <w:pPr>
        <w:pStyle w:val="AralkYok"/>
        <w:spacing w:before="0" w:beforeAutospacing="0" w:after="0" w:afterAutospacing="0" w:line="276" w:lineRule="auto"/>
        <w:ind w:left="720"/>
        <w:jc w:val="both"/>
        <w:rPr>
          <w:rFonts w:eastAsia="Times New Roman"/>
          <w:sz w:val="24"/>
          <w:szCs w:val="24"/>
        </w:rPr>
      </w:pPr>
    </w:p>
    <w:p w:rsidR="004707FC" w:rsidRPr="005E16A5" w:rsidRDefault="004707FC" w:rsidP="004707FC">
      <w:pPr>
        <w:pStyle w:val="AralkYok"/>
        <w:spacing w:before="0" w:beforeAutospacing="0" w:after="0" w:afterAutospacing="0" w:line="276" w:lineRule="auto"/>
        <w:jc w:val="both"/>
        <w:rPr>
          <w:rFonts w:eastAsia="Times New Roman"/>
          <w:sz w:val="24"/>
          <w:szCs w:val="24"/>
        </w:rPr>
      </w:pPr>
    </w:p>
    <w:p w:rsidR="004707FC" w:rsidRPr="005E16A5" w:rsidRDefault="004707FC" w:rsidP="004707FC">
      <w:pPr>
        <w:pStyle w:val="AralkYok"/>
        <w:spacing w:before="0" w:beforeAutospacing="0" w:after="0" w:afterAutospacing="0" w:line="276" w:lineRule="auto"/>
        <w:jc w:val="both"/>
        <w:rPr>
          <w:rFonts w:eastAsia="Times New Roman"/>
          <w:b/>
          <w:sz w:val="24"/>
          <w:szCs w:val="24"/>
        </w:rPr>
      </w:pPr>
      <w:r w:rsidRPr="005E16A5">
        <w:rPr>
          <w:rFonts w:eastAsia="Times New Roman"/>
          <w:b/>
          <w:sz w:val="24"/>
          <w:szCs w:val="24"/>
        </w:rPr>
        <w:t>8. ÖLÇME VE DEĞERLENDİRME</w:t>
      </w:r>
    </w:p>
    <w:p w:rsidR="003A056D" w:rsidRPr="005E16A5" w:rsidRDefault="003A056D" w:rsidP="003A056D">
      <w:pPr>
        <w:numPr>
          <w:ilvl w:val="0"/>
          <w:numId w:val="21"/>
        </w:numPr>
        <w:spacing w:before="60"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E16A5">
        <w:rPr>
          <w:rFonts w:ascii="Times New Roman" w:hAnsi="Times New Roman"/>
          <w:sz w:val="24"/>
          <w:szCs w:val="24"/>
        </w:rPr>
        <w:t xml:space="preserve">Kursiyerlerin başarısını değerlendirmek amacıyla; 50 sorudan oluşan ve tüm konuları kapsayan çoktan seçmeli test sınavı yapılacak, 45 ve üzeri not alanlar başarılı sayılacaktır. </w:t>
      </w:r>
    </w:p>
    <w:p w:rsidR="003A056D" w:rsidRPr="005E16A5" w:rsidRDefault="003A056D" w:rsidP="003A056D">
      <w:pPr>
        <w:numPr>
          <w:ilvl w:val="0"/>
          <w:numId w:val="21"/>
        </w:numPr>
        <w:spacing w:before="60"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E16A5">
        <w:rPr>
          <w:rFonts w:ascii="Times New Roman" w:hAnsi="Times New Roman"/>
          <w:sz w:val="24"/>
          <w:szCs w:val="24"/>
        </w:rPr>
        <w:t>Başarılı olanlara ‘’Kurs Belgesi’’ (Sertifika), başarısız olanlara istemeleri halinde ‘’Kursa katılmış ancak başarısız olmuştur.’’ yazısı verilecektir.</w:t>
      </w:r>
    </w:p>
    <w:p w:rsidR="00A645EE" w:rsidRDefault="00A645EE" w:rsidP="004707FC">
      <w:pPr>
        <w:rPr>
          <w:rFonts w:ascii="Times New Roman" w:hAnsi="Times New Roman"/>
          <w:sz w:val="24"/>
          <w:szCs w:val="24"/>
        </w:rPr>
      </w:pPr>
    </w:p>
    <w:p w:rsidR="005E16A5" w:rsidRDefault="005E16A5" w:rsidP="004707FC">
      <w:pPr>
        <w:rPr>
          <w:rFonts w:ascii="Times New Roman" w:hAnsi="Times New Roman"/>
          <w:sz w:val="24"/>
          <w:szCs w:val="24"/>
        </w:rPr>
      </w:pPr>
    </w:p>
    <w:p w:rsidR="005E16A5" w:rsidRDefault="005E16A5" w:rsidP="004707FC">
      <w:pPr>
        <w:rPr>
          <w:rFonts w:ascii="Times New Roman" w:hAnsi="Times New Roman"/>
          <w:sz w:val="24"/>
          <w:szCs w:val="24"/>
        </w:rPr>
      </w:pPr>
    </w:p>
    <w:p w:rsidR="005E16A5" w:rsidRPr="005E16A5" w:rsidRDefault="005E16A5" w:rsidP="004707FC">
      <w:pPr>
        <w:rPr>
          <w:rFonts w:ascii="Times New Roman" w:hAnsi="Times New Roman"/>
          <w:sz w:val="24"/>
          <w:szCs w:val="24"/>
        </w:rPr>
      </w:pPr>
    </w:p>
    <w:sectPr w:rsidR="005E16A5" w:rsidRPr="005E16A5" w:rsidSect="00A9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515"/>
    <w:multiLevelType w:val="hybridMultilevel"/>
    <w:tmpl w:val="9D80BE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33FD"/>
    <w:multiLevelType w:val="hybridMultilevel"/>
    <w:tmpl w:val="63C4C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029EC"/>
    <w:multiLevelType w:val="hybridMultilevel"/>
    <w:tmpl w:val="167AC1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41CBA"/>
    <w:multiLevelType w:val="hybridMultilevel"/>
    <w:tmpl w:val="A6BAB0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5625C"/>
    <w:multiLevelType w:val="hybridMultilevel"/>
    <w:tmpl w:val="779AD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03CB3"/>
    <w:multiLevelType w:val="hybridMultilevel"/>
    <w:tmpl w:val="A1666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8372B"/>
    <w:multiLevelType w:val="hybridMultilevel"/>
    <w:tmpl w:val="4EC089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4658A"/>
    <w:multiLevelType w:val="hybridMultilevel"/>
    <w:tmpl w:val="62640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06816"/>
    <w:multiLevelType w:val="hybridMultilevel"/>
    <w:tmpl w:val="A2D67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D2E90"/>
    <w:multiLevelType w:val="hybridMultilevel"/>
    <w:tmpl w:val="02CCCD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971DA"/>
    <w:multiLevelType w:val="hybridMultilevel"/>
    <w:tmpl w:val="D77EA2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E71B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A52DA"/>
    <w:multiLevelType w:val="hybridMultilevel"/>
    <w:tmpl w:val="818E8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978E0"/>
    <w:multiLevelType w:val="hybridMultilevel"/>
    <w:tmpl w:val="E05267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A7E44"/>
    <w:multiLevelType w:val="hybridMultilevel"/>
    <w:tmpl w:val="B854E41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46E7E77"/>
    <w:multiLevelType w:val="hybridMultilevel"/>
    <w:tmpl w:val="D994A0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F3B35"/>
    <w:multiLevelType w:val="hybridMultilevel"/>
    <w:tmpl w:val="5F4A218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F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F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F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F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F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>
    <w:nsid w:val="558351A2"/>
    <w:multiLevelType w:val="hybridMultilevel"/>
    <w:tmpl w:val="1688B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B601B"/>
    <w:multiLevelType w:val="hybridMultilevel"/>
    <w:tmpl w:val="751AC6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131E8"/>
    <w:multiLevelType w:val="hybridMultilevel"/>
    <w:tmpl w:val="B4162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80A0C"/>
    <w:multiLevelType w:val="hybridMultilevel"/>
    <w:tmpl w:val="F8268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7278F"/>
    <w:multiLevelType w:val="hybridMultilevel"/>
    <w:tmpl w:val="AAF86D20"/>
    <w:lvl w:ilvl="0" w:tplc="DFB84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461B1"/>
    <w:multiLevelType w:val="hybridMultilevel"/>
    <w:tmpl w:val="07C2EA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F5A53"/>
    <w:multiLevelType w:val="hybridMultilevel"/>
    <w:tmpl w:val="D94E13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21"/>
  </w:num>
  <w:num w:numId="7">
    <w:abstractNumId w:val="2"/>
  </w:num>
  <w:num w:numId="8">
    <w:abstractNumId w:val="4"/>
  </w:num>
  <w:num w:numId="9">
    <w:abstractNumId w:val="1"/>
  </w:num>
  <w:num w:numId="10">
    <w:abstractNumId w:val="17"/>
  </w:num>
  <w:num w:numId="11">
    <w:abstractNumId w:val="6"/>
  </w:num>
  <w:num w:numId="12">
    <w:abstractNumId w:val="22"/>
  </w:num>
  <w:num w:numId="13">
    <w:abstractNumId w:val="7"/>
  </w:num>
  <w:num w:numId="14">
    <w:abstractNumId w:val="3"/>
  </w:num>
  <w:num w:numId="15">
    <w:abstractNumId w:val="8"/>
  </w:num>
  <w:num w:numId="16">
    <w:abstractNumId w:val="0"/>
  </w:num>
  <w:num w:numId="17">
    <w:abstractNumId w:val="18"/>
  </w:num>
  <w:num w:numId="18">
    <w:abstractNumId w:val="5"/>
  </w:num>
  <w:num w:numId="19">
    <w:abstractNumId w:val="16"/>
  </w:num>
  <w:num w:numId="20">
    <w:abstractNumId w:val="19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CA"/>
    <w:rsid w:val="00033BD5"/>
    <w:rsid w:val="00040B91"/>
    <w:rsid w:val="00075389"/>
    <w:rsid w:val="00097937"/>
    <w:rsid w:val="000C0355"/>
    <w:rsid w:val="000D31EE"/>
    <w:rsid w:val="000D3E81"/>
    <w:rsid w:val="000F572D"/>
    <w:rsid w:val="00136CA7"/>
    <w:rsid w:val="00145F8F"/>
    <w:rsid w:val="00153748"/>
    <w:rsid w:val="00176EC2"/>
    <w:rsid w:val="00187E95"/>
    <w:rsid w:val="001C0FFC"/>
    <w:rsid w:val="001F43B4"/>
    <w:rsid w:val="0020193E"/>
    <w:rsid w:val="00204114"/>
    <w:rsid w:val="00231321"/>
    <w:rsid w:val="00274B0C"/>
    <w:rsid w:val="002A5668"/>
    <w:rsid w:val="002F6DA3"/>
    <w:rsid w:val="0033045D"/>
    <w:rsid w:val="003A056D"/>
    <w:rsid w:val="00437477"/>
    <w:rsid w:val="004707FC"/>
    <w:rsid w:val="004742AD"/>
    <w:rsid w:val="0047728A"/>
    <w:rsid w:val="004A42A0"/>
    <w:rsid w:val="004D61EC"/>
    <w:rsid w:val="00534E80"/>
    <w:rsid w:val="005D6EE4"/>
    <w:rsid w:val="005E0E17"/>
    <w:rsid w:val="005E16A5"/>
    <w:rsid w:val="0060031D"/>
    <w:rsid w:val="00630973"/>
    <w:rsid w:val="00632F76"/>
    <w:rsid w:val="0068673D"/>
    <w:rsid w:val="006B08CF"/>
    <w:rsid w:val="00755C2A"/>
    <w:rsid w:val="007953AC"/>
    <w:rsid w:val="007A4089"/>
    <w:rsid w:val="007E4649"/>
    <w:rsid w:val="008455D3"/>
    <w:rsid w:val="008921CF"/>
    <w:rsid w:val="00895242"/>
    <w:rsid w:val="008A6DC8"/>
    <w:rsid w:val="00903829"/>
    <w:rsid w:val="00907827"/>
    <w:rsid w:val="009216AE"/>
    <w:rsid w:val="00924274"/>
    <w:rsid w:val="00933D71"/>
    <w:rsid w:val="0098084E"/>
    <w:rsid w:val="009874C3"/>
    <w:rsid w:val="009B6501"/>
    <w:rsid w:val="009B7074"/>
    <w:rsid w:val="009D6F0D"/>
    <w:rsid w:val="00A20673"/>
    <w:rsid w:val="00A26F79"/>
    <w:rsid w:val="00A47B8C"/>
    <w:rsid w:val="00A53E0E"/>
    <w:rsid w:val="00A645EE"/>
    <w:rsid w:val="00A94975"/>
    <w:rsid w:val="00AC13F7"/>
    <w:rsid w:val="00B10705"/>
    <w:rsid w:val="00B25917"/>
    <w:rsid w:val="00B80CCE"/>
    <w:rsid w:val="00BB37A7"/>
    <w:rsid w:val="00BE409C"/>
    <w:rsid w:val="00C12B44"/>
    <w:rsid w:val="00C30D77"/>
    <w:rsid w:val="00C85772"/>
    <w:rsid w:val="00D20375"/>
    <w:rsid w:val="00D56CCA"/>
    <w:rsid w:val="00D708AC"/>
    <w:rsid w:val="00DA006A"/>
    <w:rsid w:val="00E1000F"/>
    <w:rsid w:val="00E245C3"/>
    <w:rsid w:val="00E2663C"/>
    <w:rsid w:val="00E47AA3"/>
    <w:rsid w:val="00ED4562"/>
    <w:rsid w:val="00EE258C"/>
    <w:rsid w:val="00F26C5B"/>
    <w:rsid w:val="00F4447E"/>
    <w:rsid w:val="00F5136B"/>
    <w:rsid w:val="00F537EE"/>
    <w:rsid w:val="00FA0C10"/>
    <w:rsid w:val="00FC42DE"/>
    <w:rsid w:val="00F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C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99"/>
    <w:locked/>
    <w:rsid w:val="00D56CCA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basedOn w:val="Normal"/>
    <w:link w:val="AralkYokChar"/>
    <w:uiPriority w:val="99"/>
    <w:qFormat/>
    <w:rsid w:val="00D56CCA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eastAsia="tr-TR"/>
    </w:rPr>
  </w:style>
  <w:style w:type="paragraph" w:styleId="ListeParagraf">
    <w:name w:val="List Paragraph"/>
    <w:basedOn w:val="Normal"/>
    <w:uiPriority w:val="34"/>
    <w:qFormat/>
    <w:rsid w:val="00D56C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tr-TR"/>
    </w:rPr>
  </w:style>
  <w:style w:type="paragraph" w:customStyle="1" w:styleId="listeparagraf1">
    <w:name w:val="listeparagraf1"/>
    <w:basedOn w:val="Normal"/>
    <w:rsid w:val="00D56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listparagraph">
    <w:name w:val="listparagraph"/>
    <w:basedOn w:val="Normal"/>
    <w:rsid w:val="008952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E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E2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C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99"/>
    <w:locked/>
    <w:rsid w:val="00D56CCA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basedOn w:val="Normal"/>
    <w:link w:val="AralkYokChar"/>
    <w:uiPriority w:val="99"/>
    <w:qFormat/>
    <w:rsid w:val="00D56CCA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eastAsia="tr-TR"/>
    </w:rPr>
  </w:style>
  <w:style w:type="paragraph" w:styleId="ListeParagraf">
    <w:name w:val="List Paragraph"/>
    <w:basedOn w:val="Normal"/>
    <w:uiPriority w:val="34"/>
    <w:qFormat/>
    <w:rsid w:val="00D56C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tr-TR"/>
    </w:rPr>
  </w:style>
  <w:style w:type="paragraph" w:customStyle="1" w:styleId="listeparagraf1">
    <w:name w:val="listeparagraf1"/>
    <w:basedOn w:val="Normal"/>
    <w:rsid w:val="00D56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listparagraph">
    <w:name w:val="listparagraph"/>
    <w:basedOn w:val="Normal"/>
    <w:rsid w:val="008952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E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E2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5957</Characters>
  <Application>Microsoft Office Word</Application>
  <DocSecurity>4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Mevlut OZDEMIR</dc:creator>
  <cp:lastModifiedBy>Necati BILGIC</cp:lastModifiedBy>
  <cp:revision>2</cp:revision>
  <dcterms:created xsi:type="dcterms:W3CDTF">2014-03-24T15:04:00Z</dcterms:created>
  <dcterms:modified xsi:type="dcterms:W3CDTF">2014-03-24T15:04:00Z</dcterms:modified>
</cp:coreProperties>
</file>