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63" w:rsidRPr="005821FD" w:rsidRDefault="004E3D63" w:rsidP="004E3D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821FD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4E3D63" w:rsidRPr="005821FD" w:rsidRDefault="004E3D63" w:rsidP="004E3D63">
      <w:pPr>
        <w:pStyle w:val="Balk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1FD">
        <w:rPr>
          <w:rFonts w:ascii="Times New Roman" w:hAnsi="Times New Roman" w:cs="Times New Roman"/>
          <w:sz w:val="24"/>
          <w:szCs w:val="24"/>
        </w:rPr>
        <w:t>MİLLÎ EĞİTİM BAKANLIĞI</w:t>
      </w:r>
    </w:p>
    <w:p w:rsidR="004E3D63" w:rsidRPr="005821FD" w:rsidRDefault="004E3D63" w:rsidP="004E3D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1FD">
        <w:rPr>
          <w:rFonts w:ascii="Times New Roman" w:hAnsi="Times New Roman" w:cs="Times New Roman"/>
          <w:b/>
          <w:bCs/>
          <w:sz w:val="24"/>
          <w:szCs w:val="24"/>
        </w:rPr>
        <w:t xml:space="preserve"> Öğretmen Yetiştirme ve Geliştirme Genel Müdürlüğü</w:t>
      </w:r>
    </w:p>
    <w:p w:rsidR="004E3D63" w:rsidRPr="005821FD" w:rsidRDefault="004E3D63" w:rsidP="004E3D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D63" w:rsidRPr="005821FD" w:rsidRDefault="004E3D63" w:rsidP="004E3D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1FD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4E3D63" w:rsidRPr="005821FD" w:rsidRDefault="004E3D63" w:rsidP="004E3D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D63" w:rsidRPr="005821FD" w:rsidRDefault="004E3D63" w:rsidP="004E3D63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821FD">
        <w:rPr>
          <w:rFonts w:ascii="Times New Roman" w:hAnsi="Times New Roman"/>
          <w:b/>
          <w:bCs/>
        </w:rPr>
        <w:t>ETKİNLİĞİN ADI</w:t>
      </w:r>
    </w:p>
    <w:p w:rsidR="004E3D63" w:rsidRPr="005821FD" w:rsidRDefault="004E3D63" w:rsidP="004E3D63">
      <w:pPr>
        <w:pStyle w:val="listparagraph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Özel Yetenekli Bireylerin Belirlenmesi Yöntem ve Teknikleri Kursu</w:t>
      </w:r>
    </w:p>
    <w:p w:rsidR="004E3D63" w:rsidRPr="005821FD" w:rsidRDefault="004E3D63" w:rsidP="004E3D63">
      <w:pPr>
        <w:pStyle w:val="listparagraph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b/>
          <w:bCs/>
        </w:rPr>
      </w:pPr>
    </w:p>
    <w:p w:rsidR="004E3D63" w:rsidRPr="005821FD" w:rsidRDefault="004E3D63" w:rsidP="004E3D63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821FD">
        <w:rPr>
          <w:rFonts w:ascii="Times New Roman" w:hAnsi="Times New Roman"/>
          <w:b/>
          <w:bCs/>
        </w:rPr>
        <w:t xml:space="preserve">ETKİNLİĞİN AMAÇLARI    </w:t>
      </w:r>
    </w:p>
    <w:p w:rsidR="004E3D63" w:rsidRPr="005821FD" w:rsidRDefault="004E3D63" w:rsidP="004E3D63">
      <w:pPr>
        <w:spacing w:after="0"/>
        <w:ind w:left="360" w:firstLine="348"/>
        <w:rPr>
          <w:rFonts w:ascii="Times New Roman" w:hAnsi="Times New Roman" w:cs="Times New Roman"/>
          <w:bCs/>
          <w:sz w:val="24"/>
          <w:szCs w:val="24"/>
        </w:rPr>
      </w:pPr>
      <w:r w:rsidRPr="00582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1FD">
        <w:rPr>
          <w:rFonts w:ascii="Times New Roman" w:hAnsi="Times New Roman" w:cs="Times New Roman"/>
          <w:bCs/>
          <w:sz w:val="24"/>
          <w:szCs w:val="24"/>
        </w:rPr>
        <w:t>Bu kursu başarı ile tamamlayan her kursiyer;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proofErr w:type="gramStart"/>
      <w:r w:rsidRPr="005821FD">
        <w:rPr>
          <w:rFonts w:ascii="Times New Roman" w:hAnsi="Times New Roman"/>
        </w:rPr>
        <w:t>Zeka</w:t>
      </w:r>
      <w:proofErr w:type="gramEnd"/>
      <w:r w:rsidRPr="005821FD">
        <w:rPr>
          <w:rFonts w:ascii="Times New Roman" w:hAnsi="Times New Roman"/>
        </w:rPr>
        <w:t xml:space="preserve"> kavramını bilir.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Yetenek kavramını bilir.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proofErr w:type="gramStart"/>
      <w:r w:rsidRPr="005821FD">
        <w:rPr>
          <w:rFonts w:ascii="Times New Roman" w:hAnsi="Times New Roman"/>
        </w:rPr>
        <w:t>Zeka</w:t>
      </w:r>
      <w:proofErr w:type="gramEnd"/>
      <w:r w:rsidRPr="005821FD">
        <w:rPr>
          <w:rFonts w:ascii="Times New Roman" w:hAnsi="Times New Roman"/>
        </w:rPr>
        <w:t xml:space="preserve"> ile yetenek kavramı arasındaki ilişkiyi açıklar.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 xml:space="preserve">Özel </w:t>
      </w:r>
      <w:proofErr w:type="gramStart"/>
      <w:r w:rsidRPr="005821FD">
        <w:rPr>
          <w:rFonts w:ascii="Times New Roman" w:hAnsi="Times New Roman"/>
        </w:rPr>
        <w:t>zeka</w:t>
      </w:r>
      <w:proofErr w:type="gramEnd"/>
      <w:r w:rsidRPr="005821FD">
        <w:rPr>
          <w:rFonts w:ascii="Times New Roman" w:hAnsi="Times New Roman"/>
        </w:rPr>
        <w:t xml:space="preserve"> kavramını açıklar.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Özel yetenek kavramını açıklar.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Özel yetenekli bireylerin tanılanmasının gerekliliğinin farkına varır.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Özel yetenekli öğrencilerin özelliklerini bilir.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Özel yetenekli öğrencileri diğerlerinden ayırt eder.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proofErr w:type="gramStart"/>
      <w:r w:rsidRPr="005821FD">
        <w:rPr>
          <w:rFonts w:ascii="Times New Roman" w:hAnsi="Times New Roman"/>
        </w:rPr>
        <w:t>Zeka</w:t>
      </w:r>
      <w:proofErr w:type="gramEnd"/>
      <w:r w:rsidRPr="005821FD">
        <w:rPr>
          <w:rFonts w:ascii="Times New Roman" w:hAnsi="Times New Roman"/>
        </w:rPr>
        <w:t>/yetenek tanılamasının eğitim programından etkilendiğinin farkına varır.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proofErr w:type="gramStart"/>
      <w:r w:rsidRPr="005821FD">
        <w:rPr>
          <w:rFonts w:ascii="Times New Roman" w:hAnsi="Times New Roman"/>
        </w:rPr>
        <w:t>Zeka</w:t>
      </w:r>
      <w:proofErr w:type="gramEnd"/>
      <w:r w:rsidRPr="005821FD">
        <w:rPr>
          <w:rFonts w:ascii="Times New Roman" w:hAnsi="Times New Roman"/>
        </w:rPr>
        <w:t>/yetenek tanılaması ile eğitim ihtiyaçlarının tanılanması arasındaki ilişkiyi açıklar.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Özel yeteneği etkileyen faktörleri bilir.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Özel yeteneği etkileyen faktörlerin özel yeteneğe tek tek ve/veya birlikte etkilerini değerlendirir.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Tanılama sürecinde karşılaşılabilecek sorunları ve alınabilecek önlemleri bilir.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Tanılamada kullanılabilecek süreçleri ve aşamalarını bilir.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Tanılama süreçlerinin kendi sınıfındaki boyutunu nasıl yürüteceğini bilir.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Genel gözlem veya öğrenci tarama sürecini nasıl yürüteceğini bilir.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Özel yetenekli öğrencilerin eğitim ihtiyaçlarını nasıl tespit edebileceğini bilir.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 xml:space="preserve">Öğrencileri, eğitim ihtiyaçlarına göre hangi uygulamaya yönlendireceğini bilir. </w:t>
      </w:r>
    </w:p>
    <w:p w:rsidR="004E3D63" w:rsidRPr="005821FD" w:rsidRDefault="004E3D63" w:rsidP="004E3D63">
      <w:pPr>
        <w:pStyle w:val="ListeParagra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1068"/>
        <w:jc w:val="both"/>
        <w:rPr>
          <w:rFonts w:ascii="Times New Roman" w:hAnsi="Times New Roman"/>
        </w:rPr>
      </w:pPr>
    </w:p>
    <w:p w:rsidR="004E3D63" w:rsidRPr="005821FD" w:rsidRDefault="004E3D63" w:rsidP="004E3D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1FD">
        <w:rPr>
          <w:rFonts w:ascii="Times New Roman" w:hAnsi="Times New Roman" w:cs="Times New Roman"/>
          <w:b/>
          <w:bCs/>
          <w:sz w:val="24"/>
          <w:szCs w:val="24"/>
        </w:rPr>
        <w:t>ETKİNLİĞİN SÜRESİ</w:t>
      </w:r>
    </w:p>
    <w:p w:rsidR="004E3D63" w:rsidRPr="005821FD" w:rsidRDefault="004E3D63" w:rsidP="004E3D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21FD">
        <w:rPr>
          <w:rFonts w:ascii="Times New Roman" w:hAnsi="Times New Roman" w:cs="Times New Roman"/>
          <w:sz w:val="24"/>
          <w:szCs w:val="24"/>
        </w:rPr>
        <w:t xml:space="preserve">      Faaliyetin süresi 30 ders saatidir.</w:t>
      </w:r>
    </w:p>
    <w:p w:rsidR="004E3D63" w:rsidRPr="005821FD" w:rsidRDefault="004E3D63" w:rsidP="004E3D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5821FD" w:rsidRDefault="004E3D63" w:rsidP="004E3D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1FD">
        <w:rPr>
          <w:rFonts w:ascii="Times New Roman" w:hAnsi="Times New Roman" w:cs="Times New Roman"/>
          <w:b/>
          <w:bCs/>
          <w:sz w:val="24"/>
          <w:szCs w:val="24"/>
        </w:rPr>
        <w:t>ETKİNLİĞİN HEDEF KİTLESİ</w:t>
      </w:r>
    </w:p>
    <w:p w:rsidR="004E3D63" w:rsidRPr="005821FD" w:rsidRDefault="004E3D63" w:rsidP="004E3D6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21FD">
        <w:rPr>
          <w:rFonts w:ascii="Times New Roman" w:hAnsi="Times New Roman" w:cs="Times New Roman"/>
          <w:sz w:val="24"/>
          <w:szCs w:val="24"/>
        </w:rPr>
        <w:t>Bakanlığımız okul öncesi öğretmenleri ile sınıf öğretmenleri</w:t>
      </w:r>
      <w:r w:rsidR="00A56904" w:rsidRPr="005821FD">
        <w:rPr>
          <w:rFonts w:ascii="Times New Roman" w:hAnsi="Times New Roman" w:cs="Times New Roman"/>
          <w:sz w:val="24"/>
          <w:szCs w:val="24"/>
        </w:rPr>
        <w:t>.</w:t>
      </w:r>
    </w:p>
    <w:p w:rsidR="004E3D63" w:rsidRPr="005821FD" w:rsidRDefault="004E3D63" w:rsidP="004E3D6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5821FD" w:rsidRDefault="004E3D63" w:rsidP="004E3D63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821FD">
        <w:rPr>
          <w:rFonts w:ascii="Times New Roman" w:hAnsi="Times New Roman"/>
          <w:b/>
          <w:bCs/>
        </w:rPr>
        <w:t>ETKİNLİĞİN UYGULANMASI İLE İLGİLİ AÇIKLAMALAR</w:t>
      </w:r>
    </w:p>
    <w:p w:rsidR="00296F61" w:rsidRPr="005821FD" w:rsidRDefault="004E3D63" w:rsidP="004E3D63">
      <w:pPr>
        <w:pStyle w:val="listparagraph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  <w:bCs/>
        </w:rPr>
        <w:t xml:space="preserve">Bu etkinlik; </w:t>
      </w:r>
      <w:r w:rsidRPr="005821FD">
        <w:rPr>
          <w:rFonts w:ascii="Times New Roman" w:hAnsi="Times New Roman"/>
        </w:rPr>
        <w:t>okul öncesi öğretmenleri ile sınıf öğretmenlerini</w:t>
      </w:r>
      <w:r w:rsidRPr="005821FD">
        <w:rPr>
          <w:rFonts w:ascii="Times New Roman" w:hAnsi="Times New Roman"/>
          <w:bCs/>
        </w:rPr>
        <w:t xml:space="preserve"> </w:t>
      </w:r>
      <w:r w:rsidR="00443A0E" w:rsidRPr="005821FD">
        <w:rPr>
          <w:rFonts w:ascii="Times New Roman" w:hAnsi="Times New Roman"/>
          <w:bCs/>
        </w:rPr>
        <w:t>‘’</w:t>
      </w:r>
      <w:r w:rsidR="00443A0E" w:rsidRPr="005821FD">
        <w:rPr>
          <w:rFonts w:ascii="Times New Roman" w:hAnsi="Times New Roman"/>
        </w:rPr>
        <w:t xml:space="preserve"> Özel Yetenekli Bireylerin Belirlenmesi Yöntem ve Teknikleri</w:t>
      </w:r>
      <w:r w:rsidR="00296F61" w:rsidRPr="005821FD">
        <w:rPr>
          <w:rFonts w:ascii="Times New Roman" w:hAnsi="Times New Roman"/>
        </w:rPr>
        <w:t>’’</w:t>
      </w:r>
      <w:r w:rsidR="00443A0E" w:rsidRPr="005821FD">
        <w:rPr>
          <w:rFonts w:ascii="Times New Roman" w:hAnsi="Times New Roman"/>
        </w:rPr>
        <w:t xml:space="preserve"> </w:t>
      </w:r>
      <w:r w:rsidR="00296F61" w:rsidRPr="005821FD">
        <w:rPr>
          <w:rFonts w:ascii="Times New Roman" w:hAnsi="Times New Roman"/>
        </w:rPr>
        <w:t>konusunda bilgilendirmek amacıyla düzenlenmiştir.</w:t>
      </w:r>
    </w:p>
    <w:p w:rsidR="004E3D63" w:rsidRPr="005821FD" w:rsidRDefault="004E3D63" w:rsidP="00296F61">
      <w:pPr>
        <w:pStyle w:val="listparagraph"/>
        <w:spacing w:before="0" w:beforeAutospacing="0" w:after="0" w:afterAutospacing="0" w:line="276" w:lineRule="auto"/>
        <w:ind w:left="1068"/>
        <w:jc w:val="both"/>
        <w:rPr>
          <w:rFonts w:ascii="Times New Roman" w:hAnsi="Times New Roman"/>
        </w:rPr>
      </w:pP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lastRenderedPageBreak/>
        <w:t xml:space="preserve">Eğitim </w:t>
      </w:r>
      <w:r w:rsidR="004902E0" w:rsidRPr="005821FD">
        <w:rPr>
          <w:rFonts w:ascii="Times New Roman" w:hAnsi="Times New Roman"/>
        </w:rPr>
        <w:t>görevlileri</w:t>
      </w:r>
      <w:r w:rsidRPr="005821FD">
        <w:rPr>
          <w:rFonts w:ascii="Times New Roman" w:hAnsi="Times New Roman"/>
        </w:rPr>
        <w:t>;</w:t>
      </w:r>
      <w:r w:rsidR="00391E98" w:rsidRPr="005821FD">
        <w:rPr>
          <w:rFonts w:ascii="Times New Roman" w:hAnsi="Times New Roman"/>
        </w:rPr>
        <w:t xml:space="preserve"> Özel Yetenekli Bireylerin Belirlenmesi Yöntem ve Teknikleri</w:t>
      </w:r>
      <w:r w:rsidR="004902E0" w:rsidRPr="005821FD">
        <w:rPr>
          <w:rFonts w:ascii="Times New Roman" w:hAnsi="Times New Roman"/>
        </w:rPr>
        <w:t xml:space="preserve"> konusunda uzman akademisyen</w:t>
      </w:r>
      <w:r w:rsidR="00391E98" w:rsidRPr="005821FD">
        <w:rPr>
          <w:rFonts w:ascii="Times New Roman" w:hAnsi="Times New Roman"/>
        </w:rPr>
        <w:t xml:space="preserve"> ya da</w:t>
      </w:r>
      <w:r w:rsidR="000A6334" w:rsidRPr="005821FD">
        <w:rPr>
          <w:rFonts w:ascii="Times New Roman" w:hAnsi="Times New Roman"/>
        </w:rPr>
        <w:t xml:space="preserve"> bu konuda</w:t>
      </w:r>
      <w:r w:rsidRPr="005821FD">
        <w:rPr>
          <w:rFonts w:ascii="Times New Roman" w:hAnsi="Times New Roman"/>
        </w:rPr>
        <w:t xml:space="preserve"> </w:t>
      </w:r>
      <w:proofErr w:type="spellStart"/>
      <w:r w:rsidR="00391E98" w:rsidRPr="005821FD">
        <w:rPr>
          <w:rFonts w:ascii="Times New Roman" w:hAnsi="Times New Roman"/>
        </w:rPr>
        <w:t>hizmetiçi</w:t>
      </w:r>
      <w:proofErr w:type="spellEnd"/>
      <w:r w:rsidR="00391E98" w:rsidRPr="005821FD">
        <w:rPr>
          <w:rFonts w:ascii="Times New Roman" w:hAnsi="Times New Roman"/>
        </w:rPr>
        <w:t xml:space="preserve"> </w:t>
      </w:r>
      <w:r w:rsidRPr="005821FD">
        <w:rPr>
          <w:rFonts w:ascii="Times New Roman" w:hAnsi="Times New Roman"/>
        </w:rPr>
        <w:t>eğitimler veren uzman ve</w:t>
      </w:r>
      <w:r w:rsidR="004902E0" w:rsidRPr="005821FD">
        <w:rPr>
          <w:rFonts w:ascii="Times New Roman" w:hAnsi="Times New Roman"/>
        </w:rPr>
        <w:t xml:space="preserve"> öğretmenler görevlendirilecektir.</w:t>
      </w:r>
    </w:p>
    <w:p w:rsidR="00391E98" w:rsidRPr="005821FD" w:rsidRDefault="00391E98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Eğitim ortamı katılımcıların etkin iletişim kurabileceği biçimde düzenlenecektir.</w:t>
      </w:r>
    </w:p>
    <w:p w:rsidR="00296F61" w:rsidRPr="005821FD" w:rsidRDefault="004902E0" w:rsidP="004902E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  <w:noProof/>
        </w:rPr>
        <w:t>Eğitim,  internet bağlantılı bilgisayar ve projeksiyon cihazı ya da etkileşimli tahta</w:t>
      </w:r>
      <w:r w:rsidR="00B10349" w:rsidRPr="005821FD">
        <w:rPr>
          <w:rFonts w:ascii="Times New Roman" w:hAnsi="Times New Roman"/>
          <w:noProof/>
        </w:rPr>
        <w:t xml:space="preserve">nın bulunduğu </w:t>
      </w:r>
      <w:r w:rsidRPr="005821FD">
        <w:rPr>
          <w:rFonts w:ascii="Times New Roman" w:hAnsi="Times New Roman"/>
          <w:noProof/>
        </w:rPr>
        <w:t>eğitim ortamında gerçekleştirilecekti. Eğitim içerikleri uygun materyallerle desteklenecektir.</w:t>
      </w:r>
    </w:p>
    <w:p w:rsidR="00296F61" w:rsidRPr="005821FD" w:rsidRDefault="00296F61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Eğitim, konferans oturma düzenin de olan eğitim ortamında yapılacaktır.</w:t>
      </w:r>
    </w:p>
    <w:p w:rsidR="004E3D63" w:rsidRPr="005821FD" w:rsidRDefault="00296F61" w:rsidP="00296F61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Katılımcı sayısı dikkate alınarak ortamda gerekli ışık ve ses düzeni sağlanacaktır.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Katılımcı sayısı her eğitim ortamı için 40 kişiyi geçmeyecek şekilde oluşturulacaktır.</w:t>
      </w:r>
    </w:p>
    <w:p w:rsidR="004E3D63" w:rsidRPr="005821FD" w:rsidRDefault="004E3D63" w:rsidP="004E3D63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ind w:right="-828"/>
        <w:rPr>
          <w:rFonts w:ascii="Times New Roman" w:hAnsi="Times New Roman"/>
          <w:b/>
          <w:bCs/>
        </w:rPr>
      </w:pPr>
      <w:r w:rsidRPr="005821FD">
        <w:rPr>
          <w:rFonts w:ascii="Times New Roman" w:hAnsi="Times New Roman"/>
          <w:b/>
          <w:bCs/>
        </w:rPr>
        <w:t xml:space="preserve">ETKİNLİĞİN İÇERİĞİ  </w:t>
      </w:r>
    </w:p>
    <w:p w:rsidR="004E3D63" w:rsidRPr="005821FD" w:rsidRDefault="004E3D63" w:rsidP="004E3D63">
      <w:pPr>
        <w:pStyle w:val="ListeParagraf"/>
        <w:ind w:left="720" w:right="-567"/>
        <w:jc w:val="center"/>
        <w:rPr>
          <w:rFonts w:ascii="Times New Roman" w:hAnsi="Times New Roman"/>
          <w:b/>
          <w:bCs/>
        </w:rPr>
      </w:pPr>
      <w:r w:rsidRPr="005821FD">
        <w:rPr>
          <w:rFonts w:ascii="Times New Roman" w:hAnsi="Times New Roman"/>
          <w:b/>
          <w:bCs/>
        </w:rPr>
        <w:t>KONULARIN DAĞILIM TABLOSU</w:t>
      </w:r>
    </w:p>
    <w:tbl>
      <w:tblPr>
        <w:tblW w:w="8662" w:type="dxa"/>
        <w:tblInd w:w="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2"/>
        <w:gridCol w:w="6804"/>
        <w:gridCol w:w="1261"/>
        <w:gridCol w:w="15"/>
      </w:tblGrid>
      <w:tr w:rsidR="004E3D63" w:rsidRPr="005821FD" w:rsidTr="00DF4E6A">
        <w:trPr>
          <w:gridBefore w:val="1"/>
          <w:wBefore w:w="582" w:type="dxa"/>
          <w:trHeight w:val="3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SÜRE (Saat)</w:t>
            </w:r>
          </w:p>
        </w:tc>
      </w:tr>
      <w:tr w:rsidR="004E3D63" w:rsidRPr="005821FD" w:rsidTr="00DF4E6A">
        <w:trPr>
          <w:gridBefore w:val="1"/>
          <w:wBefore w:w="582" w:type="dxa"/>
          <w:trHeight w:val="3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Temel kavramlar ve ilkeler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821FD">
              <w:rPr>
                <w:rFonts w:ascii="Times New Roman" w:eastAsia="Calibri" w:hAnsi="Times New Roman"/>
                <w:lang w:eastAsia="en-US"/>
              </w:rPr>
              <w:t>Zeka</w:t>
            </w:r>
            <w:proofErr w:type="gramEnd"/>
            <w:r w:rsidRPr="005821FD">
              <w:rPr>
                <w:rFonts w:ascii="Times New Roman" w:eastAsia="Calibri" w:hAnsi="Times New Roman"/>
                <w:lang w:eastAsia="en-US"/>
              </w:rPr>
              <w:t xml:space="preserve"> kavramı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Yetenek kavramı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821FD">
              <w:rPr>
                <w:rFonts w:ascii="Times New Roman" w:eastAsia="Calibri" w:hAnsi="Times New Roman"/>
                <w:lang w:eastAsia="en-US"/>
              </w:rPr>
              <w:t>Zeka</w:t>
            </w:r>
            <w:proofErr w:type="gramEnd"/>
            <w:r w:rsidRPr="005821FD">
              <w:rPr>
                <w:rFonts w:ascii="Times New Roman" w:eastAsia="Calibri" w:hAnsi="Times New Roman"/>
                <w:lang w:eastAsia="en-US"/>
              </w:rPr>
              <w:t xml:space="preserve"> ile yetenek kavramları arasındaki ilişki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 xml:space="preserve">Özel </w:t>
            </w:r>
            <w:proofErr w:type="gramStart"/>
            <w:r w:rsidRPr="005821FD">
              <w:rPr>
                <w:rFonts w:ascii="Times New Roman" w:eastAsia="Calibri" w:hAnsi="Times New Roman"/>
                <w:lang w:eastAsia="en-US"/>
              </w:rPr>
              <w:t>zeka</w:t>
            </w:r>
            <w:proofErr w:type="gramEnd"/>
            <w:r w:rsidRPr="005821FD">
              <w:rPr>
                <w:rFonts w:ascii="Times New Roman" w:eastAsia="Calibri" w:hAnsi="Times New Roman"/>
                <w:lang w:eastAsia="en-US"/>
              </w:rPr>
              <w:t xml:space="preserve"> kavramı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Özel yetenek kavramı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Özel yetenekli bireylerin tanılanmasının gerekliliği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3D63" w:rsidRPr="005821FD" w:rsidTr="00DF4E6A">
        <w:trPr>
          <w:gridBefore w:val="1"/>
          <w:wBefore w:w="582" w:type="dxa"/>
          <w:trHeight w:val="3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Özel yetenekli çocukların özellikleri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Fiziksel özellikler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Zihinsel özellikler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Kişisel özellikler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Sosyal gelişim özellikleri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3D63" w:rsidRPr="005821FD" w:rsidTr="00DF4E6A">
        <w:trPr>
          <w:gridBefore w:val="1"/>
          <w:wBefore w:w="582" w:type="dxa"/>
          <w:trHeight w:val="3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Tanılama ile eğitim programı arasındaki uyum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714" w:hanging="357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 xml:space="preserve">Eğitim programının </w:t>
            </w:r>
            <w:proofErr w:type="gramStart"/>
            <w:r w:rsidRPr="005821FD">
              <w:rPr>
                <w:rFonts w:ascii="Times New Roman" w:eastAsia="Calibri" w:hAnsi="Times New Roman"/>
                <w:lang w:eastAsia="en-US"/>
              </w:rPr>
              <w:t>zeka</w:t>
            </w:r>
            <w:proofErr w:type="gramEnd"/>
            <w:r w:rsidRPr="005821FD">
              <w:rPr>
                <w:rFonts w:ascii="Times New Roman" w:eastAsia="Calibri" w:hAnsi="Times New Roman"/>
                <w:lang w:eastAsia="en-US"/>
              </w:rPr>
              <w:t>/yetenek tanılamasına etkisi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714" w:hanging="357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 xml:space="preserve">Eğitim ihtiyaçlarının tanılanması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3D63" w:rsidRPr="005821FD" w:rsidTr="00DF4E6A">
        <w:trPr>
          <w:gridBefore w:val="1"/>
          <w:wBefore w:w="582" w:type="dxa"/>
          <w:trHeight w:val="3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Özel yeteneği belirleyen ve etkileyen faktörler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Biyolojik faktörler (kalıtım)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Öğrenme yeteneği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Motivasyon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Kendini değerlendirme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Bilişsel özellikler ya da yetenekler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Çevresel faktörler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E3D63" w:rsidRPr="005821FD" w:rsidTr="00DF4E6A">
        <w:trPr>
          <w:gridBefore w:val="1"/>
          <w:wBefore w:w="582" w:type="dxa"/>
          <w:trHeight w:val="3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Tanılama sürecinde karşılaşılabilecek sorunlar ve alınabilecek önlemler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Dezavantajlı bireylerin tanılanması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Yeteneğin tek boyutlu ölçütler kullanılarak ölçülmesi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Uygun olmayan istatistiksel metotların kullanılması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/>
                <w:lang w:eastAsia="en-US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Tanılama ile eğitim programı arasındaki uyumsuzluklar</w:t>
            </w:r>
          </w:p>
          <w:p w:rsidR="004E3D63" w:rsidRPr="005821FD" w:rsidRDefault="004E3D63" w:rsidP="00DF4E6A">
            <w:pPr>
              <w:pStyle w:val="ListeParagra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</w:tr>
      <w:tr w:rsidR="004E3D63" w:rsidRPr="005821FD" w:rsidTr="00DF4E6A">
        <w:trPr>
          <w:gridBefore w:val="1"/>
          <w:wBefore w:w="582" w:type="dxa"/>
          <w:trHeight w:val="3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Tanılamada </w:t>
            </w: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kullanılabilecek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süreçler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Performans</w:t>
            </w:r>
            <w:r w:rsidRPr="005821FD">
              <w:rPr>
                <w:rFonts w:ascii="Times New Roman" w:hAnsi="Times New Roman"/>
              </w:rPr>
              <w:t xml:space="preserve"> belirlemede birden çok bilgiden yararlanılması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21FD">
              <w:rPr>
                <w:rFonts w:ascii="Times New Roman" w:eastAsia="Calibri" w:hAnsi="Times New Roman"/>
                <w:lang w:eastAsia="en-US"/>
              </w:rPr>
              <w:t>Performans</w:t>
            </w:r>
            <w:r w:rsidRPr="005821FD">
              <w:rPr>
                <w:rFonts w:ascii="Times New Roman" w:hAnsi="Times New Roman"/>
              </w:rPr>
              <w:t xml:space="preserve"> belirlemede birden çok kaynaktan yararlanılması 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21FD">
              <w:rPr>
                <w:rFonts w:ascii="Times New Roman" w:hAnsi="Times New Roman"/>
              </w:rPr>
              <w:t>Aynı gruba birden çok tanılama uygulanması</w:t>
            </w:r>
          </w:p>
          <w:p w:rsidR="004E3D63" w:rsidRPr="005821FD" w:rsidRDefault="004E3D63" w:rsidP="00DF4E6A">
            <w:pPr>
              <w:pStyle w:val="ListeParagraf"/>
              <w:autoSpaceDE w:val="0"/>
              <w:autoSpaceDN w:val="0"/>
              <w:adjustRightInd w:val="0"/>
              <w:spacing w:before="0" w:beforeAutospacing="0" w:after="0" w:afterAutospacing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E3D63" w:rsidRPr="005821FD" w:rsidTr="00DF4E6A">
        <w:trPr>
          <w:gridBefore w:val="1"/>
          <w:wBefore w:w="582" w:type="dxa"/>
          <w:trHeight w:val="562"/>
        </w:trPr>
        <w:tc>
          <w:tcPr>
            <w:tcW w:w="68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Tanılama </w:t>
            </w: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sürecinin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aşamaları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21FD">
              <w:rPr>
                <w:rFonts w:ascii="Times New Roman" w:hAnsi="Times New Roman"/>
              </w:rPr>
              <w:t>Genel gözlem veya öğrenci tarama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21FD">
              <w:rPr>
                <w:rFonts w:ascii="Times New Roman" w:hAnsi="Times New Roman"/>
              </w:rPr>
              <w:t>Öğrencilerin eğitim ihtiyaçlarının tespit edilmesi</w:t>
            </w:r>
          </w:p>
          <w:p w:rsidR="004E3D63" w:rsidRPr="005821FD" w:rsidRDefault="004E3D63" w:rsidP="00DF4E6A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821FD">
              <w:rPr>
                <w:rFonts w:ascii="Times New Roman" w:hAnsi="Times New Roman"/>
              </w:rPr>
              <w:t>Mevcut eğitim hizmetlerinden öğrencilere uygun olanların belirlenmesi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E3D63" w:rsidRPr="005821FD" w:rsidTr="00DF4E6A">
        <w:trPr>
          <w:gridBefore w:val="1"/>
          <w:wBefore w:w="582" w:type="dxa"/>
          <w:trHeight w:val="4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İlkokullarda kaynaştırma eğitimi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3D63" w:rsidRPr="005821FD" w:rsidTr="00DF4E6A">
        <w:trPr>
          <w:gridBefore w:val="1"/>
          <w:wBefore w:w="582" w:type="dxa"/>
          <w:trHeight w:val="4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Ölçme ve değerlendirme (sınav)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3D63" w:rsidRPr="005821FD" w:rsidTr="00DF4E6A">
        <w:trPr>
          <w:gridBefore w:val="1"/>
          <w:wBefore w:w="582" w:type="dxa"/>
          <w:trHeight w:val="4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D63" w:rsidRPr="005821FD" w:rsidRDefault="004E3D63" w:rsidP="00DF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21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E3D63" w:rsidRPr="005821FD" w:rsidTr="00DF4E6A">
        <w:tblPrEx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jc w:val="center"/>
        </w:trPr>
        <w:tc>
          <w:tcPr>
            <w:tcW w:w="86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D63" w:rsidRPr="005821FD" w:rsidRDefault="004E3D63" w:rsidP="00DF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</w:tr>
    </w:tbl>
    <w:p w:rsidR="004E3D63" w:rsidRPr="005821FD" w:rsidRDefault="004E3D63" w:rsidP="004E3D63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ind w:right="-828"/>
        <w:rPr>
          <w:rFonts w:ascii="Times New Roman" w:hAnsi="Times New Roman"/>
          <w:b/>
        </w:rPr>
      </w:pPr>
      <w:r w:rsidRPr="005821FD">
        <w:rPr>
          <w:rFonts w:ascii="Times New Roman" w:hAnsi="Times New Roman"/>
          <w:b/>
        </w:rPr>
        <w:t xml:space="preserve">ÖĞRETİM </w:t>
      </w:r>
      <w:r w:rsidRPr="005821FD">
        <w:rPr>
          <w:rFonts w:ascii="Times New Roman" w:hAnsi="Times New Roman"/>
          <w:b/>
          <w:bCs/>
        </w:rPr>
        <w:t>YÖNTEM</w:t>
      </w:r>
      <w:r w:rsidRPr="005821FD">
        <w:rPr>
          <w:rFonts w:ascii="Times New Roman" w:hAnsi="Times New Roman"/>
          <w:b/>
        </w:rPr>
        <w:t xml:space="preserve"> TEKNİK ve STRATEJİLERİ</w:t>
      </w:r>
    </w:p>
    <w:p w:rsidR="004E3D63" w:rsidRPr="005821FD" w:rsidRDefault="004E3D63" w:rsidP="004E3D63">
      <w:pPr>
        <w:numPr>
          <w:ilvl w:val="0"/>
          <w:numId w:val="5"/>
        </w:numPr>
        <w:tabs>
          <w:tab w:val="num" w:pos="0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821FD">
        <w:rPr>
          <w:rFonts w:ascii="Times New Roman" w:hAnsi="Times New Roman" w:cs="Times New Roman"/>
          <w:sz w:val="24"/>
          <w:szCs w:val="24"/>
        </w:rPr>
        <w:t>Progr</w:t>
      </w:r>
      <w:r w:rsidR="00A56904" w:rsidRPr="005821FD">
        <w:rPr>
          <w:rFonts w:ascii="Times New Roman" w:hAnsi="Times New Roman" w:cs="Times New Roman"/>
          <w:sz w:val="24"/>
          <w:szCs w:val="24"/>
        </w:rPr>
        <w:t>amın hedeflerine ulaşmak için aktif öğrenme yöntem ve teknikleri ağırlıklı olarak kullanılacaktır.</w:t>
      </w:r>
    </w:p>
    <w:p w:rsidR="004E3D63" w:rsidRPr="005821FD" w:rsidRDefault="004E3D63" w:rsidP="004E3D63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821FD">
        <w:rPr>
          <w:rFonts w:ascii="Times New Roman" w:hAnsi="Times New Roman"/>
        </w:rPr>
        <w:t>Katılımcılara eğitim ile ilgili ders notları elektronik ortamda verilecektir.</w:t>
      </w:r>
    </w:p>
    <w:p w:rsidR="004E3D63" w:rsidRPr="005821FD" w:rsidRDefault="004E3D63" w:rsidP="00A56904">
      <w:pPr>
        <w:numPr>
          <w:ilvl w:val="0"/>
          <w:numId w:val="5"/>
        </w:numPr>
        <w:tabs>
          <w:tab w:val="num" w:pos="0"/>
        </w:tabs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821FD">
        <w:rPr>
          <w:rFonts w:ascii="Times New Roman" w:hAnsi="Times New Roman" w:cs="Times New Roman"/>
          <w:noProof/>
          <w:sz w:val="24"/>
          <w:szCs w:val="24"/>
        </w:rPr>
        <w:t xml:space="preserve">Bu </w:t>
      </w:r>
      <w:r w:rsidR="00A56904" w:rsidRPr="005821FD">
        <w:rPr>
          <w:rFonts w:ascii="Times New Roman" w:hAnsi="Times New Roman" w:cs="Times New Roman"/>
          <w:noProof/>
          <w:sz w:val="24"/>
          <w:szCs w:val="24"/>
        </w:rPr>
        <w:t>faaliyet uzaktan eğitim yaklaşımı ile düzenlendiğinde modül programı kullanılacaktır.</w:t>
      </w:r>
    </w:p>
    <w:p w:rsidR="00A56904" w:rsidRPr="005821FD" w:rsidRDefault="00A56904" w:rsidP="00A56904">
      <w:pPr>
        <w:spacing w:after="0"/>
        <w:ind w:left="72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E3D63" w:rsidRPr="005821FD" w:rsidRDefault="004E3D63" w:rsidP="004E3D63">
      <w:pPr>
        <w:pStyle w:val="listparagraph"/>
        <w:numPr>
          <w:ilvl w:val="0"/>
          <w:numId w:val="3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5821FD">
        <w:rPr>
          <w:rFonts w:ascii="Times New Roman" w:hAnsi="Times New Roman"/>
          <w:b/>
        </w:rPr>
        <w:t>ÖLÇME ve DEĞERLENDİRME</w:t>
      </w:r>
    </w:p>
    <w:p w:rsidR="004E3D63" w:rsidRPr="005821FD" w:rsidRDefault="004E3D63" w:rsidP="004E3D63">
      <w:pPr>
        <w:numPr>
          <w:ilvl w:val="0"/>
          <w:numId w:val="6"/>
        </w:numPr>
        <w:spacing w:before="6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1FD">
        <w:rPr>
          <w:rFonts w:ascii="Times New Roman" w:hAnsi="Times New Roman" w:cs="Times New Roman"/>
          <w:sz w:val="24"/>
          <w:szCs w:val="24"/>
        </w:rPr>
        <w:t>Kursiyerlerin başarısını değerlendirmek amacıyla; 50 sorudan oluşan ve tüm konuları kapsayan çoktan s</w:t>
      </w:r>
      <w:r w:rsidR="00A56904" w:rsidRPr="005821FD">
        <w:rPr>
          <w:rFonts w:ascii="Times New Roman" w:hAnsi="Times New Roman" w:cs="Times New Roman"/>
          <w:sz w:val="24"/>
          <w:szCs w:val="24"/>
        </w:rPr>
        <w:t>eçmeli test sınavı yapılacak, 45 ve üzeri not alanlar başarılı sayılacaktır.</w:t>
      </w:r>
      <w:r w:rsidRPr="00582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63" w:rsidRPr="005821FD" w:rsidRDefault="00A56904" w:rsidP="004E3D63">
      <w:pPr>
        <w:numPr>
          <w:ilvl w:val="0"/>
          <w:numId w:val="6"/>
        </w:numPr>
        <w:spacing w:before="6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1FD">
        <w:rPr>
          <w:rFonts w:ascii="Times New Roman" w:hAnsi="Times New Roman" w:cs="Times New Roman"/>
          <w:sz w:val="24"/>
          <w:szCs w:val="24"/>
        </w:rPr>
        <w:t>Başarılı olanlara ‘’Kurs Belgesi’’ (Sertifika), başarısız olanlara istemeleri halinde ‘’Kursa katılmış ancak başarısız olmuştur.’’ yazısı verilecektir.</w:t>
      </w:r>
    </w:p>
    <w:p w:rsidR="00470666" w:rsidRPr="005821FD" w:rsidRDefault="00470666" w:rsidP="00470666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666" w:rsidRPr="005821FD" w:rsidRDefault="00470666" w:rsidP="00470666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666" w:rsidRPr="005821FD" w:rsidRDefault="00470666" w:rsidP="00470666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0666" w:rsidRPr="005821FD" w:rsidSect="0002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48"/>
    <w:multiLevelType w:val="hybridMultilevel"/>
    <w:tmpl w:val="6C709CB8"/>
    <w:lvl w:ilvl="0" w:tplc="7C007D7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44D9B"/>
    <w:multiLevelType w:val="hybridMultilevel"/>
    <w:tmpl w:val="F574024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0E1F0A"/>
    <w:multiLevelType w:val="hybridMultilevel"/>
    <w:tmpl w:val="FE7ED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11B62"/>
    <w:multiLevelType w:val="hybridMultilevel"/>
    <w:tmpl w:val="6E74C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641"/>
    <w:multiLevelType w:val="hybridMultilevel"/>
    <w:tmpl w:val="F46EE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9059CC"/>
    <w:multiLevelType w:val="hybridMultilevel"/>
    <w:tmpl w:val="6ADCE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2E51"/>
    <w:multiLevelType w:val="hybridMultilevel"/>
    <w:tmpl w:val="F76C9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B34DC"/>
    <w:multiLevelType w:val="hybridMultilevel"/>
    <w:tmpl w:val="52842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755B2"/>
    <w:multiLevelType w:val="hybridMultilevel"/>
    <w:tmpl w:val="BE3A5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1B57"/>
    <w:multiLevelType w:val="hybridMultilevel"/>
    <w:tmpl w:val="14AE9F1A"/>
    <w:lvl w:ilvl="0" w:tplc="7C007D7E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5D2E90"/>
    <w:multiLevelType w:val="hybridMultilevel"/>
    <w:tmpl w:val="02CCCD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37B4C"/>
    <w:multiLevelType w:val="hybridMultilevel"/>
    <w:tmpl w:val="D9809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C56DD"/>
    <w:multiLevelType w:val="hybridMultilevel"/>
    <w:tmpl w:val="32544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84D8E"/>
    <w:multiLevelType w:val="hybridMultilevel"/>
    <w:tmpl w:val="236AEE06"/>
    <w:lvl w:ilvl="0" w:tplc="7C007D7E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5">
    <w:nsid w:val="421C7EE1"/>
    <w:multiLevelType w:val="hybridMultilevel"/>
    <w:tmpl w:val="C6240206"/>
    <w:lvl w:ilvl="0" w:tplc="9056B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64656"/>
    <w:multiLevelType w:val="hybridMultilevel"/>
    <w:tmpl w:val="48B82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85F53"/>
    <w:multiLevelType w:val="hybridMultilevel"/>
    <w:tmpl w:val="786EA6EC"/>
    <w:lvl w:ilvl="0" w:tplc="B6B86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AF3B35"/>
    <w:multiLevelType w:val="hybridMultilevel"/>
    <w:tmpl w:val="49406C6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9">
    <w:nsid w:val="609E4803"/>
    <w:multiLevelType w:val="hybridMultilevel"/>
    <w:tmpl w:val="DD128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07D7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902EF"/>
    <w:multiLevelType w:val="hybridMultilevel"/>
    <w:tmpl w:val="6AE2C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B208D"/>
    <w:multiLevelType w:val="hybridMultilevel"/>
    <w:tmpl w:val="D12E6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A6E1D"/>
    <w:multiLevelType w:val="hybridMultilevel"/>
    <w:tmpl w:val="3DDCB3BA"/>
    <w:lvl w:ilvl="0" w:tplc="7C007D7E">
      <w:start w:val="7"/>
      <w:numFmt w:val="bullet"/>
      <w:lvlText w:val="-"/>
      <w:lvlJc w:val="left"/>
      <w:pPr>
        <w:ind w:left="179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3">
    <w:nsid w:val="6F7E7F04"/>
    <w:multiLevelType w:val="hybridMultilevel"/>
    <w:tmpl w:val="1DA6B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B282B"/>
    <w:multiLevelType w:val="multilevel"/>
    <w:tmpl w:val="7CCA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D674E"/>
    <w:multiLevelType w:val="hybridMultilevel"/>
    <w:tmpl w:val="D8921222"/>
    <w:lvl w:ilvl="0" w:tplc="7C007D7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25637A"/>
    <w:multiLevelType w:val="hybridMultilevel"/>
    <w:tmpl w:val="F3941C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8A7674E"/>
    <w:multiLevelType w:val="hybridMultilevel"/>
    <w:tmpl w:val="8D3E1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D3107"/>
    <w:multiLevelType w:val="hybridMultilevel"/>
    <w:tmpl w:val="35AEDE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EF4142"/>
    <w:multiLevelType w:val="hybridMultilevel"/>
    <w:tmpl w:val="52DAC444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E8612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26"/>
  </w:num>
  <w:num w:numId="10">
    <w:abstractNumId w:val="2"/>
  </w:num>
  <w:num w:numId="11">
    <w:abstractNumId w:val="16"/>
  </w:num>
  <w:num w:numId="12">
    <w:abstractNumId w:val="20"/>
  </w:num>
  <w:num w:numId="13">
    <w:abstractNumId w:val="7"/>
  </w:num>
  <w:num w:numId="14">
    <w:abstractNumId w:val="27"/>
  </w:num>
  <w:num w:numId="15">
    <w:abstractNumId w:val="22"/>
  </w:num>
  <w:num w:numId="16">
    <w:abstractNumId w:val="9"/>
  </w:num>
  <w:num w:numId="17">
    <w:abstractNumId w:val="24"/>
  </w:num>
  <w:num w:numId="18">
    <w:abstractNumId w:val="13"/>
  </w:num>
  <w:num w:numId="19">
    <w:abstractNumId w:val="5"/>
  </w:num>
  <w:num w:numId="20">
    <w:abstractNumId w:val="21"/>
  </w:num>
  <w:num w:numId="21">
    <w:abstractNumId w:val="4"/>
  </w:num>
  <w:num w:numId="22">
    <w:abstractNumId w:val="19"/>
  </w:num>
  <w:num w:numId="23">
    <w:abstractNumId w:val="0"/>
  </w:num>
  <w:num w:numId="24">
    <w:abstractNumId w:val="25"/>
  </w:num>
  <w:num w:numId="25">
    <w:abstractNumId w:val="29"/>
  </w:num>
  <w:num w:numId="26">
    <w:abstractNumId w:val="1"/>
  </w:num>
  <w:num w:numId="27">
    <w:abstractNumId w:val="3"/>
  </w:num>
  <w:num w:numId="28">
    <w:abstractNumId w:val="6"/>
  </w:num>
  <w:num w:numId="29">
    <w:abstractNumId w:val="8"/>
  </w:num>
  <w:num w:numId="30">
    <w:abstractNumId w:val="15"/>
  </w:num>
  <w:num w:numId="3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6"/>
    <w:rsid w:val="00014763"/>
    <w:rsid w:val="00021DA9"/>
    <w:rsid w:val="00027B21"/>
    <w:rsid w:val="00047872"/>
    <w:rsid w:val="00047A57"/>
    <w:rsid w:val="000736CA"/>
    <w:rsid w:val="00093789"/>
    <w:rsid w:val="000A0635"/>
    <w:rsid w:val="000A3DC7"/>
    <w:rsid w:val="000A46BC"/>
    <w:rsid w:val="000A6334"/>
    <w:rsid w:val="000C2031"/>
    <w:rsid w:val="000C2566"/>
    <w:rsid w:val="000D1F67"/>
    <w:rsid w:val="000D405F"/>
    <w:rsid w:val="000E72DF"/>
    <w:rsid w:val="000F58C8"/>
    <w:rsid w:val="0011113A"/>
    <w:rsid w:val="00113F43"/>
    <w:rsid w:val="00123F56"/>
    <w:rsid w:val="00124134"/>
    <w:rsid w:val="001271E2"/>
    <w:rsid w:val="001305F2"/>
    <w:rsid w:val="00135CAD"/>
    <w:rsid w:val="0014306E"/>
    <w:rsid w:val="001435FC"/>
    <w:rsid w:val="001455C8"/>
    <w:rsid w:val="00153AA6"/>
    <w:rsid w:val="0015447A"/>
    <w:rsid w:val="00155FF9"/>
    <w:rsid w:val="0016002C"/>
    <w:rsid w:val="00167CC4"/>
    <w:rsid w:val="001A2C35"/>
    <w:rsid w:val="001A38AB"/>
    <w:rsid w:val="001B65BE"/>
    <w:rsid w:val="001C1598"/>
    <w:rsid w:val="001C23FB"/>
    <w:rsid w:val="001D3949"/>
    <w:rsid w:val="001E321A"/>
    <w:rsid w:val="0020503B"/>
    <w:rsid w:val="00232791"/>
    <w:rsid w:val="00281DCB"/>
    <w:rsid w:val="002829E8"/>
    <w:rsid w:val="00287F50"/>
    <w:rsid w:val="00294E26"/>
    <w:rsid w:val="00296F61"/>
    <w:rsid w:val="002A6A21"/>
    <w:rsid w:val="00307FB9"/>
    <w:rsid w:val="00310BA9"/>
    <w:rsid w:val="00312689"/>
    <w:rsid w:val="00331C86"/>
    <w:rsid w:val="00366790"/>
    <w:rsid w:val="00367F07"/>
    <w:rsid w:val="003713DF"/>
    <w:rsid w:val="00380C49"/>
    <w:rsid w:val="00391E98"/>
    <w:rsid w:val="00397EB6"/>
    <w:rsid w:val="003A30DA"/>
    <w:rsid w:val="003B266F"/>
    <w:rsid w:val="003B5FDF"/>
    <w:rsid w:val="003D5D91"/>
    <w:rsid w:val="003F2FC3"/>
    <w:rsid w:val="003F3A5E"/>
    <w:rsid w:val="00411537"/>
    <w:rsid w:val="00420CC5"/>
    <w:rsid w:val="00422FCB"/>
    <w:rsid w:val="00443A0E"/>
    <w:rsid w:val="00470666"/>
    <w:rsid w:val="004902E0"/>
    <w:rsid w:val="004E3D63"/>
    <w:rsid w:val="004F5201"/>
    <w:rsid w:val="00510103"/>
    <w:rsid w:val="00517BC0"/>
    <w:rsid w:val="00522C2D"/>
    <w:rsid w:val="005310E3"/>
    <w:rsid w:val="00533CEE"/>
    <w:rsid w:val="00552E3D"/>
    <w:rsid w:val="0056434F"/>
    <w:rsid w:val="0057369A"/>
    <w:rsid w:val="005736B4"/>
    <w:rsid w:val="005821FD"/>
    <w:rsid w:val="005919E5"/>
    <w:rsid w:val="00592379"/>
    <w:rsid w:val="005A306A"/>
    <w:rsid w:val="005A60F5"/>
    <w:rsid w:val="005B1C3F"/>
    <w:rsid w:val="005C73E0"/>
    <w:rsid w:val="005F4E2D"/>
    <w:rsid w:val="00604817"/>
    <w:rsid w:val="006060D3"/>
    <w:rsid w:val="006159B2"/>
    <w:rsid w:val="006241B9"/>
    <w:rsid w:val="00645BB0"/>
    <w:rsid w:val="0064796F"/>
    <w:rsid w:val="00657BEF"/>
    <w:rsid w:val="00670440"/>
    <w:rsid w:val="00682D1F"/>
    <w:rsid w:val="0069456C"/>
    <w:rsid w:val="006A5458"/>
    <w:rsid w:val="006B0B89"/>
    <w:rsid w:val="006D4303"/>
    <w:rsid w:val="006D52F7"/>
    <w:rsid w:val="007140AC"/>
    <w:rsid w:val="0071763D"/>
    <w:rsid w:val="00724256"/>
    <w:rsid w:val="00746759"/>
    <w:rsid w:val="00761281"/>
    <w:rsid w:val="00763E02"/>
    <w:rsid w:val="00790899"/>
    <w:rsid w:val="007A574C"/>
    <w:rsid w:val="007B749E"/>
    <w:rsid w:val="007C118E"/>
    <w:rsid w:val="007C5705"/>
    <w:rsid w:val="007D08BC"/>
    <w:rsid w:val="007D4C43"/>
    <w:rsid w:val="007E1D3E"/>
    <w:rsid w:val="007E56A7"/>
    <w:rsid w:val="007E7EC1"/>
    <w:rsid w:val="007F33D3"/>
    <w:rsid w:val="00802B72"/>
    <w:rsid w:val="008243BE"/>
    <w:rsid w:val="0084596E"/>
    <w:rsid w:val="00853209"/>
    <w:rsid w:val="00856D3B"/>
    <w:rsid w:val="00866B7C"/>
    <w:rsid w:val="008732CD"/>
    <w:rsid w:val="00886269"/>
    <w:rsid w:val="00891384"/>
    <w:rsid w:val="008978BA"/>
    <w:rsid w:val="008B5778"/>
    <w:rsid w:val="008D7F3C"/>
    <w:rsid w:val="009042F6"/>
    <w:rsid w:val="009132EF"/>
    <w:rsid w:val="0091432E"/>
    <w:rsid w:val="00916CA7"/>
    <w:rsid w:val="0092035C"/>
    <w:rsid w:val="00932E1A"/>
    <w:rsid w:val="0094123B"/>
    <w:rsid w:val="009547BE"/>
    <w:rsid w:val="00961E04"/>
    <w:rsid w:val="00963D45"/>
    <w:rsid w:val="00973718"/>
    <w:rsid w:val="00974DE9"/>
    <w:rsid w:val="009855DF"/>
    <w:rsid w:val="0098605A"/>
    <w:rsid w:val="009968EA"/>
    <w:rsid w:val="009A3D9A"/>
    <w:rsid w:val="009B6EAF"/>
    <w:rsid w:val="009D2F86"/>
    <w:rsid w:val="009E144B"/>
    <w:rsid w:val="009F056F"/>
    <w:rsid w:val="009F791D"/>
    <w:rsid w:val="00A05114"/>
    <w:rsid w:val="00A22168"/>
    <w:rsid w:val="00A2472D"/>
    <w:rsid w:val="00A31821"/>
    <w:rsid w:val="00A33025"/>
    <w:rsid w:val="00A407BE"/>
    <w:rsid w:val="00A46F04"/>
    <w:rsid w:val="00A56904"/>
    <w:rsid w:val="00A5748F"/>
    <w:rsid w:val="00A67011"/>
    <w:rsid w:val="00A72EAE"/>
    <w:rsid w:val="00A74DCA"/>
    <w:rsid w:val="00A856BD"/>
    <w:rsid w:val="00A953FA"/>
    <w:rsid w:val="00AB5815"/>
    <w:rsid w:val="00AD01A0"/>
    <w:rsid w:val="00AD3033"/>
    <w:rsid w:val="00B06CDD"/>
    <w:rsid w:val="00B10349"/>
    <w:rsid w:val="00B249D3"/>
    <w:rsid w:val="00B40D95"/>
    <w:rsid w:val="00B46E32"/>
    <w:rsid w:val="00B7227F"/>
    <w:rsid w:val="00B76668"/>
    <w:rsid w:val="00B8494A"/>
    <w:rsid w:val="00B85ED0"/>
    <w:rsid w:val="00B931AD"/>
    <w:rsid w:val="00B941FC"/>
    <w:rsid w:val="00BA3076"/>
    <w:rsid w:val="00BD76AA"/>
    <w:rsid w:val="00C020BE"/>
    <w:rsid w:val="00C2470D"/>
    <w:rsid w:val="00C3209E"/>
    <w:rsid w:val="00C537F4"/>
    <w:rsid w:val="00C82E72"/>
    <w:rsid w:val="00C92CE1"/>
    <w:rsid w:val="00CB0EE8"/>
    <w:rsid w:val="00CC246A"/>
    <w:rsid w:val="00CC607D"/>
    <w:rsid w:val="00CC7E09"/>
    <w:rsid w:val="00CE0E33"/>
    <w:rsid w:val="00CF6CCE"/>
    <w:rsid w:val="00D005F0"/>
    <w:rsid w:val="00D03F73"/>
    <w:rsid w:val="00D13CD6"/>
    <w:rsid w:val="00D16B69"/>
    <w:rsid w:val="00D22F78"/>
    <w:rsid w:val="00D35BBF"/>
    <w:rsid w:val="00D540AD"/>
    <w:rsid w:val="00D8662D"/>
    <w:rsid w:val="00DA2860"/>
    <w:rsid w:val="00DB1155"/>
    <w:rsid w:val="00DB36DC"/>
    <w:rsid w:val="00DB7C77"/>
    <w:rsid w:val="00DE2C71"/>
    <w:rsid w:val="00DF2A81"/>
    <w:rsid w:val="00E12C91"/>
    <w:rsid w:val="00E201A6"/>
    <w:rsid w:val="00E22EF8"/>
    <w:rsid w:val="00E2560E"/>
    <w:rsid w:val="00E366F7"/>
    <w:rsid w:val="00E54750"/>
    <w:rsid w:val="00E65B8D"/>
    <w:rsid w:val="00E8762E"/>
    <w:rsid w:val="00E94D00"/>
    <w:rsid w:val="00EA1893"/>
    <w:rsid w:val="00EC7D99"/>
    <w:rsid w:val="00ED1528"/>
    <w:rsid w:val="00EE2D8B"/>
    <w:rsid w:val="00EF69F0"/>
    <w:rsid w:val="00EF7B1D"/>
    <w:rsid w:val="00F00026"/>
    <w:rsid w:val="00F011CC"/>
    <w:rsid w:val="00F02869"/>
    <w:rsid w:val="00F11BCC"/>
    <w:rsid w:val="00F32461"/>
    <w:rsid w:val="00F51A03"/>
    <w:rsid w:val="00F91E72"/>
    <w:rsid w:val="00F978DE"/>
    <w:rsid w:val="00FC3106"/>
    <w:rsid w:val="00FD5695"/>
    <w:rsid w:val="00FD6F98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26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A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6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F0002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F00026"/>
    <w:rPr>
      <w:rFonts w:ascii="Cambria" w:eastAsia="Times New Roman" w:hAnsi="Cambria" w:cs="Cambria"/>
      <w:b/>
      <w:bCs/>
      <w:sz w:val="26"/>
      <w:szCs w:val="26"/>
      <w:lang w:eastAsia="tr-TR"/>
    </w:rPr>
  </w:style>
  <w:style w:type="paragraph" w:customStyle="1" w:styleId="listparagraph">
    <w:name w:val="listparagraph"/>
    <w:basedOn w:val="Normal"/>
    <w:rsid w:val="00F000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000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F000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00026"/>
    <w:rPr>
      <w:rFonts w:cs="Times New Roman"/>
    </w:rPr>
  </w:style>
  <w:style w:type="paragraph" w:customStyle="1" w:styleId="ListeParagraf1">
    <w:name w:val="Liste Paragraf1"/>
    <w:basedOn w:val="Normal"/>
    <w:uiPriority w:val="99"/>
    <w:qFormat/>
    <w:rsid w:val="00F000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59"/>
    <w:rsid w:val="0052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76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1D394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8762E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E8762E"/>
    <w:rPr>
      <w:b/>
      <w:bCs/>
      <w:i w:val="0"/>
      <w:iCs w:val="0"/>
    </w:rPr>
  </w:style>
  <w:style w:type="character" w:customStyle="1" w:styleId="Balk1Char">
    <w:name w:val="Başlık 1 Char"/>
    <w:basedOn w:val="VarsaylanParagrafYazTipi"/>
    <w:link w:val="Balk1"/>
    <w:uiPriority w:val="9"/>
    <w:rsid w:val="009A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3D9A"/>
    <w:pPr>
      <w:spacing w:before="149" w:after="149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D9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oohl0">
    <w:name w:val="goohl0"/>
    <w:basedOn w:val="VarsaylanParagrafYazTipi"/>
    <w:rsid w:val="00EC7D99"/>
  </w:style>
  <w:style w:type="character" w:customStyle="1" w:styleId="goohl2">
    <w:name w:val="goohl2"/>
    <w:basedOn w:val="VarsaylanParagrafYazTipi"/>
    <w:rsid w:val="00EC7D99"/>
  </w:style>
  <w:style w:type="character" w:customStyle="1" w:styleId="sehl">
    <w:name w:val="sehl"/>
    <w:basedOn w:val="VarsaylanParagrafYazTipi"/>
    <w:rsid w:val="003D5D91"/>
    <w:rPr>
      <w:color w:val="FFFFFF"/>
      <w:shd w:val="clear" w:color="auto" w:fill="FF0000"/>
    </w:rPr>
  </w:style>
  <w:style w:type="character" w:customStyle="1" w:styleId="goohl1">
    <w:name w:val="goohl1"/>
    <w:basedOn w:val="VarsaylanParagrafYazTipi"/>
    <w:rsid w:val="00C537F4"/>
  </w:style>
  <w:style w:type="paragraph" w:styleId="GvdeMetni">
    <w:name w:val="Body Text"/>
    <w:basedOn w:val="Normal"/>
    <w:link w:val="GvdeMetniChar"/>
    <w:uiPriority w:val="99"/>
    <w:semiHidden/>
    <w:unhideWhenUsed/>
    <w:rsid w:val="00533C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33C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3C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3CE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26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A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6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F0002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F00026"/>
    <w:rPr>
      <w:rFonts w:ascii="Cambria" w:eastAsia="Times New Roman" w:hAnsi="Cambria" w:cs="Cambria"/>
      <w:b/>
      <w:bCs/>
      <w:sz w:val="26"/>
      <w:szCs w:val="26"/>
      <w:lang w:eastAsia="tr-TR"/>
    </w:rPr>
  </w:style>
  <w:style w:type="paragraph" w:customStyle="1" w:styleId="listparagraph">
    <w:name w:val="listparagraph"/>
    <w:basedOn w:val="Normal"/>
    <w:rsid w:val="00F000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000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F000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00026"/>
    <w:rPr>
      <w:rFonts w:cs="Times New Roman"/>
    </w:rPr>
  </w:style>
  <w:style w:type="paragraph" w:customStyle="1" w:styleId="ListeParagraf1">
    <w:name w:val="Liste Paragraf1"/>
    <w:basedOn w:val="Normal"/>
    <w:uiPriority w:val="99"/>
    <w:qFormat/>
    <w:rsid w:val="00F000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59"/>
    <w:rsid w:val="0052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76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1D394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8762E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E8762E"/>
    <w:rPr>
      <w:b/>
      <w:bCs/>
      <w:i w:val="0"/>
      <w:iCs w:val="0"/>
    </w:rPr>
  </w:style>
  <w:style w:type="character" w:customStyle="1" w:styleId="Balk1Char">
    <w:name w:val="Başlık 1 Char"/>
    <w:basedOn w:val="VarsaylanParagrafYazTipi"/>
    <w:link w:val="Balk1"/>
    <w:uiPriority w:val="9"/>
    <w:rsid w:val="009A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3D9A"/>
    <w:pPr>
      <w:spacing w:before="149" w:after="149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D9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oohl0">
    <w:name w:val="goohl0"/>
    <w:basedOn w:val="VarsaylanParagrafYazTipi"/>
    <w:rsid w:val="00EC7D99"/>
  </w:style>
  <w:style w:type="character" w:customStyle="1" w:styleId="goohl2">
    <w:name w:val="goohl2"/>
    <w:basedOn w:val="VarsaylanParagrafYazTipi"/>
    <w:rsid w:val="00EC7D99"/>
  </w:style>
  <w:style w:type="character" w:customStyle="1" w:styleId="sehl">
    <w:name w:val="sehl"/>
    <w:basedOn w:val="VarsaylanParagrafYazTipi"/>
    <w:rsid w:val="003D5D91"/>
    <w:rPr>
      <w:color w:val="FFFFFF"/>
      <w:shd w:val="clear" w:color="auto" w:fill="FF0000"/>
    </w:rPr>
  </w:style>
  <w:style w:type="character" w:customStyle="1" w:styleId="goohl1">
    <w:name w:val="goohl1"/>
    <w:basedOn w:val="VarsaylanParagrafYazTipi"/>
    <w:rsid w:val="00C537F4"/>
  </w:style>
  <w:style w:type="paragraph" w:styleId="GvdeMetni">
    <w:name w:val="Body Text"/>
    <w:basedOn w:val="Normal"/>
    <w:link w:val="GvdeMetniChar"/>
    <w:uiPriority w:val="99"/>
    <w:semiHidden/>
    <w:unhideWhenUsed/>
    <w:rsid w:val="00533C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33C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3C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3CE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5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8033">
      <w:bodyDiv w:val="1"/>
      <w:marLeft w:val="0"/>
      <w:marRight w:val="0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5052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3197">
      <w:bodyDiv w:val="1"/>
      <w:marLeft w:val="679"/>
      <w:marRight w:val="6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6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7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0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1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9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6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0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80719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4100-1AA8-4C64-97F3-AA2BB58C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OGR01</dc:creator>
  <cp:lastModifiedBy>Necati BILGIC</cp:lastModifiedBy>
  <cp:revision>2</cp:revision>
  <cp:lastPrinted>2013-04-03T13:57:00Z</cp:lastPrinted>
  <dcterms:created xsi:type="dcterms:W3CDTF">2014-03-24T15:03:00Z</dcterms:created>
  <dcterms:modified xsi:type="dcterms:W3CDTF">2014-03-24T15:03:00Z</dcterms:modified>
</cp:coreProperties>
</file>