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F14" w:rsidRPr="00AF7D18" w:rsidRDefault="00E67EEE" w:rsidP="005D07A4">
      <w:pPr>
        <w:spacing w:line="360" w:lineRule="auto"/>
        <w:jc w:val="center"/>
        <w:rPr>
          <w:b/>
        </w:rPr>
      </w:pPr>
      <w:bookmarkStart w:id="0" w:name="_GoBack"/>
      <w:bookmarkEnd w:id="0"/>
      <w:r w:rsidRPr="00E67EEE">
        <w:rPr>
          <w:b/>
        </w:rPr>
        <w:t>DEĞERLERİMLE DEĞERLİYİM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E71CF6" w:rsidRPr="00245A1A" w:rsidTr="004664B2">
        <w:tc>
          <w:tcPr>
            <w:tcW w:w="3369" w:type="dxa"/>
          </w:tcPr>
          <w:p w:rsidR="00E71CF6" w:rsidRPr="00245A1A" w:rsidRDefault="00E71CF6" w:rsidP="00245A1A">
            <w:pPr>
              <w:spacing w:line="276" w:lineRule="auto"/>
              <w:rPr>
                <w:b/>
              </w:rPr>
            </w:pPr>
            <w:r w:rsidRPr="00245A1A">
              <w:rPr>
                <w:b/>
              </w:rPr>
              <w:t>Gelişim Alanı:</w:t>
            </w:r>
          </w:p>
        </w:tc>
        <w:tc>
          <w:tcPr>
            <w:tcW w:w="6095" w:type="dxa"/>
          </w:tcPr>
          <w:p w:rsidR="00E71CF6" w:rsidRPr="00245A1A" w:rsidRDefault="00E71CF6" w:rsidP="004664B2">
            <w:pPr>
              <w:spacing w:line="276" w:lineRule="auto"/>
              <w:jc w:val="both"/>
            </w:pPr>
            <w:r w:rsidRPr="00245A1A">
              <w:t>Sosyal Duygusal</w:t>
            </w:r>
          </w:p>
        </w:tc>
      </w:tr>
      <w:tr w:rsidR="00E71CF6" w:rsidRPr="00245A1A" w:rsidTr="004664B2">
        <w:tc>
          <w:tcPr>
            <w:tcW w:w="3369" w:type="dxa"/>
          </w:tcPr>
          <w:p w:rsidR="00E71CF6" w:rsidRPr="00245A1A" w:rsidRDefault="00E71CF6" w:rsidP="00245A1A">
            <w:pPr>
              <w:spacing w:line="276" w:lineRule="auto"/>
              <w:rPr>
                <w:b/>
              </w:rPr>
            </w:pPr>
            <w:r w:rsidRPr="00245A1A">
              <w:rPr>
                <w:b/>
              </w:rPr>
              <w:t>Yeterlik Alanı:</w:t>
            </w:r>
          </w:p>
        </w:tc>
        <w:tc>
          <w:tcPr>
            <w:tcW w:w="6095" w:type="dxa"/>
          </w:tcPr>
          <w:p w:rsidR="00E71CF6" w:rsidRPr="00245A1A" w:rsidRDefault="00E71CF6" w:rsidP="004664B2">
            <w:pPr>
              <w:spacing w:line="276" w:lineRule="auto"/>
              <w:jc w:val="both"/>
            </w:pPr>
            <w:r w:rsidRPr="00245A1A">
              <w:t>Benlik Farkındalığı</w:t>
            </w:r>
          </w:p>
        </w:tc>
      </w:tr>
      <w:tr w:rsidR="00E71CF6" w:rsidRPr="00245A1A" w:rsidTr="004664B2">
        <w:tc>
          <w:tcPr>
            <w:tcW w:w="3369" w:type="dxa"/>
          </w:tcPr>
          <w:p w:rsidR="00E71CF6" w:rsidRPr="00245A1A" w:rsidRDefault="00E71CF6" w:rsidP="00245A1A">
            <w:pPr>
              <w:spacing w:line="276" w:lineRule="auto"/>
              <w:rPr>
                <w:b/>
              </w:rPr>
            </w:pPr>
            <w:r w:rsidRPr="00245A1A">
              <w:rPr>
                <w:b/>
              </w:rPr>
              <w:t>Kazanım/Hafta:</w:t>
            </w:r>
          </w:p>
        </w:tc>
        <w:tc>
          <w:tcPr>
            <w:tcW w:w="6095" w:type="dxa"/>
          </w:tcPr>
          <w:p w:rsidR="00E71CF6" w:rsidRPr="00245A1A" w:rsidRDefault="00E71CF6" w:rsidP="004664B2">
            <w:pPr>
              <w:spacing w:line="276" w:lineRule="auto"/>
              <w:jc w:val="both"/>
            </w:pPr>
            <w:r w:rsidRPr="00245A1A">
              <w:t>Yaşam değerlerinin farkına varır / 7. Hafta</w:t>
            </w:r>
          </w:p>
        </w:tc>
      </w:tr>
      <w:tr w:rsidR="00E71CF6" w:rsidRPr="00245A1A" w:rsidTr="004664B2">
        <w:tc>
          <w:tcPr>
            <w:tcW w:w="3369" w:type="dxa"/>
          </w:tcPr>
          <w:p w:rsidR="00E71CF6" w:rsidRPr="00245A1A" w:rsidRDefault="00E71CF6" w:rsidP="00245A1A">
            <w:pPr>
              <w:spacing w:line="276" w:lineRule="auto"/>
              <w:rPr>
                <w:b/>
              </w:rPr>
            </w:pPr>
            <w:r w:rsidRPr="00245A1A">
              <w:rPr>
                <w:b/>
              </w:rPr>
              <w:t>Sınıf Düzeyi:</w:t>
            </w:r>
          </w:p>
        </w:tc>
        <w:tc>
          <w:tcPr>
            <w:tcW w:w="6095" w:type="dxa"/>
          </w:tcPr>
          <w:p w:rsidR="00E71CF6" w:rsidRPr="00245A1A" w:rsidRDefault="00E71CF6" w:rsidP="004664B2">
            <w:pPr>
              <w:spacing w:line="276" w:lineRule="auto"/>
              <w:jc w:val="both"/>
            </w:pPr>
            <w:r w:rsidRPr="00245A1A">
              <w:t>9</w:t>
            </w:r>
            <w:r w:rsidR="00F75E8C" w:rsidRPr="00245A1A">
              <w:t>. Sınıf</w:t>
            </w:r>
          </w:p>
        </w:tc>
      </w:tr>
      <w:tr w:rsidR="00E71CF6" w:rsidRPr="00245A1A" w:rsidTr="004664B2">
        <w:tc>
          <w:tcPr>
            <w:tcW w:w="3369" w:type="dxa"/>
          </w:tcPr>
          <w:p w:rsidR="00E71CF6" w:rsidRPr="00245A1A" w:rsidRDefault="00E71CF6" w:rsidP="00245A1A">
            <w:pPr>
              <w:spacing w:line="276" w:lineRule="auto"/>
              <w:rPr>
                <w:b/>
              </w:rPr>
            </w:pPr>
            <w:r w:rsidRPr="00245A1A">
              <w:rPr>
                <w:b/>
              </w:rPr>
              <w:t>Süre:</w:t>
            </w:r>
          </w:p>
        </w:tc>
        <w:tc>
          <w:tcPr>
            <w:tcW w:w="6095" w:type="dxa"/>
          </w:tcPr>
          <w:p w:rsidR="00E71CF6" w:rsidRPr="00245A1A" w:rsidRDefault="001123BF" w:rsidP="004664B2">
            <w:pPr>
              <w:spacing w:line="276" w:lineRule="auto"/>
              <w:jc w:val="both"/>
            </w:pPr>
            <w:r w:rsidRPr="00245A1A">
              <w:t>40 dk (</w:t>
            </w:r>
            <w:r w:rsidR="00E71CF6" w:rsidRPr="00245A1A">
              <w:t xml:space="preserve">Bir </w:t>
            </w:r>
            <w:r w:rsidRPr="00245A1A">
              <w:t>d</w:t>
            </w:r>
            <w:r w:rsidR="00E71CF6" w:rsidRPr="00245A1A">
              <w:t xml:space="preserve">ers </w:t>
            </w:r>
            <w:r w:rsidRPr="00245A1A">
              <w:t>s</w:t>
            </w:r>
            <w:r w:rsidR="00E71CF6" w:rsidRPr="00245A1A">
              <w:t>aati</w:t>
            </w:r>
            <w:r w:rsidRPr="00245A1A">
              <w:t>)</w:t>
            </w:r>
          </w:p>
        </w:tc>
      </w:tr>
      <w:tr w:rsidR="00E71CF6" w:rsidRPr="00245A1A" w:rsidTr="004664B2">
        <w:tc>
          <w:tcPr>
            <w:tcW w:w="3369" w:type="dxa"/>
          </w:tcPr>
          <w:p w:rsidR="00E71CF6" w:rsidRPr="00245A1A" w:rsidRDefault="00E71CF6" w:rsidP="00245A1A">
            <w:pPr>
              <w:spacing w:line="276" w:lineRule="auto"/>
              <w:rPr>
                <w:b/>
              </w:rPr>
            </w:pPr>
            <w:r w:rsidRPr="00245A1A">
              <w:rPr>
                <w:b/>
              </w:rPr>
              <w:t>Araç-Gereçler:</w:t>
            </w:r>
          </w:p>
        </w:tc>
        <w:tc>
          <w:tcPr>
            <w:tcW w:w="6095" w:type="dxa"/>
          </w:tcPr>
          <w:p w:rsidR="00245A1A" w:rsidRDefault="006E7E35" w:rsidP="004664B2">
            <w:pPr>
              <w:numPr>
                <w:ilvl w:val="0"/>
                <w:numId w:val="10"/>
              </w:numPr>
              <w:spacing w:line="276" w:lineRule="auto"/>
              <w:jc w:val="both"/>
            </w:pPr>
            <w:r w:rsidRPr="00245A1A">
              <w:t xml:space="preserve">Çalışma Yaprağı–1 </w:t>
            </w:r>
          </w:p>
          <w:p w:rsidR="00245A1A" w:rsidRDefault="006E7E35" w:rsidP="004664B2">
            <w:pPr>
              <w:numPr>
                <w:ilvl w:val="0"/>
                <w:numId w:val="10"/>
              </w:numPr>
              <w:spacing w:line="276" w:lineRule="auto"/>
              <w:jc w:val="both"/>
            </w:pPr>
            <w:r w:rsidRPr="00245A1A">
              <w:t xml:space="preserve">Çalışma Yaprağı–2 </w:t>
            </w:r>
          </w:p>
          <w:p w:rsidR="00245A1A" w:rsidRDefault="00E71CF6" w:rsidP="004664B2">
            <w:pPr>
              <w:numPr>
                <w:ilvl w:val="0"/>
                <w:numId w:val="10"/>
              </w:numPr>
              <w:spacing w:line="276" w:lineRule="auto"/>
              <w:jc w:val="both"/>
            </w:pPr>
            <w:r w:rsidRPr="00245A1A">
              <w:t>20 adet A4 büyüklüğünde farklı renklerde fon kartonu</w:t>
            </w:r>
          </w:p>
          <w:p w:rsidR="00E71CF6" w:rsidRPr="00245A1A" w:rsidRDefault="00E71CF6" w:rsidP="004664B2">
            <w:pPr>
              <w:numPr>
                <w:ilvl w:val="0"/>
                <w:numId w:val="10"/>
              </w:numPr>
              <w:spacing w:line="276" w:lineRule="auto"/>
              <w:jc w:val="both"/>
            </w:pPr>
            <w:r w:rsidRPr="00245A1A">
              <w:t xml:space="preserve">Her öğrenciye beşer adet yapışkanlı </w:t>
            </w:r>
            <w:r w:rsidR="00874C64" w:rsidRPr="00245A1A">
              <w:t>kâğıt</w:t>
            </w:r>
            <w:r w:rsidR="00B57461" w:rsidRPr="00245A1A">
              <w:t xml:space="preserve"> </w:t>
            </w:r>
          </w:p>
        </w:tc>
      </w:tr>
      <w:tr w:rsidR="00E71CF6" w:rsidRPr="00245A1A" w:rsidTr="004664B2">
        <w:tc>
          <w:tcPr>
            <w:tcW w:w="3369" w:type="dxa"/>
          </w:tcPr>
          <w:p w:rsidR="00E71CF6" w:rsidRPr="00245A1A" w:rsidRDefault="00E71CF6" w:rsidP="00245A1A">
            <w:pPr>
              <w:spacing w:line="276" w:lineRule="auto"/>
              <w:rPr>
                <w:b/>
              </w:rPr>
            </w:pPr>
            <w:r w:rsidRPr="00245A1A">
              <w:rPr>
                <w:b/>
              </w:rPr>
              <w:t>Uygulayıcı İçin Ön Hazırlık:</w:t>
            </w:r>
          </w:p>
        </w:tc>
        <w:tc>
          <w:tcPr>
            <w:tcW w:w="6095" w:type="dxa"/>
          </w:tcPr>
          <w:p w:rsidR="008F7DF7" w:rsidRDefault="00A4232E" w:rsidP="004664B2">
            <w:pPr>
              <w:numPr>
                <w:ilvl w:val="0"/>
                <w:numId w:val="11"/>
              </w:numPr>
              <w:spacing w:line="276" w:lineRule="auto"/>
              <w:jc w:val="both"/>
            </w:pPr>
            <w:r w:rsidRPr="00245A1A">
              <w:t>Çalışma Yaprağı-</w:t>
            </w:r>
            <w:r w:rsidR="00E71CF6" w:rsidRPr="00245A1A">
              <w:t xml:space="preserve">1 </w:t>
            </w:r>
            <w:r w:rsidR="00C3406D" w:rsidRPr="00245A1A">
              <w:t>öğrenci sayısı kadar çoğaltılır.</w:t>
            </w:r>
            <w:r w:rsidR="00E71CF6" w:rsidRPr="00245A1A">
              <w:t xml:space="preserve"> </w:t>
            </w:r>
          </w:p>
          <w:p w:rsidR="00E71CF6" w:rsidRPr="00245A1A" w:rsidRDefault="00E71CF6" w:rsidP="004664B2">
            <w:pPr>
              <w:numPr>
                <w:ilvl w:val="0"/>
                <w:numId w:val="11"/>
              </w:numPr>
              <w:spacing w:line="276" w:lineRule="auto"/>
              <w:jc w:val="both"/>
            </w:pPr>
            <w:r w:rsidRPr="00245A1A">
              <w:t xml:space="preserve">20 adet fon kartonunun her birinin üzerine </w:t>
            </w:r>
            <w:r w:rsidR="00A4232E" w:rsidRPr="00245A1A">
              <w:t xml:space="preserve">Çalışma Yaprağı-1 ‘de verilen </w:t>
            </w:r>
            <w:r w:rsidRPr="00245A1A">
              <w:t>değerlerden birer tane değer -tahtadan okunacak şekilde- büyükçe yazılır.</w:t>
            </w:r>
          </w:p>
        </w:tc>
      </w:tr>
      <w:tr w:rsidR="00E71CF6" w:rsidRPr="00245A1A" w:rsidTr="004664B2">
        <w:tc>
          <w:tcPr>
            <w:tcW w:w="3369" w:type="dxa"/>
          </w:tcPr>
          <w:p w:rsidR="00E71CF6" w:rsidRPr="00245A1A" w:rsidRDefault="00E71CF6" w:rsidP="00245A1A">
            <w:pPr>
              <w:spacing w:line="276" w:lineRule="auto"/>
              <w:rPr>
                <w:b/>
              </w:rPr>
            </w:pPr>
            <w:r w:rsidRPr="00245A1A">
              <w:rPr>
                <w:b/>
              </w:rPr>
              <w:t>Süreç (Uygulama Basamakları):</w:t>
            </w:r>
          </w:p>
        </w:tc>
        <w:tc>
          <w:tcPr>
            <w:tcW w:w="6095" w:type="dxa"/>
          </w:tcPr>
          <w:p w:rsidR="00E71CF6" w:rsidRPr="00245A1A" w:rsidRDefault="00E71CF6" w:rsidP="004664B2">
            <w:pPr>
              <w:pStyle w:val="ListParagraph"/>
              <w:numPr>
                <w:ilvl w:val="0"/>
                <w:numId w:val="3"/>
              </w:numPr>
              <w:spacing w:line="276" w:lineRule="auto"/>
              <w:jc w:val="both"/>
              <w:rPr>
                <w:rFonts w:ascii="Times New Roman" w:hAnsi="Times New Roman"/>
              </w:rPr>
            </w:pPr>
            <w:r w:rsidRPr="00245A1A">
              <w:rPr>
                <w:rFonts w:ascii="Times New Roman" w:hAnsi="Times New Roman"/>
              </w:rPr>
              <w:t>Öğrencilere etkinliğin amacının yaşamımızdaki değerleri fark etmek olduğu açıklanır.</w:t>
            </w:r>
          </w:p>
          <w:p w:rsidR="00E35B40" w:rsidRPr="00245A1A" w:rsidRDefault="00C3406D" w:rsidP="004664B2">
            <w:pPr>
              <w:pStyle w:val="ListParagraph"/>
              <w:numPr>
                <w:ilvl w:val="0"/>
                <w:numId w:val="3"/>
              </w:numPr>
              <w:spacing w:line="276" w:lineRule="auto"/>
              <w:jc w:val="both"/>
              <w:rPr>
                <w:rFonts w:ascii="Times New Roman" w:hAnsi="Times New Roman"/>
              </w:rPr>
            </w:pPr>
            <w:r w:rsidRPr="00245A1A">
              <w:rPr>
                <w:rFonts w:ascii="Times New Roman" w:hAnsi="Times New Roman"/>
              </w:rPr>
              <w:t>Çalışma Yaprağı-</w:t>
            </w:r>
            <w:r w:rsidR="00D65C85" w:rsidRPr="00245A1A">
              <w:rPr>
                <w:rFonts w:ascii="Times New Roman" w:hAnsi="Times New Roman"/>
              </w:rPr>
              <w:t xml:space="preserve">1 </w:t>
            </w:r>
            <w:r w:rsidR="00E71CF6" w:rsidRPr="00245A1A">
              <w:rPr>
                <w:rFonts w:ascii="Times New Roman" w:hAnsi="Times New Roman"/>
              </w:rPr>
              <w:t xml:space="preserve">sınıf tahtasına asılır ve </w:t>
            </w:r>
            <w:r w:rsidR="001A18A0" w:rsidRPr="00245A1A">
              <w:rPr>
                <w:rFonts w:ascii="Times New Roman" w:hAnsi="Times New Roman"/>
              </w:rPr>
              <w:t xml:space="preserve">uygulayıcı tarafından </w:t>
            </w:r>
            <w:r w:rsidR="00E35B40" w:rsidRPr="00245A1A">
              <w:rPr>
                <w:rFonts w:ascii="Times New Roman" w:hAnsi="Times New Roman"/>
              </w:rPr>
              <w:t xml:space="preserve">aşağıdaki </w:t>
            </w:r>
            <w:r w:rsidR="001A18A0" w:rsidRPr="00245A1A">
              <w:rPr>
                <w:rFonts w:ascii="Times New Roman" w:hAnsi="Times New Roman"/>
              </w:rPr>
              <w:t xml:space="preserve">açıklama </w:t>
            </w:r>
            <w:r w:rsidR="00E35B40" w:rsidRPr="00245A1A">
              <w:rPr>
                <w:rFonts w:ascii="Times New Roman" w:hAnsi="Times New Roman"/>
              </w:rPr>
              <w:t>yapılarak Çalışma Yaprağı-1’deki değerler öğrencilere aktarılır:</w:t>
            </w:r>
          </w:p>
          <w:p w:rsidR="00A26BA6" w:rsidRDefault="002C0323" w:rsidP="00A26BA6">
            <w:pPr>
              <w:pStyle w:val="ListParagraph"/>
              <w:spacing w:line="276" w:lineRule="auto"/>
              <w:jc w:val="both"/>
              <w:rPr>
                <w:rFonts w:ascii="Times New Roman" w:hAnsi="Times New Roman"/>
                <w:i/>
              </w:rPr>
            </w:pPr>
            <w:r>
              <w:rPr>
                <w:rFonts w:ascii="Times New Roman" w:hAnsi="Times New Roman"/>
                <w:i/>
              </w:rPr>
              <w:t>“</w:t>
            </w:r>
            <w:r w:rsidR="00E71CF6" w:rsidRPr="004664B2">
              <w:rPr>
                <w:rFonts w:ascii="Times New Roman" w:hAnsi="Times New Roman"/>
                <w:i/>
              </w:rPr>
              <w:t>Sevgili gençler, hepimizin hayatta bizi biz yapan, diğer insanlarla benzer ve onlardan farklı birçok özelliği var.</w:t>
            </w:r>
            <w:r w:rsidR="003A1480" w:rsidRPr="004664B2">
              <w:rPr>
                <w:rFonts w:ascii="Times New Roman" w:hAnsi="Times New Roman"/>
                <w:i/>
              </w:rPr>
              <w:t xml:space="preserve"> Tıpkı ailemiz, arkadaşlarımız, f</w:t>
            </w:r>
            <w:r w:rsidR="00E8771E" w:rsidRPr="004664B2">
              <w:rPr>
                <w:rFonts w:ascii="Times New Roman" w:hAnsi="Times New Roman"/>
                <w:i/>
              </w:rPr>
              <w:t>iziksel</w:t>
            </w:r>
            <w:r w:rsidR="00E71CF6" w:rsidRPr="004664B2">
              <w:rPr>
                <w:rFonts w:ascii="Times New Roman" w:hAnsi="Times New Roman"/>
                <w:i/>
              </w:rPr>
              <w:t xml:space="preserve"> özelliklerimiz, ilgilerimiz ve yeteneklerimiz gibi değerlerimiz de sahip olduğumuz bize özgü özelliklerimizden. Bu </w:t>
            </w:r>
            <w:r w:rsidR="00C3406D" w:rsidRPr="004664B2">
              <w:rPr>
                <w:rFonts w:ascii="Times New Roman" w:hAnsi="Times New Roman"/>
                <w:i/>
              </w:rPr>
              <w:t xml:space="preserve">nedenle </w:t>
            </w:r>
            <w:r w:rsidR="00E71CF6" w:rsidRPr="004664B2">
              <w:rPr>
                <w:rFonts w:ascii="Times New Roman" w:hAnsi="Times New Roman"/>
                <w:i/>
              </w:rPr>
              <w:t>değerlerimiz; çevremizle kurduğumuz ilişkilerde duygularımızı, düşüncelerimizi ve davranışlarımızı etkileyebilen güçlü yapılardır.</w:t>
            </w:r>
            <w:r>
              <w:rPr>
                <w:rFonts w:ascii="Times New Roman" w:hAnsi="Times New Roman"/>
                <w:i/>
              </w:rPr>
              <w:t>”</w:t>
            </w:r>
          </w:p>
          <w:p w:rsidR="00991944" w:rsidRDefault="00B35830" w:rsidP="00991944">
            <w:pPr>
              <w:pStyle w:val="ListParagraph"/>
              <w:numPr>
                <w:ilvl w:val="0"/>
                <w:numId w:val="3"/>
              </w:numPr>
              <w:spacing w:line="276" w:lineRule="auto"/>
              <w:jc w:val="both"/>
              <w:rPr>
                <w:rFonts w:ascii="Times New Roman" w:hAnsi="Times New Roman"/>
                <w:i/>
              </w:rPr>
            </w:pPr>
            <w:r w:rsidRPr="00245A1A">
              <w:rPr>
                <w:rFonts w:ascii="Times New Roman" w:hAnsi="Times New Roman"/>
              </w:rPr>
              <w:t xml:space="preserve">Uygulayıcı tarafından her öğrenciye </w:t>
            </w:r>
            <w:r w:rsidR="00E71CF6" w:rsidRPr="00245A1A">
              <w:rPr>
                <w:rFonts w:ascii="Times New Roman" w:hAnsi="Times New Roman"/>
              </w:rPr>
              <w:t xml:space="preserve">beşer tane yapışkanlı </w:t>
            </w:r>
            <w:r w:rsidR="00D65C85" w:rsidRPr="00245A1A">
              <w:rPr>
                <w:rFonts w:ascii="Times New Roman" w:hAnsi="Times New Roman"/>
              </w:rPr>
              <w:t>kâğıt</w:t>
            </w:r>
            <w:r w:rsidRPr="00245A1A">
              <w:rPr>
                <w:rFonts w:ascii="Times New Roman" w:hAnsi="Times New Roman"/>
              </w:rPr>
              <w:t xml:space="preserve"> dağıtılır </w:t>
            </w:r>
            <w:r w:rsidRPr="00A26BA6">
              <w:rPr>
                <w:rFonts w:ascii="Times New Roman" w:hAnsi="Times New Roman"/>
              </w:rPr>
              <w:t xml:space="preserve">ve </w:t>
            </w:r>
            <w:r w:rsidR="00A26BA6">
              <w:rPr>
                <w:rFonts w:ascii="Times New Roman" w:hAnsi="Times New Roman"/>
              </w:rPr>
              <w:t>“S</w:t>
            </w:r>
            <w:r w:rsidR="00E71CF6" w:rsidRPr="00A26BA6">
              <w:rPr>
                <w:rFonts w:ascii="Times New Roman" w:hAnsi="Times New Roman"/>
                <w:i/>
              </w:rPr>
              <w:t xml:space="preserve">evgili gençler, önünüzdeki </w:t>
            </w:r>
            <w:r w:rsidR="00D65C85" w:rsidRPr="00A26BA6">
              <w:rPr>
                <w:rFonts w:ascii="Times New Roman" w:hAnsi="Times New Roman"/>
                <w:i/>
              </w:rPr>
              <w:t>kâğıtlara</w:t>
            </w:r>
            <w:r w:rsidR="00E71CF6" w:rsidRPr="00A26BA6">
              <w:rPr>
                <w:rFonts w:ascii="Times New Roman" w:hAnsi="Times New Roman"/>
                <w:i/>
              </w:rPr>
              <w:t xml:space="preserve"> hayatt</w:t>
            </w:r>
            <w:r w:rsidR="0063066F" w:rsidRPr="00A26BA6">
              <w:rPr>
                <w:rFonts w:ascii="Times New Roman" w:hAnsi="Times New Roman"/>
                <w:i/>
              </w:rPr>
              <w:t xml:space="preserve">a sahip olduğunuz beş değeri ve </w:t>
            </w:r>
            <w:r w:rsidRPr="00A26BA6">
              <w:rPr>
                <w:rFonts w:ascii="Times New Roman" w:hAnsi="Times New Roman"/>
                <w:i/>
              </w:rPr>
              <w:t>neden</w:t>
            </w:r>
            <w:r w:rsidR="0063066F" w:rsidRPr="00A26BA6">
              <w:rPr>
                <w:rFonts w:ascii="Times New Roman" w:hAnsi="Times New Roman"/>
                <w:i/>
              </w:rPr>
              <w:t xml:space="preserve"> bu değer</w:t>
            </w:r>
            <w:r w:rsidRPr="00A26BA6">
              <w:rPr>
                <w:rFonts w:ascii="Times New Roman" w:hAnsi="Times New Roman"/>
                <w:i/>
              </w:rPr>
              <w:t>ler</w:t>
            </w:r>
            <w:r w:rsidR="0063066F" w:rsidRPr="00A26BA6">
              <w:rPr>
                <w:rFonts w:ascii="Times New Roman" w:hAnsi="Times New Roman"/>
                <w:i/>
              </w:rPr>
              <w:t xml:space="preserve">e sahip olduğunuzu açıklayan </w:t>
            </w:r>
            <w:r w:rsidR="003A1480" w:rsidRPr="00A26BA6">
              <w:rPr>
                <w:rFonts w:ascii="Times New Roman" w:hAnsi="Times New Roman"/>
                <w:i/>
              </w:rPr>
              <w:t xml:space="preserve">yaşantı örneklerinizi </w:t>
            </w:r>
            <w:r w:rsidR="00A26BA6">
              <w:rPr>
                <w:rFonts w:ascii="Times New Roman" w:hAnsi="Times New Roman"/>
                <w:i/>
              </w:rPr>
              <w:t>yazmanızı istiyorum</w:t>
            </w:r>
            <w:r w:rsidR="00B243E9">
              <w:rPr>
                <w:rFonts w:ascii="Times New Roman" w:hAnsi="Times New Roman"/>
                <w:i/>
              </w:rPr>
              <w:t>.”</w:t>
            </w:r>
            <w:r w:rsidR="00D65C85" w:rsidRPr="00A26BA6">
              <w:rPr>
                <w:rFonts w:ascii="Times New Roman" w:hAnsi="Times New Roman"/>
                <w:i/>
              </w:rPr>
              <w:t xml:space="preserve"> </w:t>
            </w:r>
            <w:r w:rsidRPr="00A26BA6">
              <w:rPr>
                <w:rFonts w:ascii="Times New Roman" w:hAnsi="Times New Roman"/>
              </w:rPr>
              <w:t>açıklaması</w:t>
            </w:r>
            <w:r w:rsidRPr="00245A1A">
              <w:rPr>
                <w:rFonts w:ascii="Times New Roman" w:hAnsi="Times New Roman"/>
              </w:rPr>
              <w:t xml:space="preserve"> yapılır. Öğrencilere örnek o</w:t>
            </w:r>
            <w:r w:rsidR="00681FDB">
              <w:rPr>
                <w:rFonts w:ascii="Times New Roman" w:hAnsi="Times New Roman"/>
              </w:rPr>
              <w:t>lması açısından Çalışma Yaprağı-</w:t>
            </w:r>
            <w:r w:rsidRPr="00245A1A">
              <w:rPr>
                <w:rFonts w:ascii="Times New Roman" w:hAnsi="Times New Roman"/>
              </w:rPr>
              <w:t>2’de verilen durumlar öğrencilere okunur.</w:t>
            </w:r>
          </w:p>
          <w:p w:rsidR="00E71CF6" w:rsidRPr="00991944" w:rsidRDefault="00D65C85" w:rsidP="00991944">
            <w:pPr>
              <w:pStyle w:val="ListParagraph"/>
              <w:numPr>
                <w:ilvl w:val="0"/>
                <w:numId w:val="3"/>
              </w:numPr>
              <w:spacing w:line="276" w:lineRule="auto"/>
              <w:jc w:val="both"/>
              <w:rPr>
                <w:rFonts w:ascii="Times New Roman" w:hAnsi="Times New Roman"/>
                <w:i/>
              </w:rPr>
            </w:pPr>
            <w:r w:rsidRPr="00991944">
              <w:rPr>
                <w:rFonts w:ascii="Times New Roman" w:hAnsi="Times New Roman"/>
              </w:rPr>
              <w:t>Bu çalışma için öğrencilere 7-8 dakika süre verilir.</w:t>
            </w:r>
            <w:r w:rsidR="00E47894" w:rsidRPr="00991944">
              <w:rPr>
                <w:rFonts w:ascii="Times New Roman" w:hAnsi="Times New Roman"/>
              </w:rPr>
              <w:t xml:space="preserve"> Bu sürede</w:t>
            </w:r>
            <w:r w:rsidRPr="00991944">
              <w:rPr>
                <w:rFonts w:ascii="Times New Roman" w:hAnsi="Times New Roman"/>
              </w:rPr>
              <w:t xml:space="preserve"> </w:t>
            </w:r>
            <w:r w:rsidR="00BC16E7" w:rsidRPr="00991944">
              <w:rPr>
                <w:rFonts w:ascii="Times New Roman" w:hAnsi="Times New Roman"/>
              </w:rPr>
              <w:t>uygulayıcı</w:t>
            </w:r>
            <w:r w:rsidR="00991944">
              <w:rPr>
                <w:rFonts w:ascii="Times New Roman" w:hAnsi="Times New Roman"/>
              </w:rPr>
              <w:t xml:space="preserve"> tarafından</w:t>
            </w:r>
            <w:r w:rsidR="00BC16E7" w:rsidRPr="00991944">
              <w:rPr>
                <w:rFonts w:ascii="Times New Roman" w:hAnsi="Times New Roman"/>
              </w:rPr>
              <w:t>,</w:t>
            </w:r>
            <w:r w:rsidRPr="00991944">
              <w:rPr>
                <w:rFonts w:ascii="Times New Roman" w:hAnsi="Times New Roman"/>
              </w:rPr>
              <w:t xml:space="preserve"> 20 </w:t>
            </w:r>
            <w:r w:rsidR="00E47894" w:rsidRPr="00991944">
              <w:rPr>
                <w:rFonts w:ascii="Times New Roman" w:hAnsi="Times New Roman"/>
              </w:rPr>
              <w:t>değerin bulunduğu</w:t>
            </w:r>
            <w:r w:rsidRPr="00991944">
              <w:rPr>
                <w:rFonts w:ascii="Times New Roman" w:hAnsi="Times New Roman"/>
              </w:rPr>
              <w:t xml:space="preserve"> 20 fon karton</w:t>
            </w:r>
            <w:r w:rsidR="00991944">
              <w:rPr>
                <w:rFonts w:ascii="Times New Roman" w:hAnsi="Times New Roman"/>
              </w:rPr>
              <w:t>u</w:t>
            </w:r>
            <w:r w:rsidR="00D27DC6" w:rsidRPr="00991944">
              <w:rPr>
                <w:rFonts w:ascii="Times New Roman" w:hAnsi="Times New Roman"/>
              </w:rPr>
              <w:t xml:space="preserve"> sınıf tahtasına yapıştırılır.</w:t>
            </w:r>
          </w:p>
          <w:p w:rsidR="00C82889" w:rsidRPr="00245A1A" w:rsidRDefault="00D65C85" w:rsidP="004664B2">
            <w:pPr>
              <w:pStyle w:val="ListParagraph"/>
              <w:numPr>
                <w:ilvl w:val="0"/>
                <w:numId w:val="7"/>
              </w:numPr>
              <w:spacing w:line="276" w:lineRule="auto"/>
              <w:jc w:val="both"/>
              <w:rPr>
                <w:rFonts w:ascii="Times New Roman" w:hAnsi="Times New Roman"/>
              </w:rPr>
            </w:pPr>
            <w:r w:rsidRPr="00245A1A">
              <w:rPr>
                <w:rFonts w:ascii="Times New Roman" w:hAnsi="Times New Roman"/>
              </w:rPr>
              <w:t xml:space="preserve">Sürenin tamamlanmasının ardından gönüllü öğrencilerden yapışkanlı </w:t>
            </w:r>
            <w:r w:rsidR="00E47894" w:rsidRPr="00245A1A">
              <w:rPr>
                <w:rFonts w:ascii="Times New Roman" w:hAnsi="Times New Roman"/>
              </w:rPr>
              <w:t>kâğıtlara</w:t>
            </w:r>
            <w:r w:rsidRPr="00245A1A">
              <w:rPr>
                <w:rFonts w:ascii="Times New Roman" w:hAnsi="Times New Roman"/>
              </w:rPr>
              <w:t xml:space="preserve"> yazdıkları değerleri</w:t>
            </w:r>
            <w:r w:rsidR="00E47894" w:rsidRPr="00245A1A">
              <w:rPr>
                <w:rFonts w:ascii="Times New Roman" w:hAnsi="Times New Roman"/>
              </w:rPr>
              <w:t>,</w:t>
            </w:r>
            <w:r w:rsidRPr="00245A1A">
              <w:rPr>
                <w:rFonts w:ascii="Times New Roman" w:hAnsi="Times New Roman"/>
              </w:rPr>
              <w:t xml:space="preserve"> tahtadaki</w:t>
            </w:r>
            <w:r w:rsidR="002F438D" w:rsidRPr="00245A1A">
              <w:rPr>
                <w:rFonts w:ascii="Times New Roman" w:hAnsi="Times New Roman"/>
              </w:rPr>
              <w:t xml:space="preserve"> </w:t>
            </w:r>
            <w:r w:rsidR="00656BF9" w:rsidRPr="00245A1A">
              <w:rPr>
                <w:rFonts w:ascii="Times New Roman" w:hAnsi="Times New Roman"/>
              </w:rPr>
              <w:t>ilgili değer</w:t>
            </w:r>
            <w:r w:rsidR="00E47894" w:rsidRPr="00245A1A">
              <w:rPr>
                <w:rFonts w:ascii="Times New Roman" w:hAnsi="Times New Roman"/>
              </w:rPr>
              <w:t xml:space="preserve"> kartonlarının </w:t>
            </w:r>
            <w:r w:rsidR="00C82889" w:rsidRPr="00245A1A">
              <w:rPr>
                <w:rFonts w:ascii="Times New Roman" w:hAnsi="Times New Roman"/>
              </w:rPr>
              <w:t>üzerine yapıştırmaları istenir.</w:t>
            </w:r>
          </w:p>
          <w:p w:rsidR="00D65C85" w:rsidRPr="00245A1A" w:rsidRDefault="00E47894" w:rsidP="004664B2">
            <w:pPr>
              <w:pStyle w:val="ListParagraph"/>
              <w:numPr>
                <w:ilvl w:val="0"/>
                <w:numId w:val="7"/>
              </w:numPr>
              <w:spacing w:line="276" w:lineRule="auto"/>
              <w:jc w:val="both"/>
              <w:rPr>
                <w:rFonts w:ascii="Times New Roman" w:hAnsi="Times New Roman"/>
              </w:rPr>
            </w:pPr>
            <w:r w:rsidRPr="00245A1A">
              <w:rPr>
                <w:rFonts w:ascii="Times New Roman" w:hAnsi="Times New Roman"/>
              </w:rPr>
              <w:t>Öğrenciler</w:t>
            </w:r>
            <w:r w:rsidR="00C320EE" w:rsidRPr="00245A1A">
              <w:rPr>
                <w:rFonts w:ascii="Times New Roman" w:hAnsi="Times New Roman"/>
              </w:rPr>
              <w:t>den</w:t>
            </w:r>
            <w:r w:rsidRPr="00245A1A">
              <w:rPr>
                <w:rFonts w:ascii="Times New Roman" w:hAnsi="Times New Roman"/>
              </w:rPr>
              <w:t xml:space="preserve"> değerlerini tahtadaki kartonlara </w:t>
            </w:r>
            <w:r w:rsidRPr="00245A1A">
              <w:rPr>
                <w:rFonts w:ascii="Times New Roman" w:hAnsi="Times New Roman"/>
              </w:rPr>
              <w:lastRenderedPageBreak/>
              <w:t>yapıştırırken</w:t>
            </w:r>
            <w:r w:rsidR="00C320EE" w:rsidRPr="00245A1A">
              <w:rPr>
                <w:rFonts w:ascii="Times New Roman" w:hAnsi="Times New Roman"/>
              </w:rPr>
              <w:t>,</w:t>
            </w:r>
            <w:r w:rsidRPr="00245A1A">
              <w:rPr>
                <w:rFonts w:ascii="Times New Roman" w:hAnsi="Times New Roman"/>
              </w:rPr>
              <w:t xml:space="preserve"> o de</w:t>
            </w:r>
            <w:r w:rsidR="003A1480" w:rsidRPr="00245A1A">
              <w:rPr>
                <w:rFonts w:ascii="Times New Roman" w:hAnsi="Times New Roman"/>
              </w:rPr>
              <w:t>ğere neden/nasıl sahip olduğunu sınıfla</w:t>
            </w:r>
            <w:r w:rsidR="00C320EE" w:rsidRPr="00245A1A">
              <w:rPr>
                <w:rFonts w:ascii="Times New Roman" w:hAnsi="Times New Roman"/>
              </w:rPr>
              <w:t xml:space="preserve"> paylaşmaları istenir.</w:t>
            </w:r>
          </w:p>
          <w:p w:rsidR="00C320EE" w:rsidRPr="00245A1A" w:rsidRDefault="00C320EE" w:rsidP="004664B2">
            <w:pPr>
              <w:pStyle w:val="ListParagraph"/>
              <w:numPr>
                <w:ilvl w:val="0"/>
                <w:numId w:val="7"/>
              </w:numPr>
              <w:spacing w:line="276" w:lineRule="auto"/>
              <w:jc w:val="both"/>
              <w:rPr>
                <w:rFonts w:ascii="Times New Roman" w:hAnsi="Times New Roman"/>
              </w:rPr>
            </w:pPr>
            <w:r w:rsidRPr="00245A1A">
              <w:rPr>
                <w:rFonts w:ascii="Times New Roman" w:hAnsi="Times New Roman"/>
              </w:rPr>
              <w:t>Gönüllü öğrencilerin paylaşımları alındıktan sonra aşağıdaki sorularla süreç yönlendirilir:</w:t>
            </w:r>
            <w:r w:rsidR="00E47894" w:rsidRPr="00245A1A">
              <w:rPr>
                <w:rFonts w:ascii="Times New Roman" w:hAnsi="Times New Roman"/>
              </w:rPr>
              <w:t xml:space="preserve"> </w:t>
            </w:r>
          </w:p>
          <w:p w:rsidR="00C320EE" w:rsidRPr="00A12801" w:rsidRDefault="00C320EE" w:rsidP="004664B2">
            <w:pPr>
              <w:pStyle w:val="ListParagraph"/>
              <w:numPr>
                <w:ilvl w:val="0"/>
                <w:numId w:val="8"/>
              </w:numPr>
              <w:spacing w:line="276" w:lineRule="auto"/>
              <w:jc w:val="both"/>
              <w:rPr>
                <w:rFonts w:ascii="Times New Roman" w:hAnsi="Times New Roman"/>
              </w:rPr>
            </w:pPr>
            <w:r w:rsidRPr="00A12801">
              <w:rPr>
                <w:rFonts w:ascii="Times New Roman" w:hAnsi="Times New Roman"/>
              </w:rPr>
              <w:t xml:space="preserve">Bu süreçte </w:t>
            </w:r>
            <w:r w:rsidR="00E47894" w:rsidRPr="00A12801">
              <w:rPr>
                <w:rFonts w:ascii="Times New Roman" w:hAnsi="Times New Roman"/>
              </w:rPr>
              <w:t>hangi değerlerinizi ilk defa fark ettiniz?</w:t>
            </w:r>
          </w:p>
          <w:p w:rsidR="00F4345F" w:rsidRPr="00A12801" w:rsidRDefault="00C320EE" w:rsidP="004664B2">
            <w:pPr>
              <w:pStyle w:val="ListParagraph"/>
              <w:numPr>
                <w:ilvl w:val="0"/>
                <w:numId w:val="8"/>
              </w:numPr>
              <w:spacing w:line="276" w:lineRule="auto"/>
              <w:jc w:val="both"/>
              <w:rPr>
                <w:rFonts w:ascii="Times New Roman" w:hAnsi="Times New Roman"/>
              </w:rPr>
            </w:pPr>
            <w:r w:rsidRPr="00A12801">
              <w:rPr>
                <w:rFonts w:ascii="Times New Roman" w:hAnsi="Times New Roman"/>
              </w:rPr>
              <w:t>Bu</w:t>
            </w:r>
            <w:r w:rsidR="00656557" w:rsidRPr="00A12801">
              <w:rPr>
                <w:rFonts w:ascii="Times New Roman" w:hAnsi="Times New Roman"/>
              </w:rPr>
              <w:t xml:space="preserve"> değerleri</w:t>
            </w:r>
            <w:r w:rsidR="00466E01" w:rsidRPr="00A12801">
              <w:rPr>
                <w:rFonts w:ascii="Times New Roman" w:hAnsi="Times New Roman"/>
              </w:rPr>
              <w:t xml:space="preserve"> fark etmek </w:t>
            </w:r>
            <w:r w:rsidRPr="00A12801">
              <w:rPr>
                <w:rFonts w:ascii="Times New Roman" w:hAnsi="Times New Roman"/>
              </w:rPr>
              <w:t>size neler hissettirdi?</w:t>
            </w:r>
          </w:p>
          <w:p w:rsidR="00466E01" w:rsidRPr="00A12801" w:rsidRDefault="00F4345F" w:rsidP="004664B2">
            <w:pPr>
              <w:pStyle w:val="ListParagraph"/>
              <w:numPr>
                <w:ilvl w:val="0"/>
                <w:numId w:val="8"/>
              </w:numPr>
              <w:spacing w:line="276" w:lineRule="auto"/>
              <w:jc w:val="both"/>
              <w:rPr>
                <w:rFonts w:ascii="Times New Roman" w:hAnsi="Times New Roman"/>
              </w:rPr>
            </w:pPr>
            <w:r w:rsidRPr="00A12801">
              <w:rPr>
                <w:rFonts w:ascii="Times New Roman" w:hAnsi="Times New Roman"/>
              </w:rPr>
              <w:t xml:space="preserve">Sınıfta en fazla hangi değer/değerlerin ele alındığını gözlemlediniz? </w:t>
            </w:r>
          </w:p>
          <w:p w:rsidR="004531EC" w:rsidRPr="00245A1A" w:rsidRDefault="004531EC" w:rsidP="004664B2">
            <w:pPr>
              <w:pStyle w:val="ListParagraph"/>
              <w:numPr>
                <w:ilvl w:val="0"/>
                <w:numId w:val="7"/>
              </w:numPr>
              <w:spacing w:line="276" w:lineRule="auto"/>
              <w:jc w:val="both"/>
              <w:rPr>
                <w:rFonts w:ascii="Times New Roman" w:hAnsi="Times New Roman"/>
              </w:rPr>
            </w:pPr>
            <w:r w:rsidRPr="00245A1A">
              <w:rPr>
                <w:rFonts w:ascii="Times New Roman" w:hAnsi="Times New Roman"/>
              </w:rPr>
              <w:t>Uygulayıcı tarafından aşağıdaki açıklama yapılarak süreç sonlandırılır</w:t>
            </w:r>
            <w:r w:rsidR="00466E01" w:rsidRPr="00245A1A">
              <w:rPr>
                <w:rFonts w:ascii="Times New Roman" w:hAnsi="Times New Roman"/>
              </w:rPr>
              <w:t>:</w:t>
            </w:r>
          </w:p>
          <w:p w:rsidR="00466E01" w:rsidRPr="00245A1A" w:rsidRDefault="00466E01" w:rsidP="004664B2">
            <w:pPr>
              <w:pStyle w:val="ListParagraph"/>
              <w:spacing w:line="276" w:lineRule="auto"/>
              <w:jc w:val="both"/>
              <w:rPr>
                <w:rFonts w:ascii="Times New Roman" w:hAnsi="Times New Roman"/>
              </w:rPr>
            </w:pPr>
            <w:r w:rsidRPr="00245A1A">
              <w:rPr>
                <w:rFonts w:ascii="Times New Roman" w:hAnsi="Times New Roman"/>
              </w:rPr>
              <w:t xml:space="preserve"> </w:t>
            </w:r>
            <w:r w:rsidRPr="00245A1A">
              <w:rPr>
                <w:rFonts w:ascii="Times New Roman" w:hAnsi="Times New Roman"/>
                <w:i/>
              </w:rPr>
              <w:t>‘Sevgili arkadaşlar, gördüğümüz üzere hayatımızın her alanında olduğu gibi değerlerimiz de bazen bize özgü bazen de diğer arkadaşlarımızla ortak. Bu etkinlikte kendimizin ve arkadaşlarımızın değerlerini, bu değerlere nasıl sahip olduğumuzu ve hayatta karşımıza nasıl farklı şekillerde çıkabileceğini fark ettik.</w:t>
            </w:r>
            <w:r w:rsidR="004531EC" w:rsidRPr="00245A1A">
              <w:rPr>
                <w:rFonts w:ascii="Times New Roman" w:hAnsi="Times New Roman"/>
                <w:i/>
              </w:rPr>
              <w:t>”</w:t>
            </w:r>
          </w:p>
        </w:tc>
      </w:tr>
      <w:tr w:rsidR="00E71CF6" w:rsidRPr="00245A1A" w:rsidTr="004664B2">
        <w:tc>
          <w:tcPr>
            <w:tcW w:w="3369" w:type="dxa"/>
          </w:tcPr>
          <w:p w:rsidR="00E71CF6" w:rsidRPr="00245A1A" w:rsidRDefault="00E71CF6" w:rsidP="00245A1A">
            <w:pPr>
              <w:spacing w:line="276" w:lineRule="auto"/>
              <w:rPr>
                <w:b/>
              </w:rPr>
            </w:pPr>
            <w:r w:rsidRPr="00245A1A">
              <w:rPr>
                <w:b/>
              </w:rPr>
              <w:lastRenderedPageBreak/>
              <w:t>Kazanımın Değerlendirilmesi:</w:t>
            </w:r>
          </w:p>
        </w:tc>
        <w:tc>
          <w:tcPr>
            <w:tcW w:w="6095" w:type="dxa"/>
          </w:tcPr>
          <w:p w:rsidR="001D7974" w:rsidRPr="00245A1A" w:rsidRDefault="00E8172C" w:rsidP="009961AC">
            <w:pPr>
              <w:numPr>
                <w:ilvl w:val="0"/>
                <w:numId w:val="12"/>
              </w:numPr>
              <w:autoSpaceDE w:val="0"/>
              <w:autoSpaceDN w:val="0"/>
              <w:adjustRightInd w:val="0"/>
              <w:spacing w:line="276" w:lineRule="auto"/>
              <w:jc w:val="both"/>
            </w:pPr>
            <w:r w:rsidRPr="00245A1A">
              <w:t xml:space="preserve">Benzer değerlere sahip olan öğrencilerden gruplar oluşturularak her bir gruba </w:t>
            </w:r>
            <w:r w:rsidR="00046DF0" w:rsidRPr="00245A1A">
              <w:t>her hafta bir değer için ortak pano hazırlama</w:t>
            </w:r>
            <w:r w:rsidRPr="00245A1A">
              <w:t xml:space="preserve"> görevi verilir.</w:t>
            </w:r>
            <w:r w:rsidR="00046DF0" w:rsidRPr="00245A1A">
              <w:t xml:space="preserve"> </w:t>
            </w:r>
          </w:p>
        </w:tc>
      </w:tr>
      <w:tr w:rsidR="00E71CF6" w:rsidRPr="00245A1A" w:rsidTr="004664B2">
        <w:tc>
          <w:tcPr>
            <w:tcW w:w="3369" w:type="dxa"/>
          </w:tcPr>
          <w:p w:rsidR="00E71CF6" w:rsidRPr="00245A1A" w:rsidRDefault="00E71CF6" w:rsidP="00245A1A">
            <w:pPr>
              <w:spacing w:line="276" w:lineRule="auto"/>
              <w:rPr>
                <w:b/>
              </w:rPr>
            </w:pPr>
            <w:r w:rsidRPr="00245A1A">
              <w:rPr>
                <w:b/>
              </w:rPr>
              <w:t>Uygulayıcıya Not:</w:t>
            </w:r>
          </w:p>
        </w:tc>
        <w:tc>
          <w:tcPr>
            <w:tcW w:w="6095" w:type="dxa"/>
          </w:tcPr>
          <w:p w:rsidR="009961AC" w:rsidRDefault="003B0231" w:rsidP="004664B2">
            <w:pPr>
              <w:numPr>
                <w:ilvl w:val="0"/>
                <w:numId w:val="13"/>
              </w:numPr>
              <w:spacing w:line="276" w:lineRule="auto"/>
              <w:jc w:val="both"/>
            </w:pPr>
            <w:r w:rsidRPr="00245A1A">
              <w:t xml:space="preserve">Fon kartonu bulunamadığında 20 değer tahtaya büyük harflerle yazılarak daire içerisine alınabilir ya da </w:t>
            </w:r>
            <w:r w:rsidR="00FA1275" w:rsidRPr="00245A1A">
              <w:t>bilgisayar çıktısı alınarak önceden</w:t>
            </w:r>
            <w:r w:rsidR="007F55A1" w:rsidRPr="00245A1A">
              <w:t xml:space="preserve"> tahtaya asılabilir.</w:t>
            </w:r>
          </w:p>
          <w:p w:rsidR="001D7974" w:rsidRDefault="001D7974" w:rsidP="004664B2">
            <w:pPr>
              <w:numPr>
                <w:ilvl w:val="0"/>
                <w:numId w:val="13"/>
              </w:numPr>
              <w:spacing w:line="276" w:lineRule="auto"/>
              <w:jc w:val="both"/>
            </w:pPr>
            <w:r w:rsidRPr="00245A1A">
              <w:t xml:space="preserve">Öğrenci sayısının çok veya katılımın yoğun olduğu sınıflarda zamanı idareli kullanabilmek adına öğrencilerin tahtaya değerlerini yapıştırırken </w:t>
            </w:r>
            <w:r w:rsidR="00E633CC" w:rsidRPr="00245A1A">
              <w:t xml:space="preserve">yapacakları açıklamalar </w:t>
            </w:r>
            <w:r w:rsidRPr="00245A1A">
              <w:t>bir veya iki değerle sınırlı tutulabilir</w:t>
            </w:r>
            <w:r w:rsidR="00E633CC" w:rsidRPr="00245A1A">
              <w:t>, diğer değerler açıklamasız yapıştırılabilir.</w:t>
            </w:r>
          </w:p>
          <w:p w:rsidR="00E9383F" w:rsidRDefault="00E9383F" w:rsidP="00E9383F">
            <w:pPr>
              <w:spacing w:line="276" w:lineRule="auto"/>
              <w:jc w:val="both"/>
            </w:pPr>
          </w:p>
          <w:p w:rsidR="00E9383F" w:rsidRDefault="00E9383F" w:rsidP="00E9383F">
            <w:pPr>
              <w:spacing w:line="276" w:lineRule="auto"/>
              <w:ind w:left="720"/>
              <w:jc w:val="both"/>
            </w:pPr>
            <w:r>
              <w:t>Özel gereksinimli öğrenciler için;</w:t>
            </w:r>
          </w:p>
          <w:p w:rsidR="00E9383F" w:rsidRDefault="00E9383F" w:rsidP="00E9383F">
            <w:pPr>
              <w:numPr>
                <w:ilvl w:val="0"/>
                <w:numId w:val="14"/>
              </w:numPr>
              <w:spacing w:line="276" w:lineRule="auto"/>
              <w:ind w:left="747" w:hanging="425"/>
              <w:jc w:val="both"/>
            </w:pPr>
            <w:r>
              <w:t>Çalışma yaprakları öğrencilerin gereksinimlerine göre puntoları büyütülerek veya Braille özellikleri eklenerek görme bakımından işlevsel hale getirilebilir.</w:t>
            </w:r>
          </w:p>
          <w:p w:rsidR="00E9383F" w:rsidRDefault="00E9383F" w:rsidP="00E9383F">
            <w:pPr>
              <w:numPr>
                <w:ilvl w:val="0"/>
                <w:numId w:val="14"/>
              </w:numPr>
              <w:spacing w:line="276" w:lineRule="auto"/>
              <w:ind w:left="747" w:hanging="425"/>
              <w:jc w:val="both"/>
            </w:pPr>
            <w:r>
              <w:t>Öğrencilere etkinliğin tamamlanması için ek süre verilebilir.</w:t>
            </w:r>
          </w:p>
          <w:p w:rsidR="00E9383F" w:rsidRPr="00245A1A" w:rsidRDefault="00E9383F" w:rsidP="00E9383F">
            <w:pPr>
              <w:numPr>
                <w:ilvl w:val="0"/>
                <w:numId w:val="14"/>
              </w:numPr>
              <w:spacing w:line="276" w:lineRule="auto"/>
              <w:ind w:left="747" w:hanging="425"/>
              <w:jc w:val="both"/>
            </w:pPr>
            <w:r>
              <w:t xml:space="preserve">Sorular basitleştirilerek öğrencilerin katılımları desteklenebilir. </w:t>
            </w:r>
          </w:p>
        </w:tc>
      </w:tr>
      <w:tr w:rsidR="00F419F8" w:rsidRPr="00245A1A" w:rsidTr="004664B2">
        <w:tc>
          <w:tcPr>
            <w:tcW w:w="3369" w:type="dxa"/>
          </w:tcPr>
          <w:p w:rsidR="00F419F8" w:rsidRPr="00245A1A" w:rsidRDefault="00F419F8" w:rsidP="00245A1A">
            <w:pPr>
              <w:spacing w:line="276" w:lineRule="auto"/>
              <w:rPr>
                <w:b/>
              </w:rPr>
            </w:pPr>
            <w:r w:rsidRPr="00245A1A">
              <w:rPr>
                <w:b/>
              </w:rPr>
              <w:t>Etkinliği Geliştiren:</w:t>
            </w:r>
          </w:p>
        </w:tc>
        <w:tc>
          <w:tcPr>
            <w:tcW w:w="6095" w:type="dxa"/>
          </w:tcPr>
          <w:p w:rsidR="00F419F8" w:rsidRPr="00245A1A" w:rsidRDefault="00F419F8" w:rsidP="004664B2">
            <w:pPr>
              <w:spacing w:line="276" w:lineRule="auto"/>
              <w:ind w:right="819"/>
              <w:jc w:val="both"/>
            </w:pPr>
            <w:r w:rsidRPr="00245A1A">
              <w:t>Burak T</w:t>
            </w:r>
            <w:r w:rsidR="0093473A" w:rsidRPr="00245A1A">
              <w:t>aşpınar</w:t>
            </w:r>
          </w:p>
          <w:p w:rsidR="00F419F8" w:rsidRPr="00245A1A" w:rsidRDefault="00F419F8" w:rsidP="004664B2">
            <w:pPr>
              <w:spacing w:line="276" w:lineRule="auto"/>
              <w:jc w:val="both"/>
            </w:pPr>
          </w:p>
        </w:tc>
      </w:tr>
    </w:tbl>
    <w:p w:rsidR="0078389B" w:rsidRDefault="0078389B" w:rsidP="00932A54">
      <w:pPr>
        <w:spacing w:line="360" w:lineRule="auto"/>
        <w:jc w:val="center"/>
        <w:rPr>
          <w:b/>
          <w:sz w:val="22"/>
          <w:szCs w:val="22"/>
        </w:rPr>
      </w:pPr>
    </w:p>
    <w:p w:rsidR="00E633CC" w:rsidRDefault="00E633CC" w:rsidP="00932A54">
      <w:pPr>
        <w:spacing w:line="360" w:lineRule="auto"/>
        <w:jc w:val="center"/>
        <w:rPr>
          <w:b/>
          <w:sz w:val="22"/>
          <w:szCs w:val="22"/>
        </w:rPr>
      </w:pPr>
    </w:p>
    <w:p w:rsidR="00E633CC" w:rsidRDefault="00E633CC" w:rsidP="00932A54">
      <w:pPr>
        <w:spacing w:line="360" w:lineRule="auto"/>
        <w:jc w:val="center"/>
        <w:rPr>
          <w:b/>
          <w:sz w:val="22"/>
          <w:szCs w:val="22"/>
        </w:rPr>
      </w:pPr>
    </w:p>
    <w:p w:rsidR="00E633CC" w:rsidRPr="005D3B62" w:rsidRDefault="003D669A" w:rsidP="00E633CC">
      <w:pPr>
        <w:spacing w:line="360" w:lineRule="auto"/>
        <w:jc w:val="center"/>
        <w:rPr>
          <w:b/>
          <w:szCs w:val="22"/>
        </w:rPr>
      </w:pPr>
      <w:r>
        <w:rPr>
          <w:b/>
          <w:szCs w:val="22"/>
        </w:rPr>
        <w:lastRenderedPageBreak/>
        <w:t>Çalışma Yaprağı</w:t>
      </w:r>
      <w:r w:rsidR="005D3B62" w:rsidRPr="005D3B62">
        <w:rPr>
          <w:b/>
          <w:szCs w:val="22"/>
        </w:rPr>
        <w:t>-1</w:t>
      </w:r>
    </w:p>
    <w:p w:rsidR="00FD41D1" w:rsidRDefault="00FD41D1" w:rsidP="00FD41D1"/>
    <w:p w:rsidR="00FD41D1" w:rsidRDefault="00FD41D1" w:rsidP="00FD41D1"/>
    <w:tbl>
      <w:tblPr>
        <w:tblW w:w="0" w:type="auto"/>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firstRow="1" w:lastRow="0" w:firstColumn="1" w:lastColumn="0" w:noHBand="0" w:noVBand="1"/>
      </w:tblPr>
      <w:tblGrid>
        <w:gridCol w:w="4531"/>
        <w:gridCol w:w="4531"/>
      </w:tblGrid>
      <w:tr w:rsidR="00FD41D1" w:rsidTr="00F0605D">
        <w:tc>
          <w:tcPr>
            <w:tcW w:w="9062" w:type="dxa"/>
            <w:gridSpan w:val="2"/>
            <w:tcBorders>
              <w:top w:val="single" w:sz="4" w:space="0" w:color="ED7D31"/>
              <w:left w:val="single" w:sz="4" w:space="0" w:color="ED7D31"/>
              <w:bottom w:val="single" w:sz="4" w:space="0" w:color="ED7D31"/>
              <w:right w:val="single" w:sz="4" w:space="0" w:color="ED7D31"/>
            </w:tcBorders>
            <w:shd w:val="clear" w:color="auto" w:fill="ED7D31"/>
          </w:tcPr>
          <w:p w:rsidR="00FD41D1" w:rsidRPr="00F0605D" w:rsidRDefault="00FD41D1" w:rsidP="00F0605D">
            <w:pPr>
              <w:jc w:val="center"/>
              <w:rPr>
                <w:rFonts w:eastAsia="Calibri"/>
                <w:b/>
                <w:bCs/>
                <w:color w:val="FFFFFF"/>
              </w:rPr>
            </w:pPr>
          </w:p>
          <w:p w:rsidR="00FD41D1" w:rsidRPr="00F0605D" w:rsidRDefault="00FD41D1" w:rsidP="00F0605D">
            <w:pPr>
              <w:jc w:val="center"/>
              <w:rPr>
                <w:rFonts w:eastAsia="Calibri"/>
                <w:b/>
                <w:bCs/>
                <w:color w:val="FFFFFF"/>
              </w:rPr>
            </w:pPr>
            <w:r w:rsidRPr="00F0605D">
              <w:rPr>
                <w:rFonts w:eastAsia="Calibri"/>
                <w:b/>
                <w:bCs/>
                <w:color w:val="FFFFFF"/>
              </w:rPr>
              <w:t>YAŞAM DEĞERLERİ LİSTESİ</w:t>
            </w:r>
          </w:p>
          <w:p w:rsidR="00FD41D1" w:rsidRPr="00F0605D" w:rsidRDefault="00FD41D1" w:rsidP="00F0605D">
            <w:pPr>
              <w:jc w:val="center"/>
              <w:rPr>
                <w:rFonts w:eastAsia="Calibri"/>
                <w:b/>
                <w:bCs/>
                <w:color w:val="FFFFFF"/>
              </w:rPr>
            </w:pPr>
          </w:p>
        </w:tc>
      </w:tr>
      <w:tr w:rsidR="00FD41D1" w:rsidTr="00F0605D">
        <w:tc>
          <w:tcPr>
            <w:tcW w:w="4531" w:type="dxa"/>
            <w:shd w:val="clear" w:color="auto" w:fill="FBE4D5"/>
          </w:tcPr>
          <w:p w:rsidR="00FD41D1" w:rsidRPr="00F0605D" w:rsidRDefault="00FD41D1" w:rsidP="00F0605D">
            <w:pPr>
              <w:jc w:val="center"/>
              <w:rPr>
                <w:rFonts w:eastAsia="Calibri"/>
                <w:b/>
                <w:bCs/>
              </w:rPr>
            </w:pPr>
          </w:p>
          <w:p w:rsidR="00FD41D1" w:rsidRPr="00F0605D" w:rsidRDefault="00FD41D1" w:rsidP="00F0605D">
            <w:pPr>
              <w:jc w:val="center"/>
              <w:rPr>
                <w:rFonts w:eastAsia="Calibri"/>
                <w:b/>
                <w:bCs/>
              </w:rPr>
            </w:pPr>
            <w:r w:rsidRPr="00F0605D">
              <w:rPr>
                <w:rFonts w:eastAsia="Calibri"/>
              </w:rPr>
              <w:t>DÜRÜSTLÜK</w:t>
            </w:r>
          </w:p>
        </w:tc>
        <w:tc>
          <w:tcPr>
            <w:tcW w:w="4531" w:type="dxa"/>
            <w:shd w:val="clear" w:color="auto" w:fill="FBE4D5"/>
          </w:tcPr>
          <w:p w:rsidR="00FD41D1" w:rsidRPr="00F0605D" w:rsidRDefault="00FD41D1" w:rsidP="00F0605D">
            <w:pPr>
              <w:jc w:val="center"/>
              <w:rPr>
                <w:rFonts w:eastAsia="Calibri"/>
              </w:rPr>
            </w:pPr>
          </w:p>
          <w:p w:rsidR="00FD41D1" w:rsidRPr="00F0605D" w:rsidRDefault="00FD41D1" w:rsidP="00F0605D">
            <w:pPr>
              <w:jc w:val="center"/>
              <w:rPr>
                <w:rFonts w:eastAsia="Calibri"/>
              </w:rPr>
            </w:pPr>
            <w:r w:rsidRPr="00F0605D">
              <w:rPr>
                <w:rFonts w:eastAsia="Calibri"/>
              </w:rPr>
              <w:t>CESARET</w:t>
            </w:r>
          </w:p>
          <w:p w:rsidR="00FD41D1" w:rsidRPr="00F0605D" w:rsidRDefault="00FD41D1" w:rsidP="00F0605D">
            <w:pPr>
              <w:jc w:val="center"/>
              <w:rPr>
                <w:rFonts w:eastAsia="Calibri"/>
              </w:rPr>
            </w:pPr>
          </w:p>
        </w:tc>
      </w:tr>
      <w:tr w:rsidR="00FD41D1" w:rsidTr="00F0605D">
        <w:tc>
          <w:tcPr>
            <w:tcW w:w="4531" w:type="dxa"/>
            <w:shd w:val="clear" w:color="auto" w:fill="auto"/>
          </w:tcPr>
          <w:p w:rsidR="00FD41D1" w:rsidRPr="00F0605D" w:rsidRDefault="00FD41D1" w:rsidP="00F0605D">
            <w:pPr>
              <w:jc w:val="center"/>
              <w:rPr>
                <w:rFonts w:eastAsia="Calibri"/>
                <w:b/>
                <w:bCs/>
              </w:rPr>
            </w:pPr>
          </w:p>
          <w:p w:rsidR="00FD41D1" w:rsidRPr="00F0605D" w:rsidRDefault="00FD41D1" w:rsidP="00F0605D">
            <w:pPr>
              <w:jc w:val="center"/>
              <w:rPr>
                <w:rFonts w:eastAsia="Calibri"/>
                <w:b/>
                <w:bCs/>
              </w:rPr>
            </w:pPr>
            <w:r w:rsidRPr="00F0605D">
              <w:rPr>
                <w:rFonts w:eastAsia="Calibri"/>
              </w:rPr>
              <w:t>SEVGİ</w:t>
            </w:r>
          </w:p>
          <w:p w:rsidR="00FD41D1" w:rsidRPr="00F0605D" w:rsidRDefault="00FD41D1" w:rsidP="00F0605D">
            <w:pPr>
              <w:jc w:val="center"/>
              <w:rPr>
                <w:rFonts w:eastAsia="Calibri"/>
                <w:b/>
                <w:bCs/>
              </w:rPr>
            </w:pPr>
          </w:p>
        </w:tc>
        <w:tc>
          <w:tcPr>
            <w:tcW w:w="4531" w:type="dxa"/>
            <w:shd w:val="clear" w:color="auto" w:fill="auto"/>
          </w:tcPr>
          <w:p w:rsidR="00FD41D1" w:rsidRPr="00F0605D" w:rsidRDefault="00FD41D1" w:rsidP="00F0605D">
            <w:pPr>
              <w:jc w:val="center"/>
              <w:rPr>
                <w:rFonts w:eastAsia="Calibri"/>
              </w:rPr>
            </w:pPr>
          </w:p>
          <w:p w:rsidR="00FD41D1" w:rsidRPr="00F0605D" w:rsidRDefault="00FD41D1" w:rsidP="00F0605D">
            <w:pPr>
              <w:jc w:val="center"/>
              <w:rPr>
                <w:rFonts w:eastAsia="Calibri"/>
              </w:rPr>
            </w:pPr>
            <w:r w:rsidRPr="00F0605D">
              <w:rPr>
                <w:rFonts w:eastAsia="Calibri"/>
              </w:rPr>
              <w:t>HOŞGÖRÜ</w:t>
            </w:r>
          </w:p>
        </w:tc>
      </w:tr>
      <w:tr w:rsidR="00FD41D1" w:rsidTr="00F0605D">
        <w:tc>
          <w:tcPr>
            <w:tcW w:w="4531" w:type="dxa"/>
            <w:shd w:val="clear" w:color="auto" w:fill="FBE4D5"/>
          </w:tcPr>
          <w:p w:rsidR="00FD41D1" w:rsidRPr="00F0605D" w:rsidRDefault="00FD41D1" w:rsidP="00F0605D">
            <w:pPr>
              <w:jc w:val="center"/>
              <w:rPr>
                <w:rFonts w:eastAsia="Calibri"/>
                <w:b/>
                <w:bCs/>
              </w:rPr>
            </w:pPr>
          </w:p>
          <w:p w:rsidR="00FD41D1" w:rsidRPr="00F0605D" w:rsidRDefault="00FD41D1" w:rsidP="00F0605D">
            <w:pPr>
              <w:jc w:val="center"/>
              <w:rPr>
                <w:rFonts w:eastAsia="Calibri"/>
                <w:b/>
                <w:bCs/>
              </w:rPr>
            </w:pPr>
            <w:r w:rsidRPr="00F0605D">
              <w:rPr>
                <w:rFonts w:eastAsia="Calibri"/>
              </w:rPr>
              <w:t>BAŞARI</w:t>
            </w:r>
          </w:p>
        </w:tc>
        <w:tc>
          <w:tcPr>
            <w:tcW w:w="4531" w:type="dxa"/>
            <w:shd w:val="clear" w:color="auto" w:fill="FBE4D5"/>
          </w:tcPr>
          <w:p w:rsidR="00FD41D1" w:rsidRPr="00F0605D" w:rsidRDefault="00FD41D1" w:rsidP="00F0605D">
            <w:pPr>
              <w:jc w:val="center"/>
              <w:rPr>
                <w:rFonts w:eastAsia="Calibri"/>
              </w:rPr>
            </w:pPr>
          </w:p>
          <w:p w:rsidR="00FD41D1" w:rsidRPr="00F0605D" w:rsidRDefault="00FD41D1" w:rsidP="00F0605D">
            <w:pPr>
              <w:jc w:val="center"/>
              <w:rPr>
                <w:rFonts w:eastAsia="Calibri"/>
              </w:rPr>
            </w:pPr>
            <w:r w:rsidRPr="00F0605D">
              <w:rPr>
                <w:rFonts w:eastAsia="Calibri"/>
              </w:rPr>
              <w:t>DOĞRULUK</w:t>
            </w:r>
          </w:p>
          <w:p w:rsidR="00FD41D1" w:rsidRPr="00F0605D" w:rsidRDefault="00FD41D1" w:rsidP="00F0605D">
            <w:pPr>
              <w:jc w:val="center"/>
              <w:rPr>
                <w:rFonts w:eastAsia="Calibri"/>
              </w:rPr>
            </w:pPr>
          </w:p>
        </w:tc>
      </w:tr>
      <w:tr w:rsidR="00FD41D1" w:rsidTr="00F0605D">
        <w:tc>
          <w:tcPr>
            <w:tcW w:w="4531" w:type="dxa"/>
            <w:shd w:val="clear" w:color="auto" w:fill="auto"/>
          </w:tcPr>
          <w:p w:rsidR="00FD41D1" w:rsidRPr="00F0605D" w:rsidRDefault="00FD41D1" w:rsidP="00F0605D">
            <w:pPr>
              <w:jc w:val="center"/>
              <w:rPr>
                <w:rFonts w:eastAsia="Calibri"/>
                <w:b/>
                <w:bCs/>
              </w:rPr>
            </w:pPr>
          </w:p>
          <w:p w:rsidR="00FD41D1" w:rsidRPr="00F0605D" w:rsidRDefault="00FD41D1" w:rsidP="00F0605D">
            <w:pPr>
              <w:jc w:val="center"/>
              <w:rPr>
                <w:rFonts w:eastAsia="Calibri"/>
                <w:b/>
                <w:bCs/>
              </w:rPr>
            </w:pPr>
            <w:r w:rsidRPr="00F0605D">
              <w:rPr>
                <w:rFonts w:eastAsia="Calibri"/>
              </w:rPr>
              <w:t>SABIR</w:t>
            </w:r>
          </w:p>
        </w:tc>
        <w:tc>
          <w:tcPr>
            <w:tcW w:w="4531" w:type="dxa"/>
            <w:shd w:val="clear" w:color="auto" w:fill="auto"/>
          </w:tcPr>
          <w:p w:rsidR="00FD41D1" w:rsidRPr="00F0605D" w:rsidRDefault="00FD41D1" w:rsidP="00F0605D">
            <w:pPr>
              <w:jc w:val="center"/>
              <w:rPr>
                <w:rFonts w:eastAsia="Calibri"/>
              </w:rPr>
            </w:pPr>
          </w:p>
          <w:p w:rsidR="00FD41D1" w:rsidRPr="00F0605D" w:rsidRDefault="00FD41D1" w:rsidP="00F0605D">
            <w:pPr>
              <w:jc w:val="center"/>
              <w:rPr>
                <w:rFonts w:eastAsia="Calibri"/>
              </w:rPr>
            </w:pPr>
            <w:r w:rsidRPr="00F0605D">
              <w:rPr>
                <w:rFonts w:eastAsia="Calibri"/>
              </w:rPr>
              <w:t>ADALET</w:t>
            </w:r>
          </w:p>
          <w:p w:rsidR="00FD41D1" w:rsidRPr="00F0605D" w:rsidRDefault="00FD41D1" w:rsidP="00F0605D">
            <w:pPr>
              <w:jc w:val="center"/>
              <w:rPr>
                <w:rFonts w:eastAsia="Calibri"/>
              </w:rPr>
            </w:pPr>
          </w:p>
        </w:tc>
      </w:tr>
      <w:tr w:rsidR="00FD41D1" w:rsidTr="00F0605D">
        <w:tc>
          <w:tcPr>
            <w:tcW w:w="4531" w:type="dxa"/>
            <w:shd w:val="clear" w:color="auto" w:fill="FBE4D5"/>
          </w:tcPr>
          <w:p w:rsidR="00FD41D1" w:rsidRPr="00F0605D" w:rsidRDefault="00FD41D1" w:rsidP="00F0605D">
            <w:pPr>
              <w:jc w:val="center"/>
              <w:rPr>
                <w:rFonts w:eastAsia="Calibri"/>
                <w:b/>
                <w:bCs/>
              </w:rPr>
            </w:pPr>
          </w:p>
          <w:p w:rsidR="00FD41D1" w:rsidRPr="00F0605D" w:rsidRDefault="00FD41D1" w:rsidP="00F0605D">
            <w:pPr>
              <w:jc w:val="center"/>
              <w:rPr>
                <w:rFonts w:eastAsia="Calibri"/>
                <w:b/>
                <w:bCs/>
              </w:rPr>
            </w:pPr>
            <w:r w:rsidRPr="00F0605D">
              <w:rPr>
                <w:rFonts w:eastAsia="Calibri"/>
              </w:rPr>
              <w:t>ÖZGÜVEN</w:t>
            </w:r>
          </w:p>
        </w:tc>
        <w:tc>
          <w:tcPr>
            <w:tcW w:w="4531" w:type="dxa"/>
            <w:shd w:val="clear" w:color="auto" w:fill="FBE4D5"/>
          </w:tcPr>
          <w:p w:rsidR="00FD41D1" w:rsidRPr="00F0605D" w:rsidRDefault="00FD41D1" w:rsidP="00F0605D">
            <w:pPr>
              <w:jc w:val="center"/>
              <w:rPr>
                <w:rFonts w:eastAsia="Calibri"/>
              </w:rPr>
            </w:pPr>
          </w:p>
          <w:p w:rsidR="00FD41D1" w:rsidRPr="00F0605D" w:rsidRDefault="00FD41D1" w:rsidP="00F0605D">
            <w:pPr>
              <w:jc w:val="center"/>
              <w:rPr>
                <w:rFonts w:eastAsia="Calibri"/>
              </w:rPr>
            </w:pPr>
            <w:r w:rsidRPr="00F0605D">
              <w:rPr>
                <w:rFonts w:eastAsia="Calibri"/>
              </w:rPr>
              <w:t>İŞ BİRLİĞİ</w:t>
            </w:r>
          </w:p>
          <w:p w:rsidR="00FD41D1" w:rsidRPr="00F0605D" w:rsidRDefault="00FD41D1" w:rsidP="00F0605D">
            <w:pPr>
              <w:jc w:val="center"/>
              <w:rPr>
                <w:rFonts w:eastAsia="Calibri"/>
              </w:rPr>
            </w:pPr>
          </w:p>
        </w:tc>
      </w:tr>
      <w:tr w:rsidR="00FD41D1" w:rsidTr="00F0605D">
        <w:tc>
          <w:tcPr>
            <w:tcW w:w="4531" w:type="dxa"/>
            <w:shd w:val="clear" w:color="auto" w:fill="auto"/>
          </w:tcPr>
          <w:p w:rsidR="00FD41D1" w:rsidRPr="00F0605D" w:rsidRDefault="00FD41D1" w:rsidP="00F0605D">
            <w:pPr>
              <w:jc w:val="center"/>
              <w:rPr>
                <w:rFonts w:eastAsia="Calibri"/>
                <w:b/>
                <w:bCs/>
              </w:rPr>
            </w:pPr>
          </w:p>
          <w:p w:rsidR="00FD41D1" w:rsidRPr="00F0605D" w:rsidRDefault="00FD41D1" w:rsidP="00F0605D">
            <w:pPr>
              <w:jc w:val="center"/>
              <w:rPr>
                <w:rFonts w:eastAsia="Calibri"/>
                <w:b/>
                <w:bCs/>
              </w:rPr>
            </w:pPr>
            <w:r w:rsidRPr="00F0605D">
              <w:rPr>
                <w:rFonts w:eastAsia="Calibri"/>
              </w:rPr>
              <w:t>SAYGI</w:t>
            </w:r>
          </w:p>
        </w:tc>
        <w:tc>
          <w:tcPr>
            <w:tcW w:w="4531" w:type="dxa"/>
            <w:shd w:val="clear" w:color="auto" w:fill="auto"/>
          </w:tcPr>
          <w:p w:rsidR="00FD41D1" w:rsidRPr="00F0605D" w:rsidRDefault="00FD41D1" w:rsidP="00F0605D">
            <w:pPr>
              <w:jc w:val="center"/>
              <w:rPr>
                <w:rFonts w:eastAsia="Calibri"/>
              </w:rPr>
            </w:pPr>
          </w:p>
          <w:p w:rsidR="00FD41D1" w:rsidRPr="00F0605D" w:rsidRDefault="00FD41D1" w:rsidP="00F0605D">
            <w:pPr>
              <w:jc w:val="center"/>
              <w:rPr>
                <w:rFonts w:eastAsia="Calibri"/>
              </w:rPr>
            </w:pPr>
            <w:r w:rsidRPr="00F0605D">
              <w:rPr>
                <w:rFonts w:eastAsia="Calibri"/>
              </w:rPr>
              <w:t>YARATICILIK</w:t>
            </w:r>
          </w:p>
          <w:p w:rsidR="00FD41D1" w:rsidRPr="00F0605D" w:rsidRDefault="00FD41D1" w:rsidP="00F0605D">
            <w:pPr>
              <w:jc w:val="center"/>
              <w:rPr>
                <w:rFonts w:eastAsia="Calibri"/>
              </w:rPr>
            </w:pPr>
          </w:p>
        </w:tc>
      </w:tr>
      <w:tr w:rsidR="00FD41D1" w:rsidTr="00F0605D">
        <w:tc>
          <w:tcPr>
            <w:tcW w:w="4531" w:type="dxa"/>
            <w:shd w:val="clear" w:color="auto" w:fill="FBE4D5"/>
          </w:tcPr>
          <w:p w:rsidR="00FD41D1" w:rsidRPr="00F0605D" w:rsidRDefault="00FD41D1" w:rsidP="00F0605D">
            <w:pPr>
              <w:jc w:val="center"/>
              <w:rPr>
                <w:rFonts w:eastAsia="Calibri"/>
                <w:b/>
                <w:bCs/>
              </w:rPr>
            </w:pPr>
          </w:p>
          <w:p w:rsidR="00FD41D1" w:rsidRPr="00F0605D" w:rsidRDefault="00FD41D1" w:rsidP="00F0605D">
            <w:pPr>
              <w:jc w:val="center"/>
              <w:rPr>
                <w:rFonts w:eastAsia="Calibri"/>
                <w:b/>
                <w:bCs/>
              </w:rPr>
            </w:pPr>
            <w:r w:rsidRPr="00F0605D">
              <w:rPr>
                <w:rFonts w:eastAsia="Calibri"/>
              </w:rPr>
              <w:t>GÜVEN</w:t>
            </w:r>
          </w:p>
        </w:tc>
        <w:tc>
          <w:tcPr>
            <w:tcW w:w="4531" w:type="dxa"/>
            <w:shd w:val="clear" w:color="auto" w:fill="FBE4D5"/>
          </w:tcPr>
          <w:p w:rsidR="00FD41D1" w:rsidRPr="00F0605D" w:rsidRDefault="00FD41D1" w:rsidP="00F0605D">
            <w:pPr>
              <w:jc w:val="center"/>
              <w:rPr>
                <w:rFonts w:eastAsia="Calibri"/>
              </w:rPr>
            </w:pPr>
          </w:p>
          <w:p w:rsidR="00FD41D1" w:rsidRPr="00F0605D" w:rsidRDefault="00FD41D1" w:rsidP="00F0605D">
            <w:pPr>
              <w:jc w:val="center"/>
              <w:rPr>
                <w:rFonts w:eastAsia="Calibri"/>
              </w:rPr>
            </w:pPr>
            <w:r w:rsidRPr="00F0605D">
              <w:rPr>
                <w:rFonts w:eastAsia="Calibri"/>
              </w:rPr>
              <w:t>EMPATİ</w:t>
            </w:r>
          </w:p>
          <w:p w:rsidR="00FD41D1" w:rsidRPr="00F0605D" w:rsidRDefault="00FD41D1" w:rsidP="00F0605D">
            <w:pPr>
              <w:jc w:val="center"/>
              <w:rPr>
                <w:rFonts w:eastAsia="Calibri"/>
              </w:rPr>
            </w:pPr>
          </w:p>
        </w:tc>
      </w:tr>
      <w:tr w:rsidR="00FD41D1" w:rsidTr="00F0605D">
        <w:tc>
          <w:tcPr>
            <w:tcW w:w="4531" w:type="dxa"/>
            <w:shd w:val="clear" w:color="auto" w:fill="auto"/>
          </w:tcPr>
          <w:p w:rsidR="00FD41D1" w:rsidRPr="00F0605D" w:rsidRDefault="00FD41D1" w:rsidP="00F0605D">
            <w:pPr>
              <w:jc w:val="center"/>
              <w:rPr>
                <w:rFonts w:eastAsia="Calibri"/>
                <w:b/>
                <w:bCs/>
              </w:rPr>
            </w:pPr>
          </w:p>
          <w:p w:rsidR="00FD41D1" w:rsidRPr="00F0605D" w:rsidRDefault="00FD41D1" w:rsidP="00F0605D">
            <w:pPr>
              <w:jc w:val="center"/>
              <w:rPr>
                <w:rFonts w:eastAsia="Calibri"/>
                <w:b/>
                <w:bCs/>
              </w:rPr>
            </w:pPr>
            <w:r w:rsidRPr="00F0605D">
              <w:rPr>
                <w:rFonts w:eastAsia="Calibri"/>
              </w:rPr>
              <w:t>SORUMLULUK</w:t>
            </w:r>
          </w:p>
        </w:tc>
        <w:tc>
          <w:tcPr>
            <w:tcW w:w="4531" w:type="dxa"/>
            <w:shd w:val="clear" w:color="auto" w:fill="auto"/>
          </w:tcPr>
          <w:p w:rsidR="00FD41D1" w:rsidRPr="00F0605D" w:rsidRDefault="00FD41D1" w:rsidP="00F0605D">
            <w:pPr>
              <w:jc w:val="center"/>
              <w:rPr>
                <w:rFonts w:eastAsia="Calibri"/>
              </w:rPr>
            </w:pPr>
          </w:p>
          <w:p w:rsidR="00FD41D1" w:rsidRPr="00F0605D" w:rsidRDefault="00FD41D1" w:rsidP="00F0605D">
            <w:pPr>
              <w:jc w:val="center"/>
              <w:rPr>
                <w:rFonts w:eastAsia="Calibri"/>
              </w:rPr>
            </w:pPr>
            <w:r w:rsidRPr="00F0605D">
              <w:rPr>
                <w:rFonts w:eastAsia="Calibri"/>
              </w:rPr>
              <w:t>ÖZGÜRLÜK</w:t>
            </w:r>
          </w:p>
          <w:p w:rsidR="00FD41D1" w:rsidRPr="00F0605D" w:rsidRDefault="00FD41D1" w:rsidP="00F0605D">
            <w:pPr>
              <w:jc w:val="center"/>
              <w:rPr>
                <w:rFonts w:eastAsia="Calibri"/>
              </w:rPr>
            </w:pPr>
          </w:p>
        </w:tc>
      </w:tr>
      <w:tr w:rsidR="00FD41D1" w:rsidTr="00F0605D">
        <w:tc>
          <w:tcPr>
            <w:tcW w:w="4531" w:type="dxa"/>
            <w:shd w:val="clear" w:color="auto" w:fill="FBE4D5"/>
          </w:tcPr>
          <w:p w:rsidR="00FD41D1" w:rsidRPr="00F0605D" w:rsidRDefault="00FD41D1" w:rsidP="00F0605D">
            <w:pPr>
              <w:jc w:val="center"/>
              <w:rPr>
                <w:rFonts w:eastAsia="Calibri"/>
                <w:b/>
                <w:bCs/>
              </w:rPr>
            </w:pPr>
          </w:p>
          <w:p w:rsidR="00FD41D1" w:rsidRPr="00F0605D" w:rsidRDefault="00FD41D1" w:rsidP="00F0605D">
            <w:pPr>
              <w:jc w:val="center"/>
              <w:rPr>
                <w:rFonts w:eastAsia="Calibri"/>
                <w:b/>
                <w:bCs/>
              </w:rPr>
            </w:pPr>
            <w:r w:rsidRPr="00F0605D">
              <w:rPr>
                <w:rFonts w:eastAsia="Calibri"/>
              </w:rPr>
              <w:t>BAĞIŞLAYICILIK</w:t>
            </w:r>
          </w:p>
        </w:tc>
        <w:tc>
          <w:tcPr>
            <w:tcW w:w="4531" w:type="dxa"/>
            <w:shd w:val="clear" w:color="auto" w:fill="FBE4D5"/>
          </w:tcPr>
          <w:p w:rsidR="00FD41D1" w:rsidRPr="00F0605D" w:rsidRDefault="00FD41D1" w:rsidP="00F0605D">
            <w:pPr>
              <w:jc w:val="center"/>
              <w:rPr>
                <w:rFonts w:eastAsia="Calibri"/>
              </w:rPr>
            </w:pPr>
          </w:p>
          <w:p w:rsidR="00FD41D1" w:rsidRPr="00F0605D" w:rsidRDefault="00FD41D1" w:rsidP="00F0605D">
            <w:pPr>
              <w:jc w:val="center"/>
              <w:rPr>
                <w:rFonts w:eastAsia="Calibri"/>
              </w:rPr>
            </w:pPr>
            <w:r w:rsidRPr="00F0605D">
              <w:rPr>
                <w:rFonts w:eastAsia="Calibri"/>
              </w:rPr>
              <w:t>YARDIMSEVERLİK</w:t>
            </w:r>
          </w:p>
          <w:p w:rsidR="00FD41D1" w:rsidRPr="00F0605D" w:rsidRDefault="00FD41D1" w:rsidP="00F0605D">
            <w:pPr>
              <w:jc w:val="center"/>
              <w:rPr>
                <w:rFonts w:eastAsia="Calibri"/>
              </w:rPr>
            </w:pPr>
          </w:p>
        </w:tc>
      </w:tr>
      <w:tr w:rsidR="00FD41D1" w:rsidTr="00F0605D">
        <w:tc>
          <w:tcPr>
            <w:tcW w:w="4531" w:type="dxa"/>
            <w:shd w:val="clear" w:color="auto" w:fill="auto"/>
          </w:tcPr>
          <w:p w:rsidR="00FD41D1" w:rsidRPr="00F0605D" w:rsidRDefault="00FD41D1" w:rsidP="00F0605D">
            <w:pPr>
              <w:jc w:val="center"/>
              <w:rPr>
                <w:rFonts w:eastAsia="Calibri"/>
                <w:b/>
                <w:bCs/>
              </w:rPr>
            </w:pPr>
          </w:p>
          <w:p w:rsidR="00FD41D1" w:rsidRPr="00F0605D" w:rsidRDefault="00FD41D1" w:rsidP="00F0605D">
            <w:pPr>
              <w:jc w:val="center"/>
              <w:rPr>
                <w:rFonts w:eastAsia="Calibri"/>
                <w:b/>
                <w:bCs/>
              </w:rPr>
            </w:pPr>
            <w:r w:rsidRPr="00F0605D">
              <w:rPr>
                <w:rFonts w:eastAsia="Calibri"/>
              </w:rPr>
              <w:t>EŞİTLİK</w:t>
            </w:r>
          </w:p>
        </w:tc>
        <w:tc>
          <w:tcPr>
            <w:tcW w:w="4531" w:type="dxa"/>
            <w:shd w:val="clear" w:color="auto" w:fill="auto"/>
          </w:tcPr>
          <w:p w:rsidR="00FD41D1" w:rsidRPr="00F0605D" w:rsidRDefault="00FD41D1" w:rsidP="00F0605D">
            <w:pPr>
              <w:jc w:val="center"/>
              <w:rPr>
                <w:rFonts w:eastAsia="Calibri"/>
              </w:rPr>
            </w:pPr>
          </w:p>
          <w:p w:rsidR="00FD41D1" w:rsidRPr="00F0605D" w:rsidRDefault="00FD41D1" w:rsidP="00F0605D">
            <w:pPr>
              <w:jc w:val="center"/>
              <w:rPr>
                <w:rFonts w:eastAsia="Calibri"/>
              </w:rPr>
            </w:pPr>
            <w:r w:rsidRPr="00F0605D">
              <w:rPr>
                <w:rFonts w:eastAsia="Calibri"/>
              </w:rPr>
              <w:t>İÇ HUZUR</w:t>
            </w:r>
          </w:p>
          <w:p w:rsidR="00FD41D1" w:rsidRPr="00F0605D" w:rsidRDefault="00FD41D1" w:rsidP="00F0605D">
            <w:pPr>
              <w:jc w:val="center"/>
              <w:rPr>
                <w:rFonts w:eastAsia="Calibri"/>
              </w:rPr>
            </w:pPr>
          </w:p>
        </w:tc>
      </w:tr>
    </w:tbl>
    <w:p w:rsidR="00FD41D1" w:rsidRPr="00867A94" w:rsidRDefault="00FD41D1" w:rsidP="00FD41D1"/>
    <w:p w:rsidR="0078389B" w:rsidRDefault="0078389B" w:rsidP="00932A54">
      <w:pPr>
        <w:spacing w:line="360" w:lineRule="auto"/>
        <w:jc w:val="center"/>
        <w:rPr>
          <w:b/>
          <w:sz w:val="22"/>
          <w:szCs w:val="22"/>
        </w:rPr>
      </w:pPr>
    </w:p>
    <w:p w:rsidR="00E633CC" w:rsidRDefault="00E633CC" w:rsidP="00E633CC">
      <w:pPr>
        <w:spacing w:line="360" w:lineRule="auto"/>
        <w:jc w:val="center"/>
        <w:rPr>
          <w:b/>
          <w:sz w:val="22"/>
          <w:szCs w:val="22"/>
        </w:rPr>
      </w:pPr>
    </w:p>
    <w:p w:rsidR="00E633CC" w:rsidRDefault="00256B44" w:rsidP="00E633CC">
      <w:pPr>
        <w:spacing w:line="360" w:lineRule="auto"/>
        <w:jc w:val="center"/>
        <w:rPr>
          <w:b/>
          <w:sz w:val="22"/>
          <w:szCs w:val="22"/>
        </w:rPr>
      </w:pPr>
      <w:r>
        <w:rPr>
          <w:b/>
          <w:sz w:val="22"/>
          <w:szCs w:val="22"/>
        </w:rPr>
        <w:br w:type="page"/>
      </w:r>
      <w:r w:rsidR="003D669A">
        <w:rPr>
          <w:b/>
          <w:szCs w:val="22"/>
        </w:rPr>
        <w:lastRenderedPageBreak/>
        <w:t>Çalışma Yaprağı</w:t>
      </w:r>
      <w:r w:rsidR="00446B12" w:rsidRPr="00A13765">
        <w:rPr>
          <w:b/>
          <w:szCs w:val="22"/>
        </w:rPr>
        <w:t>-2</w:t>
      </w:r>
    </w:p>
    <w:p w:rsidR="0078389B" w:rsidRDefault="0078389B" w:rsidP="00044A80">
      <w:pPr>
        <w:spacing w:line="360" w:lineRule="auto"/>
        <w:rPr>
          <w:b/>
          <w:sz w:val="22"/>
          <w:szCs w:val="22"/>
        </w:rPr>
      </w:pPr>
    </w:p>
    <w:p w:rsidR="0078389B" w:rsidRDefault="0078389B" w:rsidP="00932A54">
      <w:pPr>
        <w:spacing w:line="360" w:lineRule="auto"/>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63066F" w:rsidRPr="005A6A72" w:rsidTr="00614F27">
        <w:trPr>
          <w:trHeight w:val="830"/>
        </w:trPr>
        <w:tc>
          <w:tcPr>
            <w:tcW w:w="4605" w:type="dxa"/>
            <w:shd w:val="clear" w:color="auto" w:fill="auto"/>
          </w:tcPr>
          <w:p w:rsidR="0063066F" w:rsidRPr="005A6A72" w:rsidRDefault="0063066F" w:rsidP="00614F27">
            <w:pPr>
              <w:spacing w:line="360" w:lineRule="auto"/>
              <w:jc w:val="center"/>
              <w:rPr>
                <w:b/>
                <w:sz w:val="22"/>
                <w:szCs w:val="22"/>
              </w:rPr>
            </w:pPr>
            <w:r w:rsidRPr="005A6A72">
              <w:rPr>
                <w:b/>
                <w:sz w:val="22"/>
                <w:szCs w:val="22"/>
              </w:rPr>
              <w:t>DEĞER</w:t>
            </w:r>
          </w:p>
        </w:tc>
        <w:tc>
          <w:tcPr>
            <w:tcW w:w="4605" w:type="dxa"/>
            <w:shd w:val="clear" w:color="auto" w:fill="auto"/>
          </w:tcPr>
          <w:p w:rsidR="0063066F" w:rsidRPr="005A6A72" w:rsidRDefault="0063066F" w:rsidP="00614F27">
            <w:pPr>
              <w:spacing w:line="360" w:lineRule="auto"/>
              <w:jc w:val="center"/>
              <w:rPr>
                <w:b/>
                <w:sz w:val="22"/>
                <w:szCs w:val="22"/>
              </w:rPr>
            </w:pPr>
            <w:r w:rsidRPr="005A6A72">
              <w:rPr>
                <w:b/>
                <w:sz w:val="22"/>
                <w:szCs w:val="22"/>
              </w:rPr>
              <w:t>GÜNLÜK YAŞAMDAN ÖRNEK</w:t>
            </w:r>
          </w:p>
        </w:tc>
      </w:tr>
      <w:tr w:rsidR="0063066F" w:rsidRPr="002868FC" w:rsidTr="00614F27">
        <w:tc>
          <w:tcPr>
            <w:tcW w:w="4605" w:type="dxa"/>
            <w:shd w:val="clear" w:color="auto" w:fill="auto"/>
          </w:tcPr>
          <w:p w:rsidR="0063066F" w:rsidRPr="002868FC" w:rsidRDefault="0063066F" w:rsidP="00614F27">
            <w:pPr>
              <w:spacing w:line="360" w:lineRule="auto"/>
              <w:jc w:val="center"/>
              <w:rPr>
                <w:sz w:val="22"/>
                <w:szCs w:val="22"/>
              </w:rPr>
            </w:pPr>
            <w:r w:rsidRPr="002868FC">
              <w:rPr>
                <w:sz w:val="22"/>
                <w:szCs w:val="22"/>
              </w:rPr>
              <w:t>SAYGILIYIM, çünkü;</w:t>
            </w:r>
          </w:p>
        </w:tc>
        <w:tc>
          <w:tcPr>
            <w:tcW w:w="4605" w:type="dxa"/>
            <w:shd w:val="clear" w:color="auto" w:fill="auto"/>
          </w:tcPr>
          <w:p w:rsidR="0063066F" w:rsidRPr="002868FC" w:rsidRDefault="0063066F" w:rsidP="0063066F">
            <w:pPr>
              <w:spacing w:line="360" w:lineRule="auto"/>
              <w:jc w:val="center"/>
              <w:rPr>
                <w:sz w:val="22"/>
                <w:szCs w:val="22"/>
              </w:rPr>
            </w:pPr>
            <w:r w:rsidRPr="002868FC">
              <w:rPr>
                <w:sz w:val="22"/>
                <w:szCs w:val="22"/>
              </w:rPr>
              <w:t>Arkadaşımın oynadığı oyunları sevmememe rağmen onu bu kon</w:t>
            </w:r>
            <w:r w:rsidR="005E5E7C" w:rsidRPr="002868FC">
              <w:rPr>
                <w:sz w:val="22"/>
                <w:szCs w:val="22"/>
              </w:rPr>
              <w:t>uda kendi fikirlerimle</w:t>
            </w:r>
            <w:r w:rsidRPr="002868FC">
              <w:rPr>
                <w:sz w:val="22"/>
                <w:szCs w:val="22"/>
              </w:rPr>
              <w:t xml:space="preserve"> yargılamıyor, onun oyun anlayışını kabul ediyorum.</w:t>
            </w:r>
          </w:p>
        </w:tc>
      </w:tr>
      <w:tr w:rsidR="0063066F" w:rsidRPr="002868FC" w:rsidTr="00614F27">
        <w:tc>
          <w:tcPr>
            <w:tcW w:w="4605" w:type="dxa"/>
            <w:shd w:val="clear" w:color="auto" w:fill="auto"/>
          </w:tcPr>
          <w:p w:rsidR="0063066F" w:rsidRPr="002868FC" w:rsidRDefault="0063066F" w:rsidP="00614F27">
            <w:pPr>
              <w:spacing w:line="360" w:lineRule="auto"/>
              <w:jc w:val="center"/>
              <w:rPr>
                <w:sz w:val="22"/>
                <w:szCs w:val="22"/>
              </w:rPr>
            </w:pPr>
            <w:r w:rsidRPr="002868FC">
              <w:rPr>
                <w:sz w:val="22"/>
                <w:szCs w:val="22"/>
              </w:rPr>
              <w:t>BAĞIŞLAYICIYIM, çünkü;</w:t>
            </w:r>
          </w:p>
        </w:tc>
        <w:tc>
          <w:tcPr>
            <w:tcW w:w="4605" w:type="dxa"/>
            <w:shd w:val="clear" w:color="auto" w:fill="auto"/>
          </w:tcPr>
          <w:p w:rsidR="0063066F" w:rsidRPr="002868FC" w:rsidRDefault="0063066F" w:rsidP="0063066F">
            <w:pPr>
              <w:spacing w:line="360" w:lineRule="auto"/>
              <w:jc w:val="center"/>
              <w:rPr>
                <w:sz w:val="22"/>
                <w:szCs w:val="22"/>
              </w:rPr>
            </w:pPr>
            <w:r w:rsidRPr="002868FC">
              <w:rPr>
                <w:sz w:val="22"/>
                <w:szCs w:val="22"/>
              </w:rPr>
              <w:t>Yakın bir arkadaşım çok önemli bir işi çıktığı gerekçesiyle buluşmaya gelmediğinde</w:t>
            </w:r>
            <w:r w:rsidR="002868FC">
              <w:rPr>
                <w:sz w:val="22"/>
                <w:szCs w:val="22"/>
              </w:rPr>
              <w:t>,</w:t>
            </w:r>
            <w:r w:rsidRPr="002868FC">
              <w:rPr>
                <w:sz w:val="22"/>
                <w:szCs w:val="22"/>
              </w:rPr>
              <w:t xml:space="preserve"> gelmeme sebebinin farklı olduğunu öğrendiğim zaman başta arkadaşıma kızsam da sonrasında onu affettim.</w:t>
            </w:r>
          </w:p>
        </w:tc>
      </w:tr>
      <w:tr w:rsidR="0063066F" w:rsidRPr="002868FC" w:rsidTr="00614F27">
        <w:tc>
          <w:tcPr>
            <w:tcW w:w="4605" w:type="dxa"/>
            <w:shd w:val="clear" w:color="auto" w:fill="auto"/>
          </w:tcPr>
          <w:p w:rsidR="0063066F" w:rsidRPr="002868FC" w:rsidRDefault="0063066F" w:rsidP="00614F27">
            <w:pPr>
              <w:spacing w:line="360" w:lineRule="auto"/>
              <w:jc w:val="center"/>
              <w:rPr>
                <w:sz w:val="22"/>
                <w:szCs w:val="22"/>
              </w:rPr>
            </w:pPr>
            <w:r w:rsidRPr="002868FC">
              <w:rPr>
                <w:sz w:val="22"/>
                <w:szCs w:val="22"/>
              </w:rPr>
              <w:t xml:space="preserve">YARDIMSEVERİM, </w:t>
            </w:r>
            <w:r w:rsidR="00E633CC" w:rsidRPr="002868FC">
              <w:rPr>
                <w:sz w:val="22"/>
                <w:szCs w:val="22"/>
              </w:rPr>
              <w:t>çünkü;</w:t>
            </w:r>
          </w:p>
        </w:tc>
        <w:tc>
          <w:tcPr>
            <w:tcW w:w="4605" w:type="dxa"/>
            <w:shd w:val="clear" w:color="auto" w:fill="auto"/>
          </w:tcPr>
          <w:p w:rsidR="0063066F" w:rsidRPr="002868FC" w:rsidRDefault="0063066F" w:rsidP="00BC3C3F">
            <w:pPr>
              <w:spacing w:line="360" w:lineRule="auto"/>
              <w:jc w:val="center"/>
              <w:rPr>
                <w:sz w:val="22"/>
                <w:szCs w:val="22"/>
              </w:rPr>
            </w:pPr>
            <w:r w:rsidRPr="002868FC">
              <w:rPr>
                <w:sz w:val="22"/>
                <w:szCs w:val="22"/>
              </w:rPr>
              <w:t xml:space="preserve">Sınava hazırlanan </w:t>
            </w:r>
            <w:r w:rsidR="00CA3BDB">
              <w:rPr>
                <w:sz w:val="22"/>
                <w:szCs w:val="22"/>
              </w:rPr>
              <w:t>arkadaşıma</w:t>
            </w:r>
            <w:r w:rsidR="00BC3C3F">
              <w:rPr>
                <w:sz w:val="22"/>
                <w:szCs w:val="22"/>
              </w:rPr>
              <w:t xml:space="preserve"> yeterli kaynak kitabı</w:t>
            </w:r>
            <w:r w:rsidRPr="002868FC">
              <w:rPr>
                <w:sz w:val="22"/>
                <w:szCs w:val="22"/>
              </w:rPr>
              <w:t xml:space="preserve"> olmadığını öğrendikten sonra </w:t>
            </w:r>
            <w:r w:rsidR="00BC3C3F">
              <w:rPr>
                <w:sz w:val="22"/>
                <w:szCs w:val="22"/>
              </w:rPr>
              <w:t>arkadaşıma</w:t>
            </w:r>
            <w:r w:rsidRPr="002868FC">
              <w:rPr>
                <w:sz w:val="22"/>
                <w:szCs w:val="22"/>
              </w:rPr>
              <w:t xml:space="preserve"> kitaplarımı ortak kullanmayı teklif ettim.</w:t>
            </w:r>
          </w:p>
        </w:tc>
      </w:tr>
      <w:tr w:rsidR="0063066F" w:rsidRPr="002868FC" w:rsidTr="00614F27">
        <w:tc>
          <w:tcPr>
            <w:tcW w:w="4605" w:type="dxa"/>
            <w:shd w:val="clear" w:color="auto" w:fill="auto"/>
          </w:tcPr>
          <w:p w:rsidR="0063066F" w:rsidRPr="002868FC" w:rsidRDefault="0063066F" w:rsidP="00614F27">
            <w:pPr>
              <w:spacing w:line="360" w:lineRule="auto"/>
              <w:jc w:val="center"/>
              <w:rPr>
                <w:sz w:val="22"/>
                <w:szCs w:val="22"/>
              </w:rPr>
            </w:pPr>
            <w:r w:rsidRPr="002868FC">
              <w:rPr>
                <w:sz w:val="22"/>
                <w:szCs w:val="22"/>
              </w:rPr>
              <w:t>DÜRÜSTÜM, çünkü;</w:t>
            </w:r>
          </w:p>
        </w:tc>
        <w:tc>
          <w:tcPr>
            <w:tcW w:w="4605" w:type="dxa"/>
            <w:shd w:val="clear" w:color="auto" w:fill="auto"/>
          </w:tcPr>
          <w:p w:rsidR="0063066F" w:rsidRPr="002868FC" w:rsidRDefault="0063066F" w:rsidP="00B26279">
            <w:pPr>
              <w:spacing w:line="360" w:lineRule="auto"/>
              <w:jc w:val="center"/>
              <w:rPr>
                <w:sz w:val="22"/>
                <w:szCs w:val="22"/>
              </w:rPr>
            </w:pPr>
            <w:r w:rsidRPr="002868FC">
              <w:rPr>
                <w:sz w:val="22"/>
                <w:szCs w:val="22"/>
              </w:rPr>
              <w:t xml:space="preserve">Derse neden geç kaldığımı soran öğretmenime yok yazılmayı göze alarak yalan söylemedim ve kantinde </w:t>
            </w:r>
            <w:r w:rsidR="00B26279" w:rsidRPr="002868FC">
              <w:rPr>
                <w:sz w:val="22"/>
                <w:szCs w:val="22"/>
              </w:rPr>
              <w:t>oyalandığımı söyledim.</w:t>
            </w:r>
          </w:p>
        </w:tc>
      </w:tr>
    </w:tbl>
    <w:p w:rsidR="0078389B" w:rsidRPr="002868FC" w:rsidRDefault="0078389B" w:rsidP="00932A54">
      <w:pPr>
        <w:spacing w:line="360" w:lineRule="auto"/>
        <w:jc w:val="center"/>
        <w:rPr>
          <w:sz w:val="22"/>
          <w:szCs w:val="22"/>
        </w:rPr>
      </w:pPr>
    </w:p>
    <w:p w:rsidR="0078389B" w:rsidRPr="002868FC" w:rsidRDefault="0078389B" w:rsidP="00932A54">
      <w:pPr>
        <w:spacing w:line="360" w:lineRule="auto"/>
        <w:jc w:val="center"/>
        <w:rPr>
          <w:sz w:val="22"/>
          <w:szCs w:val="22"/>
        </w:rPr>
      </w:pPr>
    </w:p>
    <w:p w:rsidR="0078389B" w:rsidRPr="002868FC" w:rsidRDefault="0078389B" w:rsidP="00932A54">
      <w:pPr>
        <w:spacing w:line="360" w:lineRule="auto"/>
        <w:jc w:val="center"/>
        <w:rPr>
          <w:sz w:val="22"/>
          <w:szCs w:val="22"/>
        </w:rPr>
      </w:pPr>
    </w:p>
    <w:p w:rsidR="0078389B" w:rsidRPr="002868FC" w:rsidRDefault="0078389B" w:rsidP="00932A54">
      <w:pPr>
        <w:spacing w:line="360" w:lineRule="auto"/>
        <w:jc w:val="center"/>
        <w:rPr>
          <w:sz w:val="22"/>
          <w:szCs w:val="22"/>
        </w:rPr>
      </w:pPr>
    </w:p>
    <w:p w:rsidR="0078389B" w:rsidRPr="002868FC" w:rsidRDefault="0078389B" w:rsidP="00932A54">
      <w:pPr>
        <w:spacing w:line="360" w:lineRule="auto"/>
        <w:jc w:val="center"/>
        <w:rPr>
          <w:sz w:val="22"/>
          <w:szCs w:val="22"/>
        </w:rPr>
      </w:pPr>
    </w:p>
    <w:p w:rsidR="0078389B" w:rsidRPr="002868FC" w:rsidRDefault="0078389B" w:rsidP="00932A54">
      <w:pPr>
        <w:spacing w:line="360" w:lineRule="auto"/>
        <w:jc w:val="center"/>
        <w:rPr>
          <w:sz w:val="22"/>
          <w:szCs w:val="22"/>
        </w:rPr>
      </w:pPr>
    </w:p>
    <w:p w:rsidR="0078389B" w:rsidRPr="002868FC" w:rsidRDefault="0078389B" w:rsidP="00932A54">
      <w:pPr>
        <w:spacing w:line="360" w:lineRule="auto"/>
        <w:jc w:val="center"/>
        <w:rPr>
          <w:sz w:val="22"/>
          <w:szCs w:val="22"/>
        </w:rPr>
      </w:pPr>
    </w:p>
    <w:p w:rsidR="0078389B" w:rsidRPr="002868FC" w:rsidRDefault="0078389B" w:rsidP="00932A54">
      <w:pPr>
        <w:spacing w:line="360" w:lineRule="auto"/>
        <w:jc w:val="center"/>
        <w:rPr>
          <w:sz w:val="22"/>
          <w:szCs w:val="22"/>
        </w:rPr>
      </w:pPr>
    </w:p>
    <w:p w:rsidR="0078389B" w:rsidRPr="002868FC" w:rsidRDefault="0078389B" w:rsidP="00932A54">
      <w:pPr>
        <w:spacing w:line="360" w:lineRule="auto"/>
        <w:jc w:val="center"/>
        <w:rPr>
          <w:sz w:val="22"/>
          <w:szCs w:val="22"/>
        </w:rPr>
      </w:pPr>
    </w:p>
    <w:p w:rsidR="0078389B" w:rsidRPr="002868FC" w:rsidRDefault="0078389B" w:rsidP="00932A54">
      <w:pPr>
        <w:spacing w:line="360" w:lineRule="auto"/>
        <w:jc w:val="center"/>
        <w:rPr>
          <w:sz w:val="22"/>
          <w:szCs w:val="22"/>
        </w:rPr>
      </w:pPr>
    </w:p>
    <w:p w:rsidR="00044A80" w:rsidRPr="002868FC" w:rsidRDefault="00044A80" w:rsidP="00932A54">
      <w:pPr>
        <w:spacing w:line="360" w:lineRule="auto"/>
        <w:jc w:val="center"/>
        <w:rPr>
          <w:sz w:val="22"/>
          <w:szCs w:val="22"/>
        </w:rPr>
      </w:pPr>
    </w:p>
    <w:p w:rsidR="0078389B" w:rsidRPr="002868FC" w:rsidRDefault="0078389B" w:rsidP="00932A54">
      <w:pPr>
        <w:spacing w:line="360" w:lineRule="auto"/>
        <w:jc w:val="center"/>
        <w:rPr>
          <w:sz w:val="22"/>
          <w:szCs w:val="22"/>
        </w:rPr>
      </w:pPr>
    </w:p>
    <w:p w:rsidR="0078389B" w:rsidRPr="002868FC" w:rsidRDefault="0078389B" w:rsidP="00E633CC">
      <w:pPr>
        <w:spacing w:line="360" w:lineRule="auto"/>
        <w:rPr>
          <w:sz w:val="22"/>
          <w:szCs w:val="22"/>
        </w:rPr>
      </w:pPr>
    </w:p>
    <w:p w:rsidR="005A6333" w:rsidRDefault="005A6333" w:rsidP="00932A54">
      <w:pPr>
        <w:spacing w:line="360" w:lineRule="auto"/>
        <w:jc w:val="center"/>
        <w:rPr>
          <w:b/>
          <w:sz w:val="22"/>
          <w:szCs w:val="22"/>
        </w:rPr>
      </w:pPr>
    </w:p>
    <w:p w:rsidR="00B70967" w:rsidRPr="00FB12FC" w:rsidRDefault="00B70967" w:rsidP="00FB12FC">
      <w:pPr>
        <w:spacing w:line="360" w:lineRule="auto"/>
        <w:ind w:left="4956" w:firstLine="708"/>
        <w:rPr>
          <w:b/>
          <w:sz w:val="22"/>
          <w:szCs w:val="22"/>
        </w:rPr>
      </w:pPr>
    </w:p>
    <w:sectPr w:rsidR="00B70967" w:rsidRPr="00FB12FC" w:rsidSect="005D07A4">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D5A" w:rsidRDefault="006D4D5A">
      <w:r>
        <w:separator/>
      </w:r>
    </w:p>
  </w:endnote>
  <w:endnote w:type="continuationSeparator" w:id="0">
    <w:p w:rsidR="006D4D5A" w:rsidRDefault="006D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D5A" w:rsidRDefault="006D4D5A">
      <w:r>
        <w:separator/>
      </w:r>
    </w:p>
  </w:footnote>
  <w:footnote w:type="continuationSeparator" w:id="0">
    <w:p w:rsidR="006D4D5A" w:rsidRDefault="006D4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D30"/>
    <w:multiLevelType w:val="hybridMultilevel"/>
    <w:tmpl w:val="0ED20B66"/>
    <w:lvl w:ilvl="0" w:tplc="9FA64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2">
    <w:nsid w:val="1A321BEB"/>
    <w:multiLevelType w:val="hybridMultilevel"/>
    <w:tmpl w:val="75ACAC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BA52735"/>
    <w:multiLevelType w:val="hybridMultilevel"/>
    <w:tmpl w:val="99FA9746"/>
    <w:lvl w:ilvl="0" w:tplc="27F8D6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2C602A"/>
    <w:multiLevelType w:val="hybridMultilevel"/>
    <w:tmpl w:val="0A7A4DC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3A7F5A0D"/>
    <w:multiLevelType w:val="hybridMultilevel"/>
    <w:tmpl w:val="A428353C"/>
    <w:lvl w:ilvl="0" w:tplc="D3446D18">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9C67442"/>
    <w:multiLevelType w:val="hybridMultilevel"/>
    <w:tmpl w:val="8FCE653A"/>
    <w:lvl w:ilvl="0" w:tplc="9FA64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5637894"/>
    <w:multiLevelType w:val="hybridMultilevel"/>
    <w:tmpl w:val="42C840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BB62526"/>
    <w:multiLevelType w:val="hybridMultilevel"/>
    <w:tmpl w:val="95EAB2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C4F0D52"/>
    <w:multiLevelType w:val="hybridMultilevel"/>
    <w:tmpl w:val="D67C14E0"/>
    <w:lvl w:ilvl="0" w:tplc="9FA64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5E00B9B"/>
    <w:multiLevelType w:val="hybridMultilevel"/>
    <w:tmpl w:val="84B2454C"/>
    <w:lvl w:ilvl="0" w:tplc="9FA64446">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FDC2BCF"/>
    <w:multiLevelType w:val="hybridMultilevel"/>
    <w:tmpl w:val="212E2CA4"/>
    <w:lvl w:ilvl="0" w:tplc="153AD93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7B3D2E1C"/>
    <w:multiLevelType w:val="hybridMultilevel"/>
    <w:tmpl w:val="6142A2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11"/>
  </w:num>
  <w:num w:numId="4">
    <w:abstractNumId w:val="2"/>
  </w:num>
  <w:num w:numId="5">
    <w:abstractNumId w:val="5"/>
  </w:num>
  <w:num w:numId="6">
    <w:abstractNumId w:val="9"/>
  </w:num>
  <w:num w:numId="7">
    <w:abstractNumId w:val="6"/>
  </w:num>
  <w:num w:numId="8">
    <w:abstractNumId w:val="13"/>
  </w:num>
  <w:num w:numId="9">
    <w:abstractNumId w:val="8"/>
  </w:num>
  <w:num w:numId="10">
    <w:abstractNumId w:val="0"/>
  </w:num>
  <w:num w:numId="11">
    <w:abstractNumId w:val="7"/>
  </w:num>
  <w:num w:numId="12">
    <w:abstractNumId w:val="1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18"/>
    <w:rsid w:val="00034E1F"/>
    <w:rsid w:val="00044A80"/>
    <w:rsid w:val="00046DF0"/>
    <w:rsid w:val="000516D9"/>
    <w:rsid w:val="00053662"/>
    <w:rsid w:val="00063A23"/>
    <w:rsid w:val="00086F58"/>
    <w:rsid w:val="000C0F73"/>
    <w:rsid w:val="000C3B00"/>
    <w:rsid w:val="001123BF"/>
    <w:rsid w:val="001149F4"/>
    <w:rsid w:val="001332EE"/>
    <w:rsid w:val="00133E07"/>
    <w:rsid w:val="00134AF7"/>
    <w:rsid w:val="00170D15"/>
    <w:rsid w:val="00174466"/>
    <w:rsid w:val="00181C5E"/>
    <w:rsid w:val="001940DE"/>
    <w:rsid w:val="001A030D"/>
    <w:rsid w:val="001A18A0"/>
    <w:rsid w:val="001D7974"/>
    <w:rsid w:val="001E16E2"/>
    <w:rsid w:val="002217BC"/>
    <w:rsid w:val="00245A1A"/>
    <w:rsid w:val="00256B44"/>
    <w:rsid w:val="002868FC"/>
    <w:rsid w:val="002A76AA"/>
    <w:rsid w:val="002C0323"/>
    <w:rsid w:val="002C6500"/>
    <w:rsid w:val="002D531C"/>
    <w:rsid w:val="002D7E87"/>
    <w:rsid w:val="002F438D"/>
    <w:rsid w:val="0031278B"/>
    <w:rsid w:val="003447B0"/>
    <w:rsid w:val="003A1480"/>
    <w:rsid w:val="003A2206"/>
    <w:rsid w:val="003B0231"/>
    <w:rsid w:val="003D669A"/>
    <w:rsid w:val="003F4877"/>
    <w:rsid w:val="00406ABE"/>
    <w:rsid w:val="00446B12"/>
    <w:rsid w:val="004531EC"/>
    <w:rsid w:val="004664B2"/>
    <w:rsid w:val="00466E01"/>
    <w:rsid w:val="004A5D44"/>
    <w:rsid w:val="004C196F"/>
    <w:rsid w:val="004F12C3"/>
    <w:rsid w:val="0053076C"/>
    <w:rsid w:val="0059546E"/>
    <w:rsid w:val="005A6333"/>
    <w:rsid w:val="005D07A4"/>
    <w:rsid w:val="005D3B62"/>
    <w:rsid w:val="005E5E7C"/>
    <w:rsid w:val="0060193C"/>
    <w:rsid w:val="00614F27"/>
    <w:rsid w:val="00622B4C"/>
    <w:rsid w:val="0063066F"/>
    <w:rsid w:val="00656557"/>
    <w:rsid w:val="00656BF9"/>
    <w:rsid w:val="00681FDB"/>
    <w:rsid w:val="00693A20"/>
    <w:rsid w:val="006D44B6"/>
    <w:rsid w:val="006D4D5A"/>
    <w:rsid w:val="006E7E35"/>
    <w:rsid w:val="00714552"/>
    <w:rsid w:val="00736134"/>
    <w:rsid w:val="0078389B"/>
    <w:rsid w:val="007C4844"/>
    <w:rsid w:val="007E4A8D"/>
    <w:rsid w:val="007E58C8"/>
    <w:rsid w:val="007F55A1"/>
    <w:rsid w:val="00815EB0"/>
    <w:rsid w:val="00817C5B"/>
    <w:rsid w:val="00841C7A"/>
    <w:rsid w:val="0085750C"/>
    <w:rsid w:val="00874C64"/>
    <w:rsid w:val="00884167"/>
    <w:rsid w:val="008F7DF7"/>
    <w:rsid w:val="00910CBD"/>
    <w:rsid w:val="00912D1E"/>
    <w:rsid w:val="00922AD7"/>
    <w:rsid w:val="00932204"/>
    <w:rsid w:val="00932A54"/>
    <w:rsid w:val="0093473A"/>
    <w:rsid w:val="00964BC7"/>
    <w:rsid w:val="009858ED"/>
    <w:rsid w:val="00991944"/>
    <w:rsid w:val="009961AC"/>
    <w:rsid w:val="009D098F"/>
    <w:rsid w:val="009E604F"/>
    <w:rsid w:val="00A12801"/>
    <w:rsid w:val="00A13765"/>
    <w:rsid w:val="00A214CB"/>
    <w:rsid w:val="00A26BA6"/>
    <w:rsid w:val="00A4232E"/>
    <w:rsid w:val="00A72F23"/>
    <w:rsid w:val="00A86ACC"/>
    <w:rsid w:val="00AE72FC"/>
    <w:rsid w:val="00AE7868"/>
    <w:rsid w:val="00AF49ED"/>
    <w:rsid w:val="00AF7D18"/>
    <w:rsid w:val="00B02303"/>
    <w:rsid w:val="00B03ED7"/>
    <w:rsid w:val="00B142E6"/>
    <w:rsid w:val="00B243E9"/>
    <w:rsid w:val="00B26279"/>
    <w:rsid w:val="00B35830"/>
    <w:rsid w:val="00B57461"/>
    <w:rsid w:val="00B70967"/>
    <w:rsid w:val="00B86F14"/>
    <w:rsid w:val="00BC16E7"/>
    <w:rsid w:val="00BC33B3"/>
    <w:rsid w:val="00BC3C3F"/>
    <w:rsid w:val="00BF3666"/>
    <w:rsid w:val="00C14BDC"/>
    <w:rsid w:val="00C320EE"/>
    <w:rsid w:val="00C3406D"/>
    <w:rsid w:val="00C44123"/>
    <w:rsid w:val="00C82889"/>
    <w:rsid w:val="00C921C6"/>
    <w:rsid w:val="00CA3BDB"/>
    <w:rsid w:val="00CA6D13"/>
    <w:rsid w:val="00CB0E94"/>
    <w:rsid w:val="00CD0C5D"/>
    <w:rsid w:val="00D27DC6"/>
    <w:rsid w:val="00D52E95"/>
    <w:rsid w:val="00D65C85"/>
    <w:rsid w:val="00D773B7"/>
    <w:rsid w:val="00D97614"/>
    <w:rsid w:val="00DB2BEF"/>
    <w:rsid w:val="00DD03AC"/>
    <w:rsid w:val="00DE2D29"/>
    <w:rsid w:val="00E06585"/>
    <w:rsid w:val="00E35B40"/>
    <w:rsid w:val="00E47894"/>
    <w:rsid w:val="00E633CC"/>
    <w:rsid w:val="00E67EEE"/>
    <w:rsid w:val="00E67F6D"/>
    <w:rsid w:val="00E71CF6"/>
    <w:rsid w:val="00E7212E"/>
    <w:rsid w:val="00E8172C"/>
    <w:rsid w:val="00E8771E"/>
    <w:rsid w:val="00E9383F"/>
    <w:rsid w:val="00EC06AC"/>
    <w:rsid w:val="00ED6E4A"/>
    <w:rsid w:val="00EE6A4F"/>
    <w:rsid w:val="00F0605D"/>
    <w:rsid w:val="00F3783A"/>
    <w:rsid w:val="00F419F8"/>
    <w:rsid w:val="00F4305F"/>
    <w:rsid w:val="00F4345F"/>
    <w:rsid w:val="00F75E8C"/>
    <w:rsid w:val="00F80F34"/>
    <w:rsid w:val="00F93A3F"/>
    <w:rsid w:val="00FA1275"/>
    <w:rsid w:val="00FA1E7E"/>
    <w:rsid w:val="00FB12FC"/>
    <w:rsid w:val="00FB2165"/>
    <w:rsid w:val="00FD41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character" w:customStyle="1" w:styleId="st">
    <w:name w:val="st"/>
    <w:rsid w:val="00E633CC"/>
  </w:style>
  <w:style w:type="table" w:customStyle="1" w:styleId="KlavuzuTablo4-Vurgu2">
    <w:name w:val="Kılavuzu Tablo 4 - Vurgu 2"/>
    <w:basedOn w:val="NormalTablo"/>
    <w:uiPriority w:val="49"/>
    <w:rsid w:val="00FD41D1"/>
    <w:rPr>
      <w:rFonts w:ascii="Calibri" w:eastAsia="Calibri" w:hAnsi="Calibri"/>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character" w:customStyle="1" w:styleId="st">
    <w:name w:val="st"/>
    <w:rsid w:val="00E633CC"/>
  </w:style>
  <w:style w:type="table" w:customStyle="1" w:styleId="KlavuzuTablo4-Vurgu2">
    <w:name w:val="Kılavuzu Tablo 4 - Vurgu 2"/>
    <w:basedOn w:val="NormalTablo"/>
    <w:uiPriority w:val="49"/>
    <w:rsid w:val="00FD41D1"/>
    <w:rPr>
      <w:rFonts w:ascii="Calibri" w:eastAsia="Calibri" w:hAnsi="Calibri"/>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3983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Rasim TAŞ</cp:lastModifiedBy>
  <cp:revision>2</cp:revision>
  <dcterms:created xsi:type="dcterms:W3CDTF">2021-01-30T21:47:00Z</dcterms:created>
  <dcterms:modified xsi:type="dcterms:W3CDTF">2021-01-30T21:47:00Z</dcterms:modified>
</cp:coreProperties>
</file>