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C849CB" w:rsidRDefault="00C849CB" w:rsidP="00C849CB">
      <w:pPr>
        <w:jc w:val="center"/>
        <w:rPr>
          <w:rFonts w:ascii="Times New Roman" w:hAnsi="Times New Roman" w:cs="Times New Roman"/>
          <w:b/>
        </w:rPr>
      </w:pPr>
      <w:bookmarkStart w:id="0" w:name="_Toc45900415"/>
      <w:r w:rsidRPr="00C849CB">
        <w:rPr>
          <w:rFonts w:ascii="Times New Roman" w:hAnsi="Times New Roman" w:cs="Times New Roman"/>
          <w:b/>
          <w:sz w:val="24"/>
          <w:szCs w:val="24"/>
        </w:rPr>
        <w:t>PASTADAKİ PAYIM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416397">
        <w:trPr>
          <w:trHeight w:val="412"/>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2501D1" w:rsidRDefault="00D777B4" w:rsidP="002B5A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Akademik</w:t>
            </w:r>
          </w:p>
        </w:tc>
      </w:tr>
      <w:tr w:rsidR="00BF2FB1" w:rsidRPr="002501D1" w:rsidTr="00416397">
        <w:trPr>
          <w:trHeight w:val="419"/>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2501D1" w:rsidRDefault="00D777B4" w:rsidP="002B5A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Eğitsel Planlama ve Başarı</w:t>
            </w:r>
          </w:p>
        </w:tc>
      </w:tr>
      <w:tr w:rsidR="00BF2FB1" w:rsidRPr="002501D1" w:rsidTr="00416397">
        <w:trPr>
          <w:trHeight w:val="411"/>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2501D1" w:rsidRDefault="00D777B4" w:rsidP="002B5A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Sınavlara hazırlanma davranışını gözden geçirir/ 19. Hafta</w:t>
            </w:r>
          </w:p>
        </w:tc>
      </w:tr>
      <w:tr w:rsidR="00BF2FB1" w:rsidRPr="002501D1" w:rsidTr="00416397">
        <w:trPr>
          <w:trHeight w:val="240"/>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2501D1" w:rsidRDefault="00D777B4" w:rsidP="002B5A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200690">
              <w:rPr>
                <w:rFonts w:ascii="Times New Roman" w:hAnsi="Times New Roman" w:cs="Times New Roman"/>
                <w:sz w:val="24"/>
                <w:szCs w:val="24"/>
              </w:rPr>
              <w:t>. S</w:t>
            </w:r>
            <w:r w:rsidR="00C849CB">
              <w:rPr>
                <w:rFonts w:ascii="Times New Roman" w:hAnsi="Times New Roman" w:cs="Times New Roman"/>
                <w:sz w:val="24"/>
                <w:szCs w:val="24"/>
              </w:rPr>
              <w:t>ınıf</w:t>
            </w:r>
          </w:p>
        </w:tc>
      </w:tr>
      <w:tr w:rsidR="00BF2FB1" w:rsidRPr="002501D1" w:rsidTr="00416397">
        <w:trPr>
          <w:trHeight w:val="343"/>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2501D1" w:rsidRDefault="00C849CB" w:rsidP="002B5AC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 (</w:t>
            </w:r>
            <w:r w:rsidR="00D777B4">
              <w:rPr>
                <w:rFonts w:ascii="Times New Roman" w:hAnsi="Times New Roman" w:cs="Times New Roman"/>
                <w:sz w:val="24"/>
                <w:szCs w:val="24"/>
              </w:rPr>
              <w:t xml:space="preserve">Bir </w:t>
            </w:r>
            <w:r>
              <w:rPr>
                <w:rFonts w:ascii="Times New Roman" w:hAnsi="Times New Roman" w:cs="Times New Roman"/>
                <w:sz w:val="24"/>
                <w:szCs w:val="24"/>
              </w:rPr>
              <w:t>ders saati)</w:t>
            </w:r>
          </w:p>
        </w:tc>
      </w:tr>
      <w:tr w:rsidR="00BF2FB1" w:rsidRPr="002501D1" w:rsidTr="00416397">
        <w:trPr>
          <w:trHeight w:val="365"/>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F2FB1" w:rsidRPr="00200690" w:rsidRDefault="00AB1167" w:rsidP="00CC5121">
            <w:pPr>
              <w:pStyle w:val="ListeParagraf"/>
              <w:numPr>
                <w:ilvl w:val="0"/>
                <w:numId w:val="33"/>
              </w:numPr>
              <w:spacing w:after="0"/>
              <w:jc w:val="both"/>
              <w:rPr>
                <w:rFonts w:ascii="Times New Roman" w:hAnsi="Times New Roman"/>
                <w:sz w:val="24"/>
                <w:szCs w:val="24"/>
              </w:rPr>
            </w:pPr>
            <w:r w:rsidRPr="00200690">
              <w:rPr>
                <w:rFonts w:ascii="Times New Roman" w:hAnsi="Times New Roman"/>
                <w:sz w:val="24"/>
                <w:szCs w:val="24"/>
              </w:rPr>
              <w:t>Çalışma Yaprağı</w:t>
            </w:r>
            <w:r w:rsidR="00CC5121">
              <w:rPr>
                <w:rFonts w:ascii="Times New Roman" w:hAnsi="Times New Roman"/>
                <w:sz w:val="24"/>
                <w:szCs w:val="24"/>
              </w:rPr>
              <w:t>-</w:t>
            </w:r>
            <w:r w:rsidRPr="00200690">
              <w:rPr>
                <w:rFonts w:ascii="Times New Roman" w:hAnsi="Times New Roman"/>
                <w:sz w:val="24"/>
                <w:szCs w:val="24"/>
              </w:rPr>
              <w:t>1</w:t>
            </w:r>
          </w:p>
        </w:tc>
      </w:tr>
      <w:tr w:rsidR="00BF2FB1" w:rsidRPr="002501D1" w:rsidTr="00416397">
        <w:trPr>
          <w:trHeight w:val="653"/>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200690" w:rsidRDefault="00CC5121" w:rsidP="00200690">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FF45DB" w:rsidRPr="00200690">
              <w:rPr>
                <w:rFonts w:ascii="Times New Roman" w:hAnsi="Times New Roman"/>
                <w:sz w:val="24"/>
                <w:szCs w:val="24"/>
              </w:rPr>
              <w:t>1 sınıf mevcudu kadar çoğaltılır.</w:t>
            </w:r>
          </w:p>
          <w:p w:rsidR="00227842" w:rsidRPr="00200690" w:rsidRDefault="00227842" w:rsidP="00200690">
            <w:pPr>
              <w:pStyle w:val="ListeParagraf"/>
              <w:numPr>
                <w:ilvl w:val="0"/>
                <w:numId w:val="34"/>
              </w:numPr>
              <w:spacing w:after="0"/>
              <w:jc w:val="both"/>
              <w:rPr>
                <w:rFonts w:ascii="Times New Roman" w:hAnsi="Times New Roman"/>
                <w:sz w:val="24"/>
                <w:szCs w:val="24"/>
              </w:rPr>
            </w:pPr>
            <w:r w:rsidRPr="00200690">
              <w:rPr>
                <w:rFonts w:ascii="Times New Roman" w:hAnsi="Times New Roman"/>
                <w:sz w:val="24"/>
                <w:szCs w:val="24"/>
              </w:rPr>
              <w:t>Etkinlik bilgi notu okunur</w:t>
            </w:r>
            <w:r w:rsidR="008D4FC7" w:rsidRPr="00200690">
              <w:rPr>
                <w:rFonts w:ascii="Times New Roman" w:hAnsi="Times New Roman"/>
                <w:sz w:val="24"/>
                <w:szCs w:val="24"/>
              </w:rPr>
              <w:t>.</w:t>
            </w:r>
          </w:p>
        </w:tc>
      </w:tr>
      <w:tr w:rsidR="00BF2FB1" w:rsidRPr="002501D1" w:rsidTr="00416397">
        <w:trPr>
          <w:trHeight w:val="70"/>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200690" w:rsidRDefault="00723F07" w:rsidP="00200690">
            <w:pPr>
              <w:pStyle w:val="ListeParagraf1"/>
              <w:numPr>
                <w:ilvl w:val="0"/>
                <w:numId w:val="35"/>
              </w:numPr>
              <w:spacing w:line="276" w:lineRule="auto"/>
              <w:jc w:val="both"/>
              <w:rPr>
                <w:rFonts w:ascii="Times New Roman" w:hAnsi="Times New Roman"/>
              </w:rPr>
            </w:pPr>
            <w:r>
              <w:rPr>
                <w:rFonts w:ascii="Times New Roman" w:hAnsi="Times New Roman"/>
              </w:rPr>
              <w:t xml:space="preserve">Süreç aşağıdaki soru ile başlatılır. Verilen yanıtlar uygulayıcı </w:t>
            </w:r>
            <w:r w:rsidR="00E8721B">
              <w:rPr>
                <w:rFonts w:ascii="Times New Roman" w:hAnsi="Times New Roman"/>
              </w:rPr>
              <w:t xml:space="preserve">tarafından tahtaya </w:t>
            </w:r>
            <w:r>
              <w:rPr>
                <w:rFonts w:ascii="Times New Roman" w:hAnsi="Times New Roman"/>
              </w:rPr>
              <w:t>yaz</w:t>
            </w:r>
            <w:r w:rsidR="00E8721B">
              <w:rPr>
                <w:rFonts w:ascii="Times New Roman" w:hAnsi="Times New Roman"/>
              </w:rPr>
              <w:t>ılır.</w:t>
            </w:r>
          </w:p>
          <w:p w:rsidR="00200690" w:rsidRDefault="008D4FC7" w:rsidP="00200690">
            <w:pPr>
              <w:pStyle w:val="ListeParagraf1"/>
              <w:spacing w:line="276" w:lineRule="auto"/>
              <w:jc w:val="both"/>
              <w:rPr>
                <w:rFonts w:ascii="Times New Roman" w:hAnsi="Times New Roman"/>
              </w:rPr>
            </w:pPr>
            <w:r w:rsidRPr="00200690">
              <w:rPr>
                <w:rFonts w:ascii="Times New Roman" w:hAnsi="Times New Roman"/>
                <w:i/>
              </w:rPr>
              <w:t>“</w:t>
            </w:r>
            <w:r w:rsidR="00D777B4" w:rsidRPr="00200690">
              <w:rPr>
                <w:rFonts w:ascii="Times New Roman" w:hAnsi="Times New Roman"/>
                <w:i/>
              </w:rPr>
              <w:t xml:space="preserve">Sınavlara hazırlanırken </w:t>
            </w:r>
            <w:r w:rsidR="003E7605" w:rsidRPr="00200690">
              <w:rPr>
                <w:rFonts w:ascii="Times New Roman" w:hAnsi="Times New Roman"/>
                <w:i/>
              </w:rPr>
              <w:t xml:space="preserve">kısa ve uzun vadede </w:t>
            </w:r>
            <w:r w:rsidR="00D777B4" w:rsidRPr="00200690">
              <w:rPr>
                <w:rFonts w:ascii="Times New Roman" w:hAnsi="Times New Roman"/>
                <w:i/>
              </w:rPr>
              <w:t>ne gibi çalışmalar yaparsınız</w:t>
            </w:r>
            <w:r w:rsidR="00723F07" w:rsidRPr="00200690">
              <w:rPr>
                <w:rFonts w:ascii="Times New Roman" w:hAnsi="Times New Roman"/>
                <w:i/>
              </w:rPr>
              <w:t>?”</w:t>
            </w:r>
          </w:p>
          <w:p w:rsidR="00200690" w:rsidRDefault="00227842" w:rsidP="00200690">
            <w:pPr>
              <w:pStyle w:val="ListeParagraf1"/>
              <w:numPr>
                <w:ilvl w:val="0"/>
                <w:numId w:val="35"/>
              </w:numPr>
              <w:spacing w:line="276" w:lineRule="auto"/>
              <w:jc w:val="both"/>
              <w:rPr>
                <w:rFonts w:ascii="Times New Roman" w:hAnsi="Times New Roman"/>
              </w:rPr>
            </w:pPr>
            <w:r>
              <w:rPr>
                <w:rFonts w:ascii="Times New Roman" w:hAnsi="Times New Roman"/>
              </w:rPr>
              <w:t>Etkinlik bilgi notunda bulunan ancak öğrenciler tarafından söylenmemiş olan sı</w:t>
            </w:r>
            <w:r w:rsidR="00BC35C6">
              <w:rPr>
                <w:rFonts w:ascii="Times New Roman" w:hAnsi="Times New Roman"/>
              </w:rPr>
              <w:t xml:space="preserve">navlara hazırlanma davranışları, </w:t>
            </w:r>
            <w:r>
              <w:rPr>
                <w:rFonts w:ascii="Times New Roman" w:hAnsi="Times New Roman"/>
              </w:rPr>
              <w:t>uygulayıcı tarafından tahtadaki yanıtlara eklenir.</w:t>
            </w:r>
          </w:p>
          <w:p w:rsidR="00200690" w:rsidRDefault="00D777B4" w:rsidP="00200690">
            <w:pPr>
              <w:pStyle w:val="ListeParagraf1"/>
              <w:numPr>
                <w:ilvl w:val="0"/>
                <w:numId w:val="35"/>
              </w:numPr>
              <w:spacing w:line="276" w:lineRule="auto"/>
              <w:jc w:val="both"/>
              <w:rPr>
                <w:rFonts w:ascii="Times New Roman" w:hAnsi="Times New Roman"/>
              </w:rPr>
            </w:pPr>
            <w:r w:rsidRPr="00200690">
              <w:rPr>
                <w:rFonts w:ascii="Times New Roman" w:hAnsi="Times New Roman"/>
              </w:rPr>
              <w:t>Öğrencilerin cevapları alındıktan so</w:t>
            </w:r>
            <w:r w:rsidR="002B5AC7" w:rsidRPr="00200690">
              <w:rPr>
                <w:rFonts w:ascii="Times New Roman" w:hAnsi="Times New Roman"/>
              </w:rPr>
              <w:t xml:space="preserve">nra </w:t>
            </w:r>
            <w:r w:rsidR="00200690">
              <w:rPr>
                <w:rFonts w:ascii="Times New Roman" w:hAnsi="Times New Roman"/>
              </w:rPr>
              <w:t>öğrencilere Çalışma Y</w:t>
            </w:r>
            <w:r w:rsidR="002B5AC7" w:rsidRPr="00200690">
              <w:rPr>
                <w:rFonts w:ascii="Times New Roman" w:hAnsi="Times New Roman"/>
              </w:rPr>
              <w:t>aprağı-</w:t>
            </w:r>
            <w:r w:rsidRPr="00200690">
              <w:rPr>
                <w:rFonts w:ascii="Times New Roman" w:hAnsi="Times New Roman"/>
              </w:rPr>
              <w:t>1 dağıtılır.</w:t>
            </w:r>
          </w:p>
          <w:p w:rsidR="00200690" w:rsidRDefault="00723F07" w:rsidP="00200690">
            <w:pPr>
              <w:pStyle w:val="ListeParagraf1"/>
              <w:numPr>
                <w:ilvl w:val="0"/>
                <w:numId w:val="35"/>
              </w:numPr>
              <w:spacing w:line="276" w:lineRule="auto"/>
              <w:jc w:val="both"/>
              <w:rPr>
                <w:rFonts w:ascii="Times New Roman" w:hAnsi="Times New Roman"/>
              </w:rPr>
            </w:pPr>
            <w:r w:rsidRPr="00200690">
              <w:rPr>
                <w:rFonts w:ascii="Times New Roman" w:hAnsi="Times New Roman"/>
              </w:rPr>
              <w:t>Aşağıdaki yönerge ile</w:t>
            </w:r>
            <w:r w:rsidR="00D777B4" w:rsidRPr="00200690">
              <w:rPr>
                <w:rFonts w:ascii="Times New Roman" w:hAnsi="Times New Roman"/>
              </w:rPr>
              <w:t xml:space="preserve"> sürece</w:t>
            </w:r>
            <w:r w:rsidR="002B5AC7" w:rsidRPr="00200690">
              <w:rPr>
                <w:rFonts w:ascii="Times New Roman" w:hAnsi="Times New Roman"/>
              </w:rPr>
              <w:t xml:space="preserve"> devam edilir:</w:t>
            </w:r>
          </w:p>
          <w:p w:rsidR="00723F07" w:rsidRPr="00200690" w:rsidRDefault="00C849CB" w:rsidP="00200690">
            <w:pPr>
              <w:pStyle w:val="ListeParagraf1"/>
              <w:spacing w:line="276" w:lineRule="auto"/>
              <w:jc w:val="both"/>
              <w:rPr>
                <w:rFonts w:ascii="Times New Roman" w:hAnsi="Times New Roman"/>
              </w:rPr>
            </w:pPr>
            <w:r w:rsidRPr="00200690">
              <w:rPr>
                <w:rFonts w:ascii="Times New Roman" w:hAnsi="Times New Roman"/>
              </w:rPr>
              <w:t>“</w:t>
            </w:r>
            <w:r w:rsidR="00723F07" w:rsidRPr="00200690">
              <w:rPr>
                <w:rFonts w:ascii="Times New Roman" w:hAnsi="Times New Roman"/>
                <w:i/>
              </w:rPr>
              <w:t xml:space="preserve">Sevgili öğrenciler verdiğiniz cevaplardan da anlayacağınız üzere sınavlara hazırlanırken birçok farklı </w:t>
            </w:r>
            <w:r w:rsidR="00D777B4" w:rsidRPr="00200690">
              <w:rPr>
                <w:rFonts w:ascii="Times New Roman" w:hAnsi="Times New Roman"/>
                <w:i/>
              </w:rPr>
              <w:t>davranış sergilenebilir</w:t>
            </w:r>
            <w:r w:rsidR="00723F07" w:rsidRPr="00200690">
              <w:rPr>
                <w:rFonts w:ascii="Times New Roman" w:hAnsi="Times New Roman"/>
                <w:i/>
              </w:rPr>
              <w:t xml:space="preserve">. </w:t>
            </w:r>
            <w:r w:rsidR="00D777B4" w:rsidRPr="00200690">
              <w:rPr>
                <w:rFonts w:ascii="Times New Roman" w:hAnsi="Times New Roman"/>
                <w:i/>
              </w:rPr>
              <w:t xml:space="preserve">Herkesin benimsediği ve uygularken kendisini daha rahat hissettiği çalışma davranışları vardır. </w:t>
            </w:r>
            <w:r w:rsidR="00723F07" w:rsidRPr="00200690">
              <w:rPr>
                <w:rFonts w:ascii="Times New Roman" w:hAnsi="Times New Roman"/>
                <w:i/>
              </w:rPr>
              <w:t xml:space="preserve">Bu </w:t>
            </w:r>
            <w:r w:rsidR="00D777B4" w:rsidRPr="00200690">
              <w:rPr>
                <w:rFonts w:ascii="Times New Roman" w:hAnsi="Times New Roman"/>
                <w:i/>
              </w:rPr>
              <w:t>davranışlar</w:t>
            </w:r>
            <w:r w:rsidR="00723F07" w:rsidRPr="00200690">
              <w:rPr>
                <w:rFonts w:ascii="Times New Roman" w:hAnsi="Times New Roman"/>
                <w:i/>
              </w:rPr>
              <w:t xml:space="preserve"> her öğrenci için farklı </w:t>
            </w:r>
            <w:r w:rsidR="00D777B4" w:rsidRPr="00200690">
              <w:rPr>
                <w:rFonts w:ascii="Times New Roman" w:hAnsi="Times New Roman"/>
                <w:i/>
              </w:rPr>
              <w:t>oranlarda ve türlerde olabilir. Şimdi s</w:t>
            </w:r>
            <w:r w:rsidR="00723F07" w:rsidRPr="00200690">
              <w:rPr>
                <w:rFonts w:ascii="Times New Roman" w:hAnsi="Times New Roman"/>
                <w:i/>
              </w:rPr>
              <w:t>izlere dağıttığım çalışma yaprağındak</w:t>
            </w:r>
            <w:r w:rsidR="00D777B4" w:rsidRPr="00200690">
              <w:rPr>
                <w:rFonts w:ascii="Times New Roman" w:hAnsi="Times New Roman"/>
                <w:i/>
              </w:rPr>
              <w:t xml:space="preserve">i </w:t>
            </w:r>
            <w:r w:rsidR="00227842" w:rsidRPr="00200690">
              <w:rPr>
                <w:rFonts w:ascii="Times New Roman" w:hAnsi="Times New Roman"/>
                <w:i/>
              </w:rPr>
              <w:t>grafiği doldururken</w:t>
            </w:r>
            <w:r w:rsidR="00D777B4" w:rsidRPr="00200690">
              <w:rPr>
                <w:rFonts w:ascii="Times New Roman" w:hAnsi="Times New Roman"/>
                <w:i/>
              </w:rPr>
              <w:t xml:space="preserve"> kendi tercihiniz olan davranışları düşünme fırsatı bulacaksınız</w:t>
            </w:r>
            <w:r w:rsidR="00723F07" w:rsidRPr="00200690">
              <w:rPr>
                <w:rFonts w:ascii="Times New Roman" w:hAnsi="Times New Roman"/>
                <w:i/>
              </w:rPr>
              <w:t>.</w:t>
            </w:r>
            <w:r w:rsidR="00D777B4" w:rsidRPr="00200690">
              <w:rPr>
                <w:rFonts w:ascii="Times New Roman" w:hAnsi="Times New Roman"/>
                <w:i/>
              </w:rPr>
              <w:t xml:space="preserve"> Çalışma yaprağını doldururken önümüzdeki hafta bugün bir sınavınız olduğunu ve bunu şu an haber aldığınızı düşünün. Tahtada yer alan çalışma davranışlarını gözden geçirin. Bu sınava çalışırken hangi davranışları tercih edeceğinizi, hangi davranışa yoğunluk vereceğinizi düşünün. </w:t>
            </w:r>
            <w:r w:rsidR="00DA3678" w:rsidRPr="00200690">
              <w:rPr>
                <w:rFonts w:ascii="Times New Roman" w:hAnsi="Times New Roman"/>
                <w:i/>
              </w:rPr>
              <w:t>Tercih ettiğin</w:t>
            </w:r>
            <w:r w:rsidR="00CE010E">
              <w:rPr>
                <w:rFonts w:ascii="Times New Roman" w:hAnsi="Times New Roman"/>
                <w:i/>
              </w:rPr>
              <w:t>iz davranışları Çalışma Yaprağı-</w:t>
            </w:r>
            <w:r w:rsidR="00DA3678" w:rsidRPr="00200690">
              <w:rPr>
                <w:rFonts w:ascii="Times New Roman" w:hAnsi="Times New Roman"/>
                <w:i/>
              </w:rPr>
              <w:t xml:space="preserve">1’de yer alan </w:t>
            </w:r>
            <w:r w:rsidR="00FF45DB" w:rsidRPr="00200690">
              <w:rPr>
                <w:rFonts w:ascii="Times New Roman" w:hAnsi="Times New Roman"/>
                <w:i/>
              </w:rPr>
              <w:t>grafiğe</w:t>
            </w:r>
            <w:r w:rsidR="00DA3678" w:rsidRPr="00200690">
              <w:rPr>
                <w:rFonts w:ascii="Times New Roman" w:hAnsi="Times New Roman"/>
                <w:i/>
              </w:rPr>
              <w:t xml:space="preserve"> yerleştirin. Bunu yaparken </w:t>
            </w:r>
            <w:r w:rsidR="00FF45DB" w:rsidRPr="00200690">
              <w:rPr>
                <w:rFonts w:ascii="Times New Roman" w:hAnsi="Times New Roman"/>
                <w:i/>
              </w:rPr>
              <w:t>grafiği kendiniz için özelleştirebileceğinizi unutmayın.</w:t>
            </w:r>
            <w:r w:rsidR="00DA3678" w:rsidRPr="00200690">
              <w:rPr>
                <w:rFonts w:ascii="Times New Roman" w:hAnsi="Times New Roman"/>
              </w:rPr>
              <w:t>”</w:t>
            </w:r>
          </w:p>
          <w:p w:rsidR="00DA3678" w:rsidRDefault="00DA3678" w:rsidP="00CE010E">
            <w:pPr>
              <w:pStyle w:val="ListeParagraf1"/>
              <w:numPr>
                <w:ilvl w:val="0"/>
                <w:numId w:val="35"/>
              </w:numPr>
              <w:spacing w:line="276" w:lineRule="auto"/>
              <w:jc w:val="both"/>
              <w:rPr>
                <w:rFonts w:ascii="Times New Roman" w:hAnsi="Times New Roman"/>
              </w:rPr>
            </w:pPr>
            <w:r>
              <w:rPr>
                <w:rFonts w:ascii="Times New Roman" w:hAnsi="Times New Roman"/>
              </w:rPr>
              <w:t xml:space="preserve">Öğrencilere çalışma yaprağını doldurmaları için yeterli süre verilir. </w:t>
            </w:r>
          </w:p>
          <w:p w:rsidR="00DA3678" w:rsidRDefault="00DA3678" w:rsidP="00CE010E">
            <w:pPr>
              <w:pStyle w:val="ListeParagraf1"/>
              <w:numPr>
                <w:ilvl w:val="0"/>
                <w:numId w:val="35"/>
              </w:numPr>
              <w:spacing w:line="276" w:lineRule="auto"/>
              <w:jc w:val="both"/>
              <w:rPr>
                <w:rFonts w:ascii="Times New Roman" w:hAnsi="Times New Roman"/>
              </w:rPr>
            </w:pPr>
            <w:r>
              <w:rPr>
                <w:rFonts w:ascii="Times New Roman" w:hAnsi="Times New Roman"/>
              </w:rPr>
              <w:t xml:space="preserve">Gönüllü öğrencilerden doldurdukları </w:t>
            </w:r>
            <w:r w:rsidR="00FF45DB">
              <w:rPr>
                <w:rFonts w:ascii="Times New Roman" w:hAnsi="Times New Roman"/>
              </w:rPr>
              <w:t>grafiği</w:t>
            </w:r>
            <w:r>
              <w:rPr>
                <w:rFonts w:ascii="Times New Roman" w:hAnsi="Times New Roman"/>
              </w:rPr>
              <w:t xml:space="preserve">, </w:t>
            </w:r>
            <w:r w:rsidRPr="00DA3678">
              <w:rPr>
                <w:rFonts w:ascii="Times New Roman" w:hAnsi="Times New Roman"/>
              </w:rPr>
              <w:t>seçimlerinin sebeplerini açıklayarak paylaşmaları istenir</w:t>
            </w:r>
            <w:r>
              <w:rPr>
                <w:rFonts w:ascii="Times New Roman" w:hAnsi="Times New Roman"/>
              </w:rPr>
              <w:t>.</w:t>
            </w:r>
          </w:p>
          <w:p w:rsidR="00DA3678" w:rsidRDefault="00DA3678" w:rsidP="00CE010E">
            <w:pPr>
              <w:pStyle w:val="ListeParagraf1"/>
              <w:numPr>
                <w:ilvl w:val="0"/>
                <w:numId w:val="35"/>
              </w:numPr>
              <w:spacing w:line="276" w:lineRule="auto"/>
              <w:jc w:val="both"/>
              <w:rPr>
                <w:rFonts w:ascii="Times New Roman" w:hAnsi="Times New Roman"/>
              </w:rPr>
            </w:pPr>
            <w:r>
              <w:rPr>
                <w:rFonts w:ascii="Times New Roman" w:hAnsi="Times New Roman"/>
              </w:rPr>
              <w:t>Süreç aşağıdaki tartışma soruları ile devam ettirilir.</w:t>
            </w:r>
          </w:p>
          <w:p w:rsidR="00DA3678" w:rsidRDefault="003E7605" w:rsidP="002B5AC7">
            <w:pPr>
              <w:pStyle w:val="ListeParagraf1"/>
              <w:numPr>
                <w:ilvl w:val="0"/>
                <w:numId w:val="27"/>
              </w:numPr>
              <w:spacing w:line="276" w:lineRule="auto"/>
              <w:jc w:val="both"/>
              <w:rPr>
                <w:rFonts w:ascii="Times New Roman" w:hAnsi="Times New Roman"/>
              </w:rPr>
            </w:pPr>
            <w:r>
              <w:rPr>
                <w:rFonts w:ascii="Times New Roman" w:hAnsi="Times New Roman"/>
              </w:rPr>
              <w:t xml:space="preserve">Sınavlara </w:t>
            </w:r>
            <w:r w:rsidR="00C849CB">
              <w:rPr>
                <w:rFonts w:ascii="Times New Roman" w:hAnsi="Times New Roman"/>
              </w:rPr>
              <w:t>hazırlanırken</w:t>
            </w:r>
            <w:r>
              <w:rPr>
                <w:rFonts w:ascii="Times New Roman" w:hAnsi="Times New Roman"/>
              </w:rPr>
              <w:t xml:space="preserve"> neler yapıyorsunuz?</w:t>
            </w:r>
          </w:p>
          <w:p w:rsidR="003E7605" w:rsidRDefault="003E7605" w:rsidP="002B5AC7">
            <w:pPr>
              <w:pStyle w:val="ListeParagraf1"/>
              <w:numPr>
                <w:ilvl w:val="0"/>
                <w:numId w:val="27"/>
              </w:numPr>
              <w:spacing w:line="276" w:lineRule="auto"/>
              <w:jc w:val="both"/>
              <w:rPr>
                <w:rFonts w:ascii="Times New Roman" w:hAnsi="Times New Roman"/>
              </w:rPr>
            </w:pPr>
            <w:r>
              <w:rPr>
                <w:rFonts w:ascii="Times New Roman" w:hAnsi="Times New Roman"/>
              </w:rPr>
              <w:lastRenderedPageBreak/>
              <w:t>Sınavlara hazırlanırken en sık kullandığınız davranış biçimleri hangileridir?</w:t>
            </w:r>
          </w:p>
          <w:p w:rsidR="00DA3678" w:rsidRPr="003E7605" w:rsidRDefault="003E7605" w:rsidP="002B5AC7">
            <w:pPr>
              <w:pStyle w:val="ListeParagraf1"/>
              <w:numPr>
                <w:ilvl w:val="0"/>
                <w:numId w:val="27"/>
              </w:numPr>
              <w:spacing w:line="276" w:lineRule="auto"/>
              <w:jc w:val="both"/>
              <w:rPr>
                <w:rFonts w:ascii="Times New Roman" w:hAnsi="Times New Roman"/>
              </w:rPr>
            </w:pPr>
            <w:r w:rsidRPr="003E7605">
              <w:rPr>
                <w:rFonts w:ascii="Times New Roman" w:hAnsi="Times New Roman"/>
              </w:rPr>
              <w:t xml:space="preserve">Hazırlandığınız sınavın </w:t>
            </w:r>
            <w:r w:rsidR="00C849CB" w:rsidRPr="003E7605">
              <w:rPr>
                <w:rFonts w:ascii="Times New Roman" w:hAnsi="Times New Roman"/>
              </w:rPr>
              <w:t>özelliğine</w:t>
            </w:r>
            <w:r w:rsidRPr="003E7605">
              <w:rPr>
                <w:rFonts w:ascii="Times New Roman" w:hAnsi="Times New Roman"/>
              </w:rPr>
              <w:t xml:space="preserve"> göre sınava hazırlanma biçiminiz değişiyor mu? Neden</w:t>
            </w:r>
            <w:r>
              <w:rPr>
                <w:rFonts w:ascii="Times New Roman" w:hAnsi="Times New Roman"/>
              </w:rPr>
              <w:t>?</w:t>
            </w:r>
            <w:r w:rsidR="00DA3678" w:rsidRPr="003E7605">
              <w:rPr>
                <w:rFonts w:ascii="Times New Roman" w:hAnsi="Times New Roman"/>
              </w:rPr>
              <w:t>Diğerlerinden daha çok</w:t>
            </w:r>
            <w:r w:rsidR="00541BBB" w:rsidRPr="003E7605">
              <w:rPr>
                <w:rFonts w:ascii="Times New Roman" w:hAnsi="Times New Roman"/>
              </w:rPr>
              <w:t xml:space="preserve"> kullandığınız</w:t>
            </w:r>
            <w:r w:rsidR="00DA3678" w:rsidRPr="003E7605">
              <w:rPr>
                <w:rFonts w:ascii="Times New Roman" w:hAnsi="Times New Roman"/>
              </w:rPr>
              <w:t xml:space="preserve"> tercih ettiğiniz belirli bir davranış var mı, varsa neden?</w:t>
            </w:r>
          </w:p>
          <w:p w:rsidR="00DA3678" w:rsidRDefault="00227842" w:rsidP="002B5AC7">
            <w:pPr>
              <w:pStyle w:val="ListeParagraf1"/>
              <w:numPr>
                <w:ilvl w:val="0"/>
                <w:numId w:val="27"/>
              </w:numPr>
              <w:spacing w:line="276" w:lineRule="auto"/>
              <w:jc w:val="both"/>
              <w:rPr>
                <w:rFonts w:ascii="Times New Roman" w:hAnsi="Times New Roman"/>
              </w:rPr>
            </w:pPr>
            <w:r>
              <w:rPr>
                <w:rFonts w:ascii="Times New Roman" w:hAnsi="Times New Roman"/>
              </w:rPr>
              <w:t xml:space="preserve">Sınavlara </w:t>
            </w:r>
            <w:r w:rsidR="003E7605">
              <w:rPr>
                <w:rFonts w:ascii="Times New Roman" w:hAnsi="Times New Roman"/>
              </w:rPr>
              <w:t>hazırlanmanızı olumsuz etkileyen ve değiştirmek istediğiniz davranışlarınız var mı? Neden?</w:t>
            </w:r>
          </w:p>
          <w:p w:rsidR="00CE010E" w:rsidRDefault="003E7605" w:rsidP="00CE010E">
            <w:pPr>
              <w:pStyle w:val="ListeParagraf1"/>
              <w:numPr>
                <w:ilvl w:val="0"/>
                <w:numId w:val="27"/>
              </w:numPr>
              <w:spacing w:line="276" w:lineRule="auto"/>
              <w:jc w:val="both"/>
              <w:rPr>
                <w:rFonts w:ascii="Times New Roman" w:hAnsi="Times New Roman"/>
              </w:rPr>
            </w:pPr>
            <w:r>
              <w:rPr>
                <w:rFonts w:ascii="Times New Roman" w:hAnsi="Times New Roman"/>
              </w:rPr>
              <w:t xml:space="preserve">Sınavlara hazırlanmanızı kolaylaştıran ve kalıcı hale getirmek </w:t>
            </w:r>
            <w:r w:rsidR="00C849CB">
              <w:rPr>
                <w:rFonts w:ascii="Times New Roman" w:hAnsi="Times New Roman"/>
              </w:rPr>
              <w:t>istediğiniz</w:t>
            </w:r>
            <w:r>
              <w:rPr>
                <w:rFonts w:ascii="Times New Roman" w:hAnsi="Times New Roman"/>
              </w:rPr>
              <w:t xml:space="preserve"> davranışlarınız var mı? Neler?</w:t>
            </w:r>
          </w:p>
          <w:p w:rsidR="00CE010E" w:rsidRDefault="00DA3678" w:rsidP="00CE010E">
            <w:pPr>
              <w:pStyle w:val="ListeParagraf1"/>
              <w:numPr>
                <w:ilvl w:val="0"/>
                <w:numId w:val="35"/>
              </w:numPr>
              <w:spacing w:line="276" w:lineRule="auto"/>
              <w:jc w:val="both"/>
              <w:rPr>
                <w:rFonts w:ascii="Times New Roman" w:hAnsi="Times New Roman"/>
              </w:rPr>
            </w:pPr>
            <w:r w:rsidRPr="00CE010E">
              <w:rPr>
                <w:rFonts w:ascii="Times New Roman" w:hAnsi="Times New Roman"/>
              </w:rPr>
              <w:t>Aşağıdaki yönerge okunarak etkinlik sonlandırılır.</w:t>
            </w:r>
          </w:p>
          <w:p w:rsidR="00723F07" w:rsidRPr="00CE010E" w:rsidRDefault="00E8721B" w:rsidP="00CE010E">
            <w:pPr>
              <w:pStyle w:val="ListeParagraf1"/>
              <w:spacing w:line="276" w:lineRule="auto"/>
              <w:jc w:val="both"/>
              <w:rPr>
                <w:rFonts w:ascii="Times New Roman" w:hAnsi="Times New Roman"/>
              </w:rPr>
            </w:pPr>
            <w:r w:rsidRPr="00CE010E">
              <w:rPr>
                <w:rFonts w:ascii="Times New Roman" w:hAnsi="Times New Roman"/>
              </w:rPr>
              <w:t>“</w:t>
            </w:r>
            <w:r w:rsidRPr="00CE010E">
              <w:rPr>
                <w:rFonts w:ascii="Times New Roman" w:hAnsi="Times New Roman"/>
                <w:i/>
              </w:rPr>
              <w:t>Gördüğünüz gibi sınavlara hazırlanırken çoğunlukla tercih ettiğimiz artık alışkanlık haline gelen birçok farklı çalışma davranışımız var. Bunlardan bazılarını tamamen bilinçli bir şekilde tercih ederken bazılarını farkında bile olmadan tekrarlarız. Sınavlara çalışırken hangi davranışı tercih ettiğimizi bilmek, gereken durumlarda bu davranışları değiştirmemize, geliştirmemize ya da eğer verimsiz ise tamamen bırakmamıza imkan verir. Sizler de bu etkinlikte kendi çalışma davranışlarınızı fark ederek bu imkana sahip oldunuz. Bundan sonraki çalışmalarınızda bu imkanı dilediğiniz gibi kullanabilirsiniz.</w:t>
            </w:r>
            <w:r w:rsidR="00CE010E">
              <w:rPr>
                <w:rFonts w:ascii="Times New Roman" w:hAnsi="Times New Roman"/>
                <w:i/>
              </w:rPr>
              <w:t xml:space="preserve"> </w:t>
            </w:r>
            <w:r w:rsidRPr="00CE010E">
              <w:rPr>
                <w:rFonts w:ascii="Times New Roman" w:hAnsi="Times New Roman"/>
                <w:i/>
              </w:rPr>
              <w:t>Etkinliğimiz burada sona erdi, kat</w:t>
            </w:r>
            <w:r w:rsidR="00C849CB" w:rsidRPr="00CE010E">
              <w:rPr>
                <w:rFonts w:ascii="Times New Roman" w:hAnsi="Times New Roman"/>
                <w:i/>
              </w:rPr>
              <w:t>ılımınız için teşekkür ederim.”</w:t>
            </w:r>
          </w:p>
        </w:tc>
      </w:tr>
      <w:tr w:rsidR="00BF2FB1" w:rsidRPr="002501D1" w:rsidTr="00416397">
        <w:trPr>
          <w:trHeight w:val="1842"/>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CE010E" w:rsidRDefault="00E8721B" w:rsidP="00CE010E">
            <w:pPr>
              <w:pStyle w:val="ListeParagraf"/>
              <w:numPr>
                <w:ilvl w:val="0"/>
                <w:numId w:val="36"/>
              </w:numPr>
              <w:autoSpaceDE w:val="0"/>
              <w:autoSpaceDN w:val="0"/>
              <w:adjustRightInd w:val="0"/>
              <w:spacing w:after="0"/>
              <w:jc w:val="both"/>
              <w:rPr>
                <w:rFonts w:ascii="Times New Roman" w:hAnsi="Times New Roman"/>
                <w:sz w:val="24"/>
                <w:szCs w:val="24"/>
              </w:rPr>
            </w:pPr>
            <w:r w:rsidRPr="00CE010E">
              <w:rPr>
                <w:rFonts w:ascii="Times New Roman" w:hAnsi="Times New Roman"/>
                <w:sz w:val="24"/>
                <w:szCs w:val="24"/>
              </w:rPr>
              <w:t>Öğrencilerden önümüzdeki haftalarda girecekleri ilk sınav için sınav tarihini öğrendikleri ilk andan sınav gerçekleşene kadar geçen süre için bir çalışma davranışı günlüğü tutmaları istenir. Uygun bir zamanda etkinlikte hazırladıkları çalışma</w:t>
            </w:r>
            <w:r w:rsidR="0074615F" w:rsidRPr="00CE010E">
              <w:rPr>
                <w:rFonts w:ascii="Times New Roman" w:hAnsi="Times New Roman"/>
                <w:sz w:val="24"/>
                <w:szCs w:val="24"/>
              </w:rPr>
              <w:t xml:space="preserve"> grafiğinde</w:t>
            </w:r>
            <w:r w:rsidRPr="00CE010E">
              <w:rPr>
                <w:rFonts w:ascii="Times New Roman" w:hAnsi="Times New Roman"/>
                <w:sz w:val="24"/>
                <w:szCs w:val="24"/>
              </w:rPr>
              <w:t xml:space="preserve"> yer alan çalışma davranışları ile gerçekte kullandıkları arasında fark olup olmadığı hakkında öğrenciler ile görüşülür.</w:t>
            </w:r>
          </w:p>
        </w:tc>
      </w:tr>
      <w:tr w:rsidR="00BF2FB1" w:rsidRPr="002501D1" w:rsidTr="00416397">
        <w:trPr>
          <w:trHeight w:val="643"/>
        </w:trPr>
        <w:tc>
          <w:tcPr>
            <w:tcW w:w="3545" w:type="dxa"/>
          </w:tcPr>
          <w:p w:rsidR="00BF2FB1" w:rsidRPr="002501D1" w:rsidRDefault="00BF2FB1" w:rsidP="008D4FC7">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Öğretmene Uygulayıcıya Not:</w:t>
            </w:r>
          </w:p>
        </w:tc>
        <w:tc>
          <w:tcPr>
            <w:tcW w:w="6237" w:type="dxa"/>
          </w:tcPr>
          <w:p w:rsidR="00E8721B" w:rsidRDefault="00E8721B" w:rsidP="00CE010E">
            <w:pPr>
              <w:pStyle w:val="ListeParagraf"/>
              <w:numPr>
                <w:ilvl w:val="0"/>
                <w:numId w:val="37"/>
              </w:numPr>
              <w:spacing w:after="0"/>
              <w:jc w:val="both"/>
              <w:rPr>
                <w:rFonts w:ascii="Times New Roman" w:hAnsi="Times New Roman"/>
                <w:sz w:val="24"/>
                <w:szCs w:val="24"/>
              </w:rPr>
            </w:pPr>
            <w:r w:rsidRPr="00CE010E">
              <w:rPr>
                <w:rFonts w:ascii="Times New Roman" w:hAnsi="Times New Roman"/>
                <w:sz w:val="24"/>
                <w:szCs w:val="24"/>
              </w:rPr>
              <w:t>Çalışma Yaprağını doldurma aşamasında dersin kalan süresini kontrol ederek öğrencilere yeteri süre verdiğinizden emin olunuz.</w:t>
            </w:r>
          </w:p>
          <w:p w:rsidR="00CE010E" w:rsidRPr="00CE010E" w:rsidRDefault="00CE010E" w:rsidP="00CE010E">
            <w:pPr>
              <w:pStyle w:val="ListeParagraf"/>
              <w:spacing w:after="0"/>
              <w:jc w:val="both"/>
              <w:rPr>
                <w:rFonts w:ascii="Times New Roman" w:hAnsi="Times New Roman"/>
                <w:sz w:val="24"/>
                <w:szCs w:val="24"/>
              </w:rPr>
            </w:pPr>
          </w:p>
          <w:p w:rsidR="000C6F54" w:rsidRDefault="000C6F54" w:rsidP="000C6F54">
            <w:pPr>
              <w:spacing w:after="0"/>
              <w:jc w:val="both"/>
              <w:rPr>
                <w:rFonts w:ascii="Times New Roman" w:eastAsia="Times New Roman" w:hAnsi="Times New Roman" w:cs="Times New Roman"/>
                <w:sz w:val="24"/>
                <w:szCs w:val="24"/>
                <w:lang w:eastAsia="tr-TR"/>
              </w:rPr>
            </w:pPr>
            <w:r w:rsidRPr="00CE010E">
              <w:rPr>
                <w:rFonts w:ascii="Times New Roman" w:eastAsia="Times New Roman" w:hAnsi="Times New Roman" w:cs="Times New Roman"/>
                <w:sz w:val="24"/>
                <w:szCs w:val="24"/>
                <w:lang w:eastAsia="tr-TR"/>
              </w:rPr>
              <w:t>Özel gereksinimli öğrenciler için;</w:t>
            </w:r>
          </w:p>
          <w:p w:rsidR="00264E9F" w:rsidRPr="00CE010E" w:rsidRDefault="00264E9F" w:rsidP="000C6F54">
            <w:pPr>
              <w:spacing w:after="0"/>
              <w:jc w:val="both"/>
              <w:rPr>
                <w:rFonts w:ascii="Times New Roman" w:eastAsia="Times New Roman" w:hAnsi="Times New Roman" w:cs="Times New Roman"/>
                <w:sz w:val="24"/>
                <w:szCs w:val="24"/>
                <w:lang w:eastAsia="tr-TR"/>
              </w:rPr>
            </w:pPr>
          </w:p>
          <w:p w:rsidR="00264E9F" w:rsidRDefault="000C6F54" w:rsidP="000C6F54">
            <w:pPr>
              <w:pStyle w:val="ListeParagraf"/>
              <w:numPr>
                <w:ilvl w:val="0"/>
                <w:numId w:val="38"/>
              </w:numPr>
              <w:spacing w:after="0"/>
              <w:jc w:val="both"/>
              <w:rPr>
                <w:rFonts w:ascii="Times New Roman" w:hAnsi="Times New Roman"/>
                <w:sz w:val="24"/>
                <w:szCs w:val="24"/>
              </w:rPr>
            </w:pPr>
            <w:r w:rsidRPr="00264E9F">
              <w:rPr>
                <w:rFonts w:ascii="Times New Roman" w:hAnsi="Times New Roman"/>
                <w:sz w:val="24"/>
                <w:szCs w:val="24"/>
              </w:rPr>
              <w:t>Çalışma yaprağında yer alan yazılı materyallere Braille yazı eklenebilir ya da punto büyütülerek materyal desteği sağlanabilir.</w:t>
            </w:r>
          </w:p>
          <w:p w:rsidR="00264E9F" w:rsidRDefault="000C6F54" w:rsidP="00815F98">
            <w:pPr>
              <w:pStyle w:val="ListeParagraf"/>
              <w:numPr>
                <w:ilvl w:val="0"/>
                <w:numId w:val="38"/>
              </w:numPr>
              <w:spacing w:after="0"/>
              <w:jc w:val="both"/>
              <w:rPr>
                <w:rFonts w:ascii="Times New Roman" w:hAnsi="Times New Roman"/>
                <w:sz w:val="24"/>
                <w:szCs w:val="24"/>
              </w:rPr>
            </w:pPr>
            <w:r w:rsidRPr="00264E9F">
              <w:rPr>
                <w:rFonts w:ascii="Times New Roman" w:hAnsi="Times New Roman"/>
                <w:sz w:val="24"/>
                <w:szCs w:val="24"/>
              </w:rPr>
              <w:t>Etkinliğin tamamlanması için ek süre verilebilir.</w:t>
            </w:r>
          </w:p>
          <w:p w:rsidR="000C6F54" w:rsidRPr="00264E9F" w:rsidRDefault="00815F98" w:rsidP="00264E9F">
            <w:pPr>
              <w:pStyle w:val="ListeParagraf"/>
              <w:numPr>
                <w:ilvl w:val="0"/>
                <w:numId w:val="38"/>
              </w:numPr>
              <w:spacing w:after="0"/>
              <w:jc w:val="both"/>
              <w:rPr>
                <w:rFonts w:ascii="Times New Roman" w:hAnsi="Times New Roman"/>
                <w:sz w:val="24"/>
                <w:szCs w:val="24"/>
              </w:rPr>
            </w:pPr>
            <w:r w:rsidRPr="00264E9F">
              <w:rPr>
                <w:rFonts w:ascii="Times New Roman" w:hAnsi="Times New Roman"/>
                <w:sz w:val="24"/>
                <w:szCs w:val="24"/>
              </w:rPr>
              <w:lastRenderedPageBreak/>
              <w:t xml:space="preserve">Sınavlara hazırlanmayı içeren bir gözlem çizelgesi öğrenciye işaretleterek öğrenme ürünü farklılaştırılabilir. </w:t>
            </w:r>
          </w:p>
        </w:tc>
      </w:tr>
      <w:tr w:rsidR="00C849CB" w:rsidRPr="002501D1" w:rsidTr="00416397">
        <w:trPr>
          <w:trHeight w:val="411"/>
        </w:trPr>
        <w:tc>
          <w:tcPr>
            <w:tcW w:w="3545" w:type="dxa"/>
          </w:tcPr>
          <w:p w:rsidR="00C849CB" w:rsidRPr="002501D1" w:rsidRDefault="00C849CB" w:rsidP="008D4FC7">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237" w:type="dxa"/>
          </w:tcPr>
          <w:p w:rsidR="00C849CB" w:rsidRPr="00C849CB" w:rsidRDefault="00C849CB" w:rsidP="002B5AC7">
            <w:pPr>
              <w:spacing w:after="0" w:line="276" w:lineRule="auto"/>
              <w:jc w:val="both"/>
              <w:rPr>
                <w:rFonts w:ascii="Times New Roman" w:hAnsi="Times New Roman"/>
                <w:sz w:val="24"/>
                <w:szCs w:val="24"/>
              </w:rPr>
            </w:pPr>
            <w:r>
              <w:rPr>
                <w:rFonts w:ascii="Times New Roman" w:hAnsi="Times New Roman"/>
                <w:sz w:val="24"/>
                <w:szCs w:val="24"/>
              </w:rPr>
              <w:t>Şaduman Ayhan</w:t>
            </w:r>
          </w:p>
        </w:tc>
      </w:tr>
    </w:tbl>
    <w:p w:rsidR="00AB1167" w:rsidRDefault="00AB1167" w:rsidP="00227842">
      <w:pPr>
        <w:rPr>
          <w:rFonts w:ascii="Times New Roman" w:hAnsi="Times New Roman" w:cs="Times New Roman"/>
          <w:b/>
          <w:sz w:val="24"/>
          <w:szCs w:val="24"/>
        </w:rPr>
      </w:pPr>
      <w:bookmarkStart w:id="1" w:name="_Toc45900416"/>
    </w:p>
    <w:p w:rsidR="003E7605" w:rsidRDefault="003E7605" w:rsidP="00227842">
      <w:pPr>
        <w:rPr>
          <w:rFonts w:ascii="Times New Roman" w:hAnsi="Times New Roman" w:cs="Times New Roman"/>
          <w:b/>
          <w:sz w:val="24"/>
          <w:szCs w:val="24"/>
        </w:rPr>
      </w:pPr>
    </w:p>
    <w:p w:rsidR="003E7605" w:rsidRDefault="003E7605" w:rsidP="00227842">
      <w:pPr>
        <w:rPr>
          <w:rFonts w:ascii="Times New Roman" w:hAnsi="Times New Roman" w:cs="Times New Roman"/>
          <w:b/>
          <w:sz w:val="24"/>
          <w:szCs w:val="24"/>
        </w:rPr>
      </w:pPr>
    </w:p>
    <w:p w:rsidR="003E7605" w:rsidRDefault="003E7605" w:rsidP="00227842">
      <w:pPr>
        <w:rPr>
          <w:rFonts w:ascii="Times New Roman" w:hAnsi="Times New Roman" w:cs="Times New Roman"/>
          <w:b/>
          <w:sz w:val="24"/>
          <w:szCs w:val="24"/>
        </w:rPr>
      </w:pPr>
    </w:p>
    <w:p w:rsidR="003E7605" w:rsidRDefault="003E7605" w:rsidP="00227842">
      <w:pPr>
        <w:rPr>
          <w:rFonts w:ascii="Times New Roman" w:hAnsi="Times New Roman" w:cs="Times New Roman"/>
          <w:b/>
          <w:sz w:val="24"/>
          <w:szCs w:val="24"/>
        </w:rPr>
      </w:pPr>
    </w:p>
    <w:p w:rsidR="003E7605" w:rsidRDefault="003E7605" w:rsidP="00227842">
      <w:pPr>
        <w:rPr>
          <w:rFonts w:ascii="Times New Roman" w:hAnsi="Times New Roman" w:cs="Times New Roman"/>
          <w:b/>
          <w:sz w:val="24"/>
          <w:szCs w:val="24"/>
        </w:rPr>
      </w:pPr>
    </w:p>
    <w:p w:rsidR="003E7605" w:rsidRDefault="003E7605" w:rsidP="00227842">
      <w:pPr>
        <w:rPr>
          <w:rFonts w:ascii="Times New Roman" w:hAnsi="Times New Roman" w:cs="Times New Roman"/>
          <w:b/>
          <w:sz w:val="24"/>
          <w:szCs w:val="24"/>
        </w:rPr>
      </w:pPr>
    </w:p>
    <w:p w:rsidR="00E329F3" w:rsidRDefault="00E329F3">
      <w:pPr>
        <w:rPr>
          <w:rFonts w:ascii="Times New Roman" w:hAnsi="Times New Roman" w:cs="Times New Roman"/>
          <w:b/>
          <w:sz w:val="24"/>
          <w:szCs w:val="24"/>
        </w:rPr>
      </w:pPr>
      <w:r>
        <w:rPr>
          <w:rFonts w:ascii="Times New Roman" w:hAnsi="Times New Roman" w:cs="Times New Roman"/>
          <w:b/>
          <w:sz w:val="24"/>
          <w:szCs w:val="24"/>
        </w:rPr>
        <w:br w:type="page"/>
      </w:r>
    </w:p>
    <w:p w:rsidR="00206C91" w:rsidRDefault="008D4FC7" w:rsidP="008D4FC7">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005B51BA" w:rsidRPr="00AB1167">
        <w:rPr>
          <w:rFonts w:ascii="Times New Roman" w:hAnsi="Times New Roman" w:cs="Times New Roman"/>
          <w:b/>
          <w:sz w:val="24"/>
          <w:szCs w:val="24"/>
        </w:rPr>
        <w:t>1</w:t>
      </w:r>
    </w:p>
    <w:p w:rsidR="008D4FC7" w:rsidRDefault="008D4FC7" w:rsidP="008D4FC7">
      <w:pPr>
        <w:jc w:val="center"/>
        <w:rPr>
          <w:rFonts w:ascii="Times New Roman" w:hAnsi="Times New Roman" w:cs="Times New Roman"/>
          <w:b/>
          <w:sz w:val="24"/>
          <w:szCs w:val="24"/>
        </w:rPr>
      </w:pPr>
      <w:bookmarkStart w:id="2" w:name="_GoBack"/>
      <w:bookmarkEnd w:id="2"/>
    </w:p>
    <w:p w:rsidR="008D4FC7" w:rsidRPr="008D4FC7" w:rsidRDefault="008D4FC7" w:rsidP="008D4FC7">
      <w:pPr>
        <w:jc w:val="center"/>
        <w:rPr>
          <w:rFonts w:ascii="Times New Roman" w:hAnsi="Times New Roman" w:cs="Times New Roman"/>
          <w:b/>
          <w:sz w:val="24"/>
          <w:szCs w:val="24"/>
        </w:rPr>
      </w:pPr>
    </w:p>
    <w:p w:rsidR="00206C91" w:rsidRDefault="00FF45DB" w:rsidP="003E7605">
      <w:pPr>
        <w:jc w:val="both"/>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 xml:space="preserve">Sevgili öğrenciler aşağıda görmüş olduğunuz pasta grafik sınava hazırlanma sürecinizi temsil ediyor. </w:t>
      </w:r>
      <w:r w:rsidR="003E7605">
        <w:rPr>
          <w:rFonts w:ascii="Times New Roman" w:eastAsiaTheme="majorEastAsia" w:hAnsi="Times New Roman" w:cs="Times New Roman"/>
          <w:b/>
          <w:bCs/>
          <w:sz w:val="24"/>
          <w:szCs w:val="26"/>
        </w:rPr>
        <w:t xml:space="preserve">Sınavlara hazırlanma sürecinde sıklıkla yaptığınız </w:t>
      </w:r>
      <w:r w:rsidR="008D4FC7">
        <w:rPr>
          <w:rFonts w:ascii="Times New Roman" w:eastAsiaTheme="majorEastAsia" w:hAnsi="Times New Roman" w:cs="Times New Roman"/>
          <w:b/>
          <w:bCs/>
          <w:sz w:val="24"/>
          <w:szCs w:val="26"/>
        </w:rPr>
        <w:t>davranışları büyük</w:t>
      </w:r>
      <w:r>
        <w:rPr>
          <w:rFonts w:ascii="Times New Roman" w:eastAsiaTheme="majorEastAsia" w:hAnsi="Times New Roman" w:cs="Times New Roman"/>
          <w:b/>
          <w:bCs/>
          <w:sz w:val="24"/>
          <w:szCs w:val="26"/>
        </w:rPr>
        <w:t xml:space="preserve"> dilimlere daha az </w:t>
      </w:r>
      <w:r w:rsidR="00890AE9">
        <w:rPr>
          <w:rFonts w:ascii="Times New Roman" w:eastAsiaTheme="majorEastAsia" w:hAnsi="Times New Roman" w:cs="Times New Roman"/>
          <w:b/>
          <w:bCs/>
          <w:sz w:val="24"/>
          <w:szCs w:val="26"/>
        </w:rPr>
        <w:t xml:space="preserve">gerçekleştirdiğiniz </w:t>
      </w:r>
      <w:r>
        <w:rPr>
          <w:rFonts w:ascii="Times New Roman" w:eastAsiaTheme="majorEastAsia" w:hAnsi="Times New Roman" w:cs="Times New Roman"/>
          <w:b/>
          <w:bCs/>
          <w:sz w:val="24"/>
          <w:szCs w:val="26"/>
        </w:rPr>
        <w:t xml:space="preserve">davranışları küçük dilimlere yazdığınızda; sınavlara hazırlanırken hangi davranışları tercih ettiğinizi genel bir tablo olarak </w:t>
      </w:r>
      <w:r w:rsidRPr="00FF45DB">
        <w:rPr>
          <w:rFonts w:ascii="Times New Roman" w:eastAsiaTheme="majorEastAsia" w:hAnsi="Times New Roman" w:cs="Times New Roman"/>
          <w:b/>
          <w:bCs/>
          <w:sz w:val="24"/>
          <w:szCs w:val="26"/>
        </w:rPr>
        <w:t>görebil</w:t>
      </w:r>
      <w:r>
        <w:rPr>
          <w:rFonts w:ascii="Times New Roman" w:eastAsiaTheme="majorEastAsia" w:hAnsi="Times New Roman" w:cs="Times New Roman"/>
          <w:b/>
          <w:bCs/>
          <w:sz w:val="24"/>
          <w:szCs w:val="26"/>
        </w:rPr>
        <w:t>eceksiniz</w:t>
      </w:r>
      <w:r w:rsidRPr="00FF45DB">
        <w:rPr>
          <w:rFonts w:ascii="Times New Roman" w:eastAsiaTheme="majorEastAsia" w:hAnsi="Times New Roman" w:cs="Times New Roman"/>
          <w:b/>
          <w:bCs/>
          <w:sz w:val="24"/>
          <w:szCs w:val="26"/>
        </w:rPr>
        <w:t>.</w:t>
      </w:r>
      <w:r>
        <w:rPr>
          <w:rFonts w:ascii="Times New Roman" w:eastAsiaTheme="majorEastAsia" w:hAnsi="Times New Roman" w:cs="Times New Roman"/>
          <w:b/>
          <w:bCs/>
          <w:sz w:val="24"/>
          <w:szCs w:val="26"/>
        </w:rPr>
        <w:t xml:space="preserve"> Eğer dilim sayısı sizin için eksikse diğer dilimleri bölerek çoğaltabilir fazlaysa istediğiniz dilimleri birleştirerek tek dilim elde edebilirsiniz.</w:t>
      </w:r>
    </w:p>
    <w:p w:rsidR="00206C91" w:rsidRDefault="00206C91">
      <w:pPr>
        <w:rPr>
          <w:rFonts w:ascii="Times New Roman" w:eastAsiaTheme="majorEastAsia" w:hAnsi="Times New Roman" w:cs="Times New Roman"/>
          <w:b/>
          <w:bCs/>
          <w:sz w:val="24"/>
          <w:szCs w:val="26"/>
        </w:rPr>
      </w:pPr>
    </w:p>
    <w:p w:rsidR="00206C91" w:rsidRDefault="00FF45DB">
      <w:pPr>
        <w:rPr>
          <w:rFonts w:ascii="Times New Roman" w:eastAsiaTheme="majorEastAsia" w:hAnsi="Times New Roman" w:cs="Times New Roman"/>
          <w:b/>
          <w:bCs/>
          <w:sz w:val="24"/>
          <w:szCs w:val="26"/>
        </w:rPr>
      </w:pPr>
      <w:r>
        <w:rPr>
          <w:noProof/>
          <w:lang w:eastAsia="tr-TR"/>
        </w:rPr>
        <w:drawing>
          <wp:inline distT="0" distB="0" distL="0" distR="0">
            <wp:extent cx="5334000" cy="4578000"/>
            <wp:effectExtent l="0" t="0" r="0" b="0"/>
            <wp:docPr id="3" name="Resim 3" descr="https://www.oguzhantas.com/image/userfiles/images/css-javascript-pasta-graf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guzhantas.com/image/userfiles/images/css-javascript-pasta-grafik-1.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334000" cy="4578000"/>
                    </a:xfrm>
                    <a:prstGeom prst="rect">
                      <a:avLst/>
                    </a:prstGeom>
                    <a:noFill/>
                    <a:ln>
                      <a:noFill/>
                    </a:ln>
                  </pic:spPr>
                </pic:pic>
              </a:graphicData>
            </a:graphic>
          </wp:inline>
        </w:drawing>
      </w:r>
    </w:p>
    <w:p w:rsidR="005B51BA" w:rsidRDefault="005B51BA" w:rsidP="00401A38">
      <w:pPr>
        <w:pStyle w:val="ListeParagraf"/>
        <w:ind w:left="1515"/>
        <w:rPr>
          <w:rFonts w:ascii="Times New Roman" w:eastAsiaTheme="majorEastAsia" w:hAnsi="Times New Roman"/>
          <w:b/>
          <w:bCs/>
          <w:sz w:val="24"/>
          <w:szCs w:val="26"/>
        </w:rPr>
      </w:pPr>
    </w:p>
    <w:p w:rsidR="005B51BA" w:rsidRDefault="005B51BA">
      <w:pPr>
        <w:rPr>
          <w:rFonts w:ascii="Times New Roman" w:eastAsiaTheme="majorEastAsia" w:hAnsi="Times New Roman" w:cs="Times New Roman"/>
          <w:b/>
          <w:bCs/>
          <w:sz w:val="24"/>
          <w:szCs w:val="26"/>
        </w:rPr>
      </w:pPr>
    </w:p>
    <w:p w:rsidR="005B51BA" w:rsidRDefault="005B51BA">
      <w:pPr>
        <w:rPr>
          <w:rFonts w:ascii="Times New Roman" w:eastAsiaTheme="majorEastAsia" w:hAnsi="Times New Roman" w:cs="Times New Roman"/>
          <w:b/>
          <w:bCs/>
          <w:sz w:val="24"/>
          <w:szCs w:val="26"/>
        </w:rPr>
      </w:pPr>
    </w:p>
    <w:p w:rsidR="005B51BA" w:rsidRDefault="005B51BA">
      <w:pPr>
        <w:rPr>
          <w:rFonts w:ascii="Times New Roman" w:eastAsiaTheme="majorEastAsia" w:hAnsi="Times New Roman" w:cs="Times New Roman"/>
          <w:b/>
          <w:bCs/>
          <w:sz w:val="24"/>
          <w:szCs w:val="26"/>
        </w:rPr>
      </w:pPr>
    </w:p>
    <w:p w:rsidR="00401A38" w:rsidRDefault="00401A38">
      <w:pPr>
        <w:rPr>
          <w:rFonts w:ascii="Times New Roman" w:eastAsiaTheme="majorEastAsia" w:hAnsi="Times New Roman" w:cs="Times New Roman"/>
          <w:b/>
          <w:bCs/>
          <w:sz w:val="24"/>
          <w:szCs w:val="26"/>
        </w:rPr>
      </w:pPr>
    </w:p>
    <w:p w:rsidR="00227842" w:rsidRDefault="00227842">
      <w:pPr>
        <w:rPr>
          <w:rFonts w:ascii="Times New Roman" w:eastAsiaTheme="majorEastAsia" w:hAnsi="Times New Roman" w:cs="Times New Roman"/>
          <w:b/>
          <w:bCs/>
          <w:sz w:val="24"/>
          <w:szCs w:val="26"/>
        </w:rPr>
      </w:pPr>
    </w:p>
    <w:p w:rsidR="00227842" w:rsidRDefault="00227842">
      <w:pPr>
        <w:rPr>
          <w:rFonts w:ascii="Times New Roman" w:eastAsiaTheme="majorEastAsia" w:hAnsi="Times New Roman" w:cs="Times New Roman"/>
          <w:b/>
          <w:bCs/>
          <w:sz w:val="24"/>
          <w:szCs w:val="26"/>
        </w:rPr>
      </w:pPr>
    </w:p>
    <w:p w:rsidR="00227842" w:rsidRDefault="00227842" w:rsidP="00227842">
      <w:pPr>
        <w:jc w:val="cente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lastRenderedPageBreak/>
        <w:t>Etkinlik Bilgi Notu</w:t>
      </w:r>
    </w:p>
    <w:p w:rsidR="008D4FC7" w:rsidRDefault="008D4FC7" w:rsidP="00227842">
      <w:pPr>
        <w:jc w:val="center"/>
        <w:rPr>
          <w:rFonts w:ascii="Times New Roman" w:eastAsiaTheme="majorEastAsia" w:hAnsi="Times New Roman" w:cs="Times New Roman"/>
          <w:b/>
          <w:bCs/>
          <w:sz w:val="24"/>
          <w:szCs w:val="26"/>
        </w:rPr>
      </w:pPr>
    </w:p>
    <w:p w:rsidR="00401A38" w:rsidRDefault="00227842" w:rsidP="00C849CB">
      <w:pPr>
        <w:spacing w:line="360" w:lineRule="auto"/>
        <w:jc w:val="both"/>
        <w:rPr>
          <w:rFonts w:ascii="Times New Roman" w:eastAsiaTheme="majorEastAsia" w:hAnsi="Times New Roman" w:cs="Times New Roman"/>
          <w:bCs/>
          <w:sz w:val="24"/>
          <w:szCs w:val="26"/>
        </w:rPr>
      </w:pPr>
      <w:r w:rsidRPr="00227842">
        <w:rPr>
          <w:rFonts w:ascii="Times New Roman" w:eastAsiaTheme="majorEastAsia" w:hAnsi="Times New Roman" w:cs="Times New Roman"/>
          <w:bCs/>
          <w:sz w:val="24"/>
          <w:szCs w:val="26"/>
        </w:rPr>
        <w:t xml:space="preserve">Öğrenciler bu tarz etkinliklerde </w:t>
      </w:r>
      <w:r w:rsidR="00865DE2">
        <w:rPr>
          <w:rFonts w:ascii="Times New Roman" w:eastAsiaTheme="majorEastAsia" w:hAnsi="Times New Roman" w:cs="Times New Roman"/>
          <w:bCs/>
          <w:sz w:val="24"/>
          <w:szCs w:val="26"/>
        </w:rPr>
        <w:t>uygulayıcı</w:t>
      </w:r>
      <w:r w:rsidRPr="00227842">
        <w:rPr>
          <w:rFonts w:ascii="Times New Roman" w:eastAsiaTheme="majorEastAsia" w:hAnsi="Times New Roman" w:cs="Times New Roman"/>
          <w:bCs/>
          <w:sz w:val="24"/>
          <w:szCs w:val="26"/>
        </w:rPr>
        <w:t xml:space="preserve"> tarafından onaylanacağını düşündükleri davranışları paylaşma eğiliminde olurlar. Ancak gerçekte kullandıkları davranışlar çoğunlukla ideal davranışların dışına çıkar. Bu etkinliğin amacı öğrencinin kendi davranışlarını filtresiz bir şekilde gözden geçirmesidir. </w:t>
      </w:r>
      <w:r>
        <w:rPr>
          <w:rFonts w:ascii="Times New Roman" w:eastAsiaTheme="majorEastAsia" w:hAnsi="Times New Roman" w:cs="Times New Roman"/>
          <w:bCs/>
          <w:sz w:val="24"/>
          <w:szCs w:val="26"/>
        </w:rPr>
        <w:t>Bu doğrultuda etkinlik sırasında öğrencilerden alınan cevaplar aşağıdaki cevaplar ile karşılaştı</w:t>
      </w:r>
      <w:r w:rsidR="00865DE2">
        <w:rPr>
          <w:rFonts w:ascii="Times New Roman" w:eastAsiaTheme="majorEastAsia" w:hAnsi="Times New Roman" w:cs="Times New Roman"/>
          <w:bCs/>
          <w:sz w:val="24"/>
          <w:szCs w:val="26"/>
        </w:rPr>
        <w:t xml:space="preserve">rılmalı </w:t>
      </w:r>
      <w:r>
        <w:rPr>
          <w:rFonts w:ascii="Times New Roman" w:eastAsiaTheme="majorEastAsia" w:hAnsi="Times New Roman" w:cs="Times New Roman"/>
          <w:bCs/>
          <w:sz w:val="24"/>
          <w:szCs w:val="26"/>
        </w:rPr>
        <w:t xml:space="preserve">ve öğrencilerin değinmediği davranışlar </w:t>
      </w:r>
      <w:r w:rsidR="00865DE2">
        <w:rPr>
          <w:rFonts w:ascii="Times New Roman" w:eastAsiaTheme="majorEastAsia" w:hAnsi="Times New Roman" w:cs="Times New Roman"/>
          <w:bCs/>
          <w:sz w:val="24"/>
          <w:szCs w:val="26"/>
        </w:rPr>
        <w:t xml:space="preserve">günlük hayatta </w:t>
      </w:r>
      <w:r>
        <w:rPr>
          <w:rFonts w:ascii="Times New Roman" w:eastAsiaTheme="majorEastAsia" w:hAnsi="Times New Roman" w:cs="Times New Roman"/>
          <w:bCs/>
          <w:sz w:val="24"/>
          <w:szCs w:val="26"/>
        </w:rPr>
        <w:t xml:space="preserve">birçok öğrenci tarafından kullanıldığı </w:t>
      </w:r>
      <w:r w:rsidR="00865DE2">
        <w:rPr>
          <w:rFonts w:ascii="Times New Roman" w:eastAsiaTheme="majorEastAsia" w:hAnsi="Times New Roman" w:cs="Times New Roman"/>
          <w:bCs/>
          <w:sz w:val="24"/>
          <w:szCs w:val="26"/>
        </w:rPr>
        <w:t>hatırlatılarak öğrenciler ile paylaşılmalıdır.</w:t>
      </w:r>
    </w:p>
    <w:p w:rsidR="00865DE2" w:rsidRDefault="00865DE2" w:rsidP="00BC35C6">
      <w:pPr>
        <w:spacing w:line="360" w:lineRule="auto"/>
        <w:rPr>
          <w:rFonts w:ascii="Times New Roman" w:eastAsiaTheme="majorEastAsia" w:hAnsi="Times New Roman" w:cs="Times New Roman"/>
          <w:bCs/>
          <w:sz w:val="24"/>
          <w:szCs w:val="26"/>
        </w:rPr>
      </w:pP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Bütün konuları son gün çalışmak</w:t>
      </w:r>
      <w:r w:rsidR="003E7605">
        <w:rPr>
          <w:rFonts w:ascii="Times New Roman" w:eastAsiaTheme="majorEastAsia" w:hAnsi="Times New Roman"/>
          <w:bCs/>
          <w:sz w:val="24"/>
          <w:szCs w:val="26"/>
        </w:rPr>
        <w:t xml:space="preserve"> (Çalışmayı ertelemek)</w:t>
      </w:r>
    </w:p>
    <w:p w:rsidR="003E7605" w:rsidRDefault="003E7605"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 xml:space="preserve">Sınava çalışırken başka şeyler ile ilgilenmek (telefon, tablet </w:t>
      </w:r>
      <w:r w:rsidR="008D4FC7">
        <w:rPr>
          <w:rFonts w:ascii="Times New Roman" w:eastAsiaTheme="majorEastAsia" w:hAnsi="Times New Roman"/>
          <w:bCs/>
          <w:sz w:val="24"/>
          <w:szCs w:val="26"/>
        </w:rPr>
        <w:t>vb.)</w:t>
      </w:r>
    </w:p>
    <w:p w:rsidR="003E7605" w:rsidRDefault="003E7605"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Etkin şekilde dinlemek ve derslerde not almak</w:t>
      </w:r>
    </w:p>
    <w:p w:rsidR="003E7605" w:rsidRDefault="003E7605"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Planlı şekilde ilerlemek</w:t>
      </w:r>
    </w:p>
    <w:p w:rsidR="003E7605" w:rsidRDefault="003E7605"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Eksiklerini gözden geçirip yeniden değerlendirmek</w:t>
      </w:r>
      <w:r w:rsidR="008D4FC7">
        <w:rPr>
          <w:rFonts w:ascii="Times New Roman" w:eastAsiaTheme="majorEastAsia" w:hAnsi="Times New Roman"/>
          <w:bCs/>
          <w:sz w:val="24"/>
          <w:szCs w:val="26"/>
        </w:rPr>
        <w:t xml:space="preserve">. </w:t>
      </w:r>
      <w:r>
        <w:rPr>
          <w:rFonts w:ascii="Times New Roman" w:eastAsiaTheme="majorEastAsia" w:hAnsi="Times New Roman"/>
          <w:bCs/>
          <w:sz w:val="24"/>
          <w:szCs w:val="26"/>
        </w:rPr>
        <w:t>Anlamadığı konularda yardım istemek</w:t>
      </w:r>
    </w:p>
    <w:p w:rsidR="003E7605" w:rsidRDefault="003E7605"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Dersleri için düzenli defter tutmak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Ezber yapmak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Test çözmek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Konu tekrarı yapmak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Özet çıkarmak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Konuyu başka bir arkadaşına anlatmak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Sınıfta çözülen örnekleri tekrar çözmek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Eba üzerinden konu ile ilgili alıştırmaları yapmak</w:t>
      </w:r>
    </w:p>
    <w:p w:rsidR="00865DE2"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Konu ile ilgili ders notu çıkarmak</w:t>
      </w:r>
    </w:p>
    <w:p w:rsidR="00BC35C6" w:rsidRDefault="00865DE2"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Konuyu bir arkadaştan</w:t>
      </w:r>
      <w:r w:rsidR="00BC35C6">
        <w:rPr>
          <w:rFonts w:ascii="Times New Roman" w:eastAsiaTheme="majorEastAsia" w:hAnsi="Times New Roman"/>
          <w:bCs/>
          <w:sz w:val="24"/>
          <w:szCs w:val="26"/>
        </w:rPr>
        <w:t xml:space="preserve">/öğretmendentekrar </w:t>
      </w:r>
      <w:r>
        <w:rPr>
          <w:rFonts w:ascii="Times New Roman" w:eastAsiaTheme="majorEastAsia" w:hAnsi="Times New Roman"/>
          <w:bCs/>
          <w:sz w:val="24"/>
          <w:szCs w:val="26"/>
        </w:rPr>
        <w:t>dinlemek</w:t>
      </w:r>
    </w:p>
    <w:p w:rsidR="003E7605" w:rsidRDefault="008D4FC7" w:rsidP="00BC35C6">
      <w:pPr>
        <w:pStyle w:val="ListeParagraf"/>
        <w:numPr>
          <w:ilvl w:val="0"/>
          <w:numId w:val="30"/>
        </w:numPr>
        <w:spacing w:line="360" w:lineRule="auto"/>
        <w:rPr>
          <w:rFonts w:ascii="Times New Roman" w:eastAsiaTheme="majorEastAsia" w:hAnsi="Times New Roman"/>
          <w:bCs/>
          <w:sz w:val="24"/>
          <w:szCs w:val="26"/>
        </w:rPr>
      </w:pPr>
      <w:r>
        <w:rPr>
          <w:rFonts w:ascii="Times New Roman" w:eastAsiaTheme="majorEastAsia" w:hAnsi="Times New Roman"/>
          <w:bCs/>
          <w:sz w:val="24"/>
          <w:szCs w:val="26"/>
        </w:rPr>
        <w:t>…</w:t>
      </w:r>
    </w:p>
    <w:p w:rsidR="00865DE2" w:rsidRPr="00865DE2" w:rsidRDefault="00865DE2" w:rsidP="00BC35C6">
      <w:pPr>
        <w:pStyle w:val="ListeParagraf"/>
        <w:rPr>
          <w:rFonts w:ascii="Times New Roman" w:eastAsiaTheme="majorEastAsia" w:hAnsi="Times New Roman"/>
          <w:bCs/>
          <w:sz w:val="24"/>
          <w:szCs w:val="26"/>
        </w:rPr>
      </w:pPr>
    </w:p>
    <w:bookmarkEnd w:id="1"/>
    <w:p w:rsidR="00401A38" w:rsidRDefault="00401A38">
      <w:pPr>
        <w:rPr>
          <w:rFonts w:ascii="Times New Roman" w:eastAsiaTheme="majorEastAsia" w:hAnsi="Times New Roman" w:cs="Times New Roman"/>
          <w:b/>
          <w:bCs/>
          <w:sz w:val="24"/>
          <w:szCs w:val="26"/>
        </w:rPr>
      </w:pPr>
    </w:p>
    <w:sectPr w:rsidR="00401A38" w:rsidSect="005B51BA">
      <w:footerReference w:type="default" r:id="rId10"/>
      <w:pgSz w:w="11906" w:h="16838"/>
      <w:pgMar w:top="1134"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9B" w:rsidRDefault="00F8419B" w:rsidP="00BF2FB1">
      <w:pPr>
        <w:spacing w:after="0" w:line="240" w:lineRule="auto"/>
      </w:pPr>
      <w:r>
        <w:separator/>
      </w:r>
    </w:p>
  </w:endnote>
  <w:endnote w:type="continuationSeparator" w:id="0">
    <w:p w:rsidR="00F8419B" w:rsidRDefault="00F8419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EE537E">
        <w:pPr>
          <w:pStyle w:val="AltBilgi"/>
          <w:jc w:val="right"/>
        </w:pPr>
        <w:r>
          <w:fldChar w:fldCharType="begin"/>
        </w:r>
        <w:r w:rsidR="000A4162">
          <w:instrText xml:space="preserve"> PAGE   \* MERGEFORMAT </w:instrText>
        </w:r>
        <w:r>
          <w:fldChar w:fldCharType="separate"/>
        </w:r>
        <w:r w:rsidR="00416397">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9B" w:rsidRDefault="00F8419B" w:rsidP="00BF2FB1">
      <w:pPr>
        <w:spacing w:after="0" w:line="240" w:lineRule="auto"/>
      </w:pPr>
      <w:r>
        <w:separator/>
      </w:r>
    </w:p>
  </w:footnote>
  <w:footnote w:type="continuationSeparator" w:id="0">
    <w:p w:rsidR="00F8419B" w:rsidRDefault="00F8419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932"/>
    <w:multiLevelType w:val="hybridMultilevel"/>
    <w:tmpl w:val="0EF66822"/>
    <w:lvl w:ilvl="0" w:tplc="4D6ED4B0">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802650"/>
    <w:multiLevelType w:val="hybridMultilevel"/>
    <w:tmpl w:val="9FB8BEB8"/>
    <w:lvl w:ilvl="0" w:tplc="253CF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92343D"/>
    <w:multiLevelType w:val="hybridMultilevel"/>
    <w:tmpl w:val="1312E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A41001"/>
    <w:multiLevelType w:val="hybridMultilevel"/>
    <w:tmpl w:val="4A18CC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7AB05C6"/>
    <w:multiLevelType w:val="hybridMultilevel"/>
    <w:tmpl w:val="6A7A265A"/>
    <w:lvl w:ilvl="0" w:tplc="BA224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4B0DFE"/>
    <w:multiLevelType w:val="hybridMultilevel"/>
    <w:tmpl w:val="D608931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0FB28EC"/>
    <w:multiLevelType w:val="hybridMultilevel"/>
    <w:tmpl w:val="2482ED50"/>
    <w:lvl w:ilvl="0" w:tplc="253CF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39F42B0"/>
    <w:multiLevelType w:val="hybridMultilevel"/>
    <w:tmpl w:val="12AA4950"/>
    <w:lvl w:ilvl="0" w:tplc="253CF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624F07"/>
    <w:multiLevelType w:val="hybridMultilevel"/>
    <w:tmpl w:val="1848F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B2DBF"/>
    <w:multiLevelType w:val="hybridMultilevel"/>
    <w:tmpl w:val="5194F6B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A21383"/>
    <w:multiLevelType w:val="hybridMultilevel"/>
    <w:tmpl w:val="013E20D8"/>
    <w:lvl w:ilvl="0" w:tplc="ABFA251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0053EA8"/>
    <w:multiLevelType w:val="hybridMultilevel"/>
    <w:tmpl w:val="1312E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AA7E34"/>
    <w:multiLevelType w:val="hybridMultilevel"/>
    <w:tmpl w:val="A3F81470"/>
    <w:lvl w:ilvl="0" w:tplc="253CF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33"/>
  </w:num>
  <w:num w:numId="5">
    <w:abstractNumId w:val="21"/>
  </w:num>
  <w:num w:numId="6">
    <w:abstractNumId w:val="14"/>
  </w:num>
  <w:num w:numId="7">
    <w:abstractNumId w:val="8"/>
  </w:num>
  <w:num w:numId="8">
    <w:abstractNumId w:val="29"/>
  </w:num>
  <w:num w:numId="9">
    <w:abstractNumId w:val="37"/>
  </w:num>
  <w:num w:numId="10">
    <w:abstractNumId w:val="1"/>
  </w:num>
  <w:num w:numId="11">
    <w:abstractNumId w:val="35"/>
  </w:num>
  <w:num w:numId="12">
    <w:abstractNumId w:val="23"/>
  </w:num>
  <w:num w:numId="13">
    <w:abstractNumId w:val="5"/>
  </w:num>
  <w:num w:numId="14">
    <w:abstractNumId w:val="12"/>
  </w:num>
  <w:num w:numId="15">
    <w:abstractNumId w:val="24"/>
  </w:num>
  <w:num w:numId="16">
    <w:abstractNumId w:val="18"/>
  </w:num>
  <w:num w:numId="17">
    <w:abstractNumId w:val="17"/>
  </w:num>
  <w:num w:numId="18">
    <w:abstractNumId w:val="6"/>
  </w:num>
  <w:num w:numId="19">
    <w:abstractNumId w:val="27"/>
  </w:num>
  <w:num w:numId="20">
    <w:abstractNumId w:val="20"/>
  </w:num>
  <w:num w:numId="21">
    <w:abstractNumId w:val="32"/>
  </w:num>
  <w:num w:numId="22">
    <w:abstractNumId w:val="34"/>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19"/>
  </w:num>
  <w:num w:numId="28">
    <w:abstractNumId w:val="4"/>
  </w:num>
  <w:num w:numId="29">
    <w:abstractNumId w:val="0"/>
  </w:num>
  <w:num w:numId="30">
    <w:abstractNumId w:val="26"/>
  </w:num>
  <w:num w:numId="31">
    <w:abstractNumId w:val="31"/>
  </w:num>
  <w:num w:numId="32">
    <w:abstractNumId w:val="3"/>
  </w:num>
  <w:num w:numId="33">
    <w:abstractNumId w:val="28"/>
  </w:num>
  <w:num w:numId="34">
    <w:abstractNumId w:val="22"/>
  </w:num>
  <w:num w:numId="35">
    <w:abstractNumId w:val="25"/>
  </w:num>
  <w:num w:numId="36">
    <w:abstractNumId w:val="2"/>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A4162"/>
    <w:rsid w:val="000B0DF1"/>
    <w:rsid w:val="000B68CD"/>
    <w:rsid w:val="000C6F54"/>
    <w:rsid w:val="000D549E"/>
    <w:rsid w:val="000D6B7F"/>
    <w:rsid w:val="00102683"/>
    <w:rsid w:val="00106033"/>
    <w:rsid w:val="00107D07"/>
    <w:rsid w:val="00153252"/>
    <w:rsid w:val="00164B52"/>
    <w:rsid w:val="00166597"/>
    <w:rsid w:val="001C290B"/>
    <w:rsid w:val="001D00F7"/>
    <w:rsid w:val="001D0BD9"/>
    <w:rsid w:val="001D42AF"/>
    <w:rsid w:val="001D7CBA"/>
    <w:rsid w:val="001E2B21"/>
    <w:rsid w:val="001F35E1"/>
    <w:rsid w:val="00200690"/>
    <w:rsid w:val="00206C91"/>
    <w:rsid w:val="0022004F"/>
    <w:rsid w:val="00227842"/>
    <w:rsid w:val="00230BB2"/>
    <w:rsid w:val="00243DBC"/>
    <w:rsid w:val="002501D1"/>
    <w:rsid w:val="00253958"/>
    <w:rsid w:val="00264E9F"/>
    <w:rsid w:val="002B5AC7"/>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943F6"/>
    <w:rsid w:val="003A651C"/>
    <w:rsid w:val="003B575B"/>
    <w:rsid w:val="003B6078"/>
    <w:rsid w:val="003C3103"/>
    <w:rsid w:val="003C51B2"/>
    <w:rsid w:val="003C5FA8"/>
    <w:rsid w:val="003D0B1B"/>
    <w:rsid w:val="003E7605"/>
    <w:rsid w:val="00401A38"/>
    <w:rsid w:val="004051F2"/>
    <w:rsid w:val="00407AAA"/>
    <w:rsid w:val="00416397"/>
    <w:rsid w:val="00456D46"/>
    <w:rsid w:val="00460230"/>
    <w:rsid w:val="00471703"/>
    <w:rsid w:val="00486B9A"/>
    <w:rsid w:val="004A035D"/>
    <w:rsid w:val="004A4587"/>
    <w:rsid w:val="004A4DFC"/>
    <w:rsid w:val="004C165D"/>
    <w:rsid w:val="004D0E97"/>
    <w:rsid w:val="004F2CD6"/>
    <w:rsid w:val="00541BBB"/>
    <w:rsid w:val="00587499"/>
    <w:rsid w:val="00591E27"/>
    <w:rsid w:val="005B51BA"/>
    <w:rsid w:val="005C3707"/>
    <w:rsid w:val="005C4284"/>
    <w:rsid w:val="005E1049"/>
    <w:rsid w:val="005F5274"/>
    <w:rsid w:val="006363A1"/>
    <w:rsid w:val="006911E1"/>
    <w:rsid w:val="006A0CD7"/>
    <w:rsid w:val="006C698E"/>
    <w:rsid w:val="006D7351"/>
    <w:rsid w:val="006E57CA"/>
    <w:rsid w:val="006F3351"/>
    <w:rsid w:val="006F4FA9"/>
    <w:rsid w:val="00710BD5"/>
    <w:rsid w:val="00723F07"/>
    <w:rsid w:val="007249A8"/>
    <w:rsid w:val="00726C3B"/>
    <w:rsid w:val="00740CE6"/>
    <w:rsid w:val="00742050"/>
    <w:rsid w:val="0074615F"/>
    <w:rsid w:val="00751618"/>
    <w:rsid w:val="007725CC"/>
    <w:rsid w:val="007742B3"/>
    <w:rsid w:val="007A0B40"/>
    <w:rsid w:val="007A28F4"/>
    <w:rsid w:val="007E119D"/>
    <w:rsid w:val="008053E7"/>
    <w:rsid w:val="00815F98"/>
    <w:rsid w:val="00820308"/>
    <w:rsid w:val="00821708"/>
    <w:rsid w:val="00837935"/>
    <w:rsid w:val="008514B2"/>
    <w:rsid w:val="00863681"/>
    <w:rsid w:val="00865033"/>
    <w:rsid w:val="00865DE2"/>
    <w:rsid w:val="00890AE9"/>
    <w:rsid w:val="008966A6"/>
    <w:rsid w:val="008A3658"/>
    <w:rsid w:val="008A6BFB"/>
    <w:rsid w:val="008D43B1"/>
    <w:rsid w:val="008D4FC7"/>
    <w:rsid w:val="008E27CF"/>
    <w:rsid w:val="008F1508"/>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A34AD"/>
    <w:rsid w:val="00AB1167"/>
    <w:rsid w:val="00AB690F"/>
    <w:rsid w:val="00AD336A"/>
    <w:rsid w:val="00AD3A3D"/>
    <w:rsid w:val="00AD58F7"/>
    <w:rsid w:val="00B32978"/>
    <w:rsid w:val="00B34A00"/>
    <w:rsid w:val="00B62CC6"/>
    <w:rsid w:val="00B67E48"/>
    <w:rsid w:val="00B956D2"/>
    <w:rsid w:val="00BC35C6"/>
    <w:rsid w:val="00BC6FCB"/>
    <w:rsid w:val="00BD2974"/>
    <w:rsid w:val="00BF2FB1"/>
    <w:rsid w:val="00C036C4"/>
    <w:rsid w:val="00C059F1"/>
    <w:rsid w:val="00C16A92"/>
    <w:rsid w:val="00C20B76"/>
    <w:rsid w:val="00C3484E"/>
    <w:rsid w:val="00C70525"/>
    <w:rsid w:val="00C849CB"/>
    <w:rsid w:val="00C92851"/>
    <w:rsid w:val="00CA227F"/>
    <w:rsid w:val="00CC19DE"/>
    <w:rsid w:val="00CC23C7"/>
    <w:rsid w:val="00CC3CFC"/>
    <w:rsid w:val="00CC5121"/>
    <w:rsid w:val="00CE010E"/>
    <w:rsid w:val="00D345EB"/>
    <w:rsid w:val="00D35A38"/>
    <w:rsid w:val="00D377B8"/>
    <w:rsid w:val="00D403AD"/>
    <w:rsid w:val="00D46645"/>
    <w:rsid w:val="00D479EA"/>
    <w:rsid w:val="00D777B4"/>
    <w:rsid w:val="00D778A0"/>
    <w:rsid w:val="00D84321"/>
    <w:rsid w:val="00D942D1"/>
    <w:rsid w:val="00D968C1"/>
    <w:rsid w:val="00D96F3B"/>
    <w:rsid w:val="00DA3678"/>
    <w:rsid w:val="00DA54E2"/>
    <w:rsid w:val="00DB7171"/>
    <w:rsid w:val="00DD5336"/>
    <w:rsid w:val="00DF25E7"/>
    <w:rsid w:val="00DF5825"/>
    <w:rsid w:val="00E01C88"/>
    <w:rsid w:val="00E10B7C"/>
    <w:rsid w:val="00E329F3"/>
    <w:rsid w:val="00E42A0E"/>
    <w:rsid w:val="00E42F27"/>
    <w:rsid w:val="00E755FA"/>
    <w:rsid w:val="00E81C67"/>
    <w:rsid w:val="00E8721B"/>
    <w:rsid w:val="00EB22FF"/>
    <w:rsid w:val="00EB51EE"/>
    <w:rsid w:val="00EB5729"/>
    <w:rsid w:val="00EC1E21"/>
    <w:rsid w:val="00ED1F16"/>
    <w:rsid w:val="00EE537E"/>
    <w:rsid w:val="00EF1FA5"/>
    <w:rsid w:val="00F11D8B"/>
    <w:rsid w:val="00F26E91"/>
    <w:rsid w:val="00F35C5F"/>
    <w:rsid w:val="00F41801"/>
    <w:rsid w:val="00F4185C"/>
    <w:rsid w:val="00F61381"/>
    <w:rsid w:val="00F81AC1"/>
    <w:rsid w:val="00F8419B"/>
    <w:rsid w:val="00F9426F"/>
    <w:rsid w:val="00FB2F1F"/>
    <w:rsid w:val="00FB48E9"/>
    <w:rsid w:val="00FD1D58"/>
    <w:rsid w:val="00FF45DB"/>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107D"/>
  <w15:docId w15:val="{4C5E6D0A-FA2A-4763-97E7-214C6A1A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101E5-EBB1-48D7-A8CC-1C7476FA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19</cp:revision>
  <dcterms:created xsi:type="dcterms:W3CDTF">2020-09-08T06:50:00Z</dcterms:created>
  <dcterms:modified xsi:type="dcterms:W3CDTF">2021-01-09T19:08:00Z</dcterms:modified>
</cp:coreProperties>
</file>