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3A3E44" w:rsidRDefault="003A3E44" w:rsidP="003A3E44">
      <w:pPr>
        <w:spacing w:after="0" w:line="276" w:lineRule="auto"/>
        <w:jc w:val="center"/>
        <w:rPr>
          <w:rFonts w:ascii="Times New Roman" w:hAnsi="Times New Roman" w:cs="Times New Roman"/>
          <w:b/>
          <w:color w:val="FF0000"/>
          <w:sz w:val="24"/>
          <w:szCs w:val="24"/>
        </w:rPr>
      </w:pPr>
      <w:r w:rsidRPr="003A3E44">
        <w:rPr>
          <w:rFonts w:ascii="Times New Roman" w:hAnsi="Times New Roman" w:cs="Times New Roman"/>
          <w:b/>
          <w:sz w:val="24"/>
          <w:szCs w:val="24"/>
        </w:rPr>
        <w:t>SLOGANIMLA HAZIRIM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3A3E44" w:rsidTr="00A30193">
        <w:tc>
          <w:tcPr>
            <w:tcW w:w="3686" w:type="dxa"/>
          </w:tcPr>
          <w:p w:rsidR="00BF2FB1" w:rsidRPr="003A3E44" w:rsidRDefault="00BF2FB1"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t>Gelişim Alanı:</w:t>
            </w:r>
          </w:p>
        </w:tc>
        <w:tc>
          <w:tcPr>
            <w:tcW w:w="6096" w:type="dxa"/>
          </w:tcPr>
          <w:p w:rsidR="00BF2FB1" w:rsidRPr="00887C46" w:rsidRDefault="003A4217" w:rsidP="003A3E44">
            <w:pPr>
              <w:spacing w:after="0" w:line="276" w:lineRule="auto"/>
              <w:rPr>
                <w:rFonts w:ascii="Times New Roman" w:hAnsi="Times New Roman" w:cs="Times New Roman"/>
                <w:sz w:val="24"/>
                <w:szCs w:val="24"/>
              </w:rPr>
            </w:pPr>
            <w:r w:rsidRPr="00887C46">
              <w:rPr>
                <w:rFonts w:ascii="Times New Roman" w:hAnsi="Times New Roman" w:cs="Times New Roman"/>
                <w:sz w:val="24"/>
                <w:szCs w:val="24"/>
              </w:rPr>
              <w:t>Akademik</w:t>
            </w:r>
          </w:p>
        </w:tc>
      </w:tr>
      <w:tr w:rsidR="00BF2FB1" w:rsidRPr="003A3E44" w:rsidTr="00A30193">
        <w:tc>
          <w:tcPr>
            <w:tcW w:w="3686" w:type="dxa"/>
          </w:tcPr>
          <w:p w:rsidR="00BF2FB1" w:rsidRPr="003A3E44" w:rsidRDefault="00BF2FB1"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t>Yeterlik Alanı:</w:t>
            </w:r>
          </w:p>
        </w:tc>
        <w:tc>
          <w:tcPr>
            <w:tcW w:w="6096" w:type="dxa"/>
          </w:tcPr>
          <w:p w:rsidR="00BF2FB1" w:rsidRPr="00887C46" w:rsidRDefault="003A4217" w:rsidP="003A3E44">
            <w:pPr>
              <w:spacing w:after="0" w:line="276" w:lineRule="auto"/>
              <w:rPr>
                <w:rFonts w:ascii="Times New Roman" w:hAnsi="Times New Roman" w:cs="Times New Roman"/>
                <w:sz w:val="24"/>
                <w:szCs w:val="24"/>
              </w:rPr>
            </w:pPr>
            <w:r w:rsidRPr="00887C46">
              <w:rPr>
                <w:rFonts w:ascii="Times New Roman" w:eastAsia="Calibri" w:hAnsi="Times New Roman" w:cs="Times New Roman"/>
                <w:sz w:val="24"/>
                <w:szCs w:val="24"/>
              </w:rPr>
              <w:t>Eğitsel Planlama ve Başarı</w:t>
            </w:r>
          </w:p>
        </w:tc>
      </w:tr>
      <w:tr w:rsidR="00BF2FB1" w:rsidRPr="003A3E44" w:rsidTr="00A30193">
        <w:tc>
          <w:tcPr>
            <w:tcW w:w="3686" w:type="dxa"/>
          </w:tcPr>
          <w:p w:rsidR="00BF2FB1" w:rsidRPr="003A3E44" w:rsidRDefault="00BF2FB1"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t>Kazanım/Hafta:</w:t>
            </w:r>
          </w:p>
        </w:tc>
        <w:tc>
          <w:tcPr>
            <w:tcW w:w="6096" w:type="dxa"/>
          </w:tcPr>
          <w:p w:rsidR="00BF2FB1" w:rsidRPr="00887C46" w:rsidRDefault="003A4217" w:rsidP="003A3E44">
            <w:pPr>
              <w:spacing w:after="0" w:line="276" w:lineRule="auto"/>
              <w:rPr>
                <w:rFonts w:ascii="Times New Roman" w:hAnsi="Times New Roman" w:cs="Times New Roman"/>
                <w:sz w:val="24"/>
                <w:szCs w:val="24"/>
              </w:rPr>
            </w:pPr>
            <w:r w:rsidRPr="00887C46">
              <w:rPr>
                <w:rFonts w:ascii="Times New Roman" w:eastAsia="Calibri" w:hAnsi="Times New Roman" w:cs="Times New Roman"/>
                <w:sz w:val="24"/>
                <w:szCs w:val="24"/>
              </w:rPr>
              <w:t>Sınavlara hazırlanmayı etkileyen faktörleri açıklar./ 18.Hafta</w:t>
            </w:r>
          </w:p>
        </w:tc>
      </w:tr>
      <w:tr w:rsidR="00BF2FB1" w:rsidRPr="003A3E44" w:rsidTr="00A30193">
        <w:tc>
          <w:tcPr>
            <w:tcW w:w="3686" w:type="dxa"/>
          </w:tcPr>
          <w:p w:rsidR="00BF2FB1" w:rsidRPr="003A3E44" w:rsidRDefault="00BF2FB1"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t>Sınıf Düzeyi:</w:t>
            </w:r>
          </w:p>
        </w:tc>
        <w:tc>
          <w:tcPr>
            <w:tcW w:w="6096" w:type="dxa"/>
          </w:tcPr>
          <w:p w:rsidR="00BF2FB1" w:rsidRPr="00887C46" w:rsidRDefault="003A4217" w:rsidP="003A3E44">
            <w:pPr>
              <w:spacing w:after="0" w:line="276" w:lineRule="auto"/>
              <w:rPr>
                <w:rFonts w:ascii="Times New Roman" w:hAnsi="Times New Roman" w:cs="Times New Roman"/>
                <w:sz w:val="24"/>
                <w:szCs w:val="24"/>
              </w:rPr>
            </w:pPr>
            <w:r w:rsidRPr="00887C46">
              <w:rPr>
                <w:rFonts w:ascii="Times New Roman" w:hAnsi="Times New Roman" w:cs="Times New Roman"/>
                <w:sz w:val="24"/>
                <w:szCs w:val="24"/>
              </w:rPr>
              <w:t>7.Sınıf</w:t>
            </w:r>
          </w:p>
        </w:tc>
      </w:tr>
      <w:tr w:rsidR="00BF2FB1" w:rsidRPr="003A3E44" w:rsidTr="00A30193">
        <w:tc>
          <w:tcPr>
            <w:tcW w:w="3686" w:type="dxa"/>
          </w:tcPr>
          <w:p w:rsidR="00BF2FB1" w:rsidRPr="003A3E44" w:rsidRDefault="00BF2FB1"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t>Süre:</w:t>
            </w:r>
          </w:p>
        </w:tc>
        <w:tc>
          <w:tcPr>
            <w:tcW w:w="6096" w:type="dxa"/>
          </w:tcPr>
          <w:p w:rsidR="00BF2FB1" w:rsidRPr="00887C46" w:rsidRDefault="00747166" w:rsidP="003A3E44">
            <w:pPr>
              <w:spacing w:after="0" w:line="276" w:lineRule="auto"/>
              <w:rPr>
                <w:rFonts w:ascii="Times New Roman" w:hAnsi="Times New Roman" w:cs="Times New Roman"/>
                <w:sz w:val="24"/>
                <w:szCs w:val="24"/>
              </w:rPr>
            </w:pPr>
            <w:r w:rsidRPr="00887C46">
              <w:rPr>
                <w:rFonts w:ascii="Times New Roman" w:hAnsi="Times New Roman" w:cs="Times New Roman"/>
                <w:sz w:val="24"/>
                <w:szCs w:val="24"/>
              </w:rPr>
              <w:t>40 dk</w:t>
            </w:r>
            <w:r w:rsidR="00A30193">
              <w:rPr>
                <w:rFonts w:ascii="Times New Roman" w:hAnsi="Times New Roman" w:cs="Times New Roman"/>
                <w:sz w:val="24"/>
                <w:szCs w:val="24"/>
              </w:rPr>
              <w:t xml:space="preserve"> </w:t>
            </w:r>
            <w:r w:rsidRPr="00887C46">
              <w:rPr>
                <w:rFonts w:ascii="Times New Roman" w:hAnsi="Times New Roman" w:cs="Times New Roman"/>
                <w:sz w:val="24"/>
                <w:szCs w:val="24"/>
              </w:rPr>
              <w:t xml:space="preserve">(Bir </w:t>
            </w:r>
            <w:r w:rsidR="003A4217" w:rsidRPr="00887C46">
              <w:rPr>
                <w:rFonts w:ascii="Times New Roman" w:hAnsi="Times New Roman" w:cs="Times New Roman"/>
                <w:sz w:val="24"/>
                <w:szCs w:val="24"/>
              </w:rPr>
              <w:t>ders saati</w:t>
            </w:r>
            <w:r w:rsidRPr="00887C46">
              <w:rPr>
                <w:rFonts w:ascii="Times New Roman" w:hAnsi="Times New Roman" w:cs="Times New Roman"/>
                <w:sz w:val="24"/>
                <w:szCs w:val="24"/>
              </w:rPr>
              <w:t>)</w:t>
            </w:r>
          </w:p>
        </w:tc>
      </w:tr>
      <w:tr w:rsidR="00BF2FB1" w:rsidRPr="003A3E44" w:rsidTr="00A30193">
        <w:tc>
          <w:tcPr>
            <w:tcW w:w="3686" w:type="dxa"/>
          </w:tcPr>
          <w:p w:rsidR="00BF2FB1" w:rsidRPr="003A3E44" w:rsidRDefault="00BF2FB1"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t>Araç-Gereçler:</w:t>
            </w:r>
          </w:p>
        </w:tc>
        <w:tc>
          <w:tcPr>
            <w:tcW w:w="6096" w:type="dxa"/>
          </w:tcPr>
          <w:p w:rsidR="00CA7E85" w:rsidRDefault="00F905AA" w:rsidP="00CA7E85">
            <w:pPr>
              <w:pStyle w:val="ListeParagraf"/>
              <w:numPr>
                <w:ilvl w:val="0"/>
                <w:numId w:val="40"/>
              </w:numPr>
              <w:spacing w:after="0"/>
              <w:rPr>
                <w:rFonts w:ascii="Times New Roman" w:hAnsi="Times New Roman"/>
                <w:sz w:val="24"/>
                <w:szCs w:val="24"/>
              </w:rPr>
            </w:pPr>
            <w:r w:rsidRPr="00CA7E85">
              <w:rPr>
                <w:rFonts w:ascii="Times New Roman" w:hAnsi="Times New Roman"/>
                <w:sz w:val="24"/>
                <w:szCs w:val="24"/>
              </w:rPr>
              <w:t>Çalışma Yaprağı-1</w:t>
            </w:r>
            <w:r w:rsidR="00DA44B3" w:rsidRPr="00CA7E85">
              <w:rPr>
                <w:rFonts w:ascii="Times New Roman" w:hAnsi="Times New Roman"/>
                <w:sz w:val="24"/>
                <w:szCs w:val="24"/>
              </w:rPr>
              <w:t xml:space="preserve"> </w:t>
            </w:r>
          </w:p>
          <w:p w:rsidR="00D11625" w:rsidRPr="00CA7E85" w:rsidRDefault="00CA7E85" w:rsidP="00CA7E85">
            <w:pPr>
              <w:pStyle w:val="ListeParagraf"/>
              <w:numPr>
                <w:ilvl w:val="0"/>
                <w:numId w:val="40"/>
              </w:numPr>
              <w:spacing w:after="0"/>
              <w:rPr>
                <w:rFonts w:ascii="Times New Roman" w:hAnsi="Times New Roman"/>
                <w:sz w:val="24"/>
                <w:szCs w:val="24"/>
              </w:rPr>
            </w:pPr>
            <w:r w:rsidRPr="00CA7E85">
              <w:rPr>
                <w:rFonts w:ascii="Times New Roman" w:hAnsi="Times New Roman"/>
                <w:sz w:val="24"/>
                <w:szCs w:val="24"/>
              </w:rPr>
              <w:t>5 Farklı R</w:t>
            </w:r>
            <w:r w:rsidR="000B0841" w:rsidRPr="00CA7E85">
              <w:rPr>
                <w:rFonts w:ascii="Times New Roman" w:hAnsi="Times New Roman"/>
                <w:sz w:val="24"/>
                <w:szCs w:val="24"/>
              </w:rPr>
              <w:t xml:space="preserve">enkte A-4 </w:t>
            </w:r>
            <w:r w:rsidR="003A3E44" w:rsidRPr="00CA7E85">
              <w:rPr>
                <w:rFonts w:ascii="Times New Roman" w:hAnsi="Times New Roman"/>
                <w:sz w:val="24"/>
                <w:szCs w:val="24"/>
              </w:rPr>
              <w:t>kâğıdı</w:t>
            </w:r>
          </w:p>
        </w:tc>
      </w:tr>
      <w:tr w:rsidR="00BF2FB1" w:rsidRPr="003A3E44" w:rsidTr="00A30193">
        <w:tc>
          <w:tcPr>
            <w:tcW w:w="3686" w:type="dxa"/>
          </w:tcPr>
          <w:p w:rsidR="00BF2FB1" w:rsidRPr="003A3E44" w:rsidRDefault="00BF2FB1"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t>Uygulayıcı İçin Ön Hazırlık:</w:t>
            </w:r>
          </w:p>
        </w:tc>
        <w:tc>
          <w:tcPr>
            <w:tcW w:w="6096" w:type="dxa"/>
          </w:tcPr>
          <w:p w:rsidR="00D11625" w:rsidRPr="00CA7E85" w:rsidRDefault="000B0841" w:rsidP="00CA7E85">
            <w:pPr>
              <w:pStyle w:val="ListeParagraf"/>
              <w:numPr>
                <w:ilvl w:val="0"/>
                <w:numId w:val="41"/>
              </w:numPr>
              <w:spacing w:after="0"/>
              <w:rPr>
                <w:rFonts w:ascii="Times New Roman" w:hAnsi="Times New Roman"/>
                <w:sz w:val="24"/>
                <w:szCs w:val="24"/>
              </w:rPr>
            </w:pPr>
            <w:r w:rsidRPr="00CA7E85">
              <w:rPr>
                <w:rFonts w:ascii="Times New Roman" w:hAnsi="Times New Roman"/>
                <w:sz w:val="24"/>
                <w:szCs w:val="24"/>
              </w:rPr>
              <w:t>Çalışma</w:t>
            </w:r>
            <w:r w:rsidR="005F23F1" w:rsidRPr="00CA7E85">
              <w:rPr>
                <w:rFonts w:ascii="Times New Roman" w:hAnsi="Times New Roman"/>
                <w:sz w:val="24"/>
                <w:szCs w:val="24"/>
              </w:rPr>
              <w:t xml:space="preserve"> Yap</w:t>
            </w:r>
            <w:r w:rsidRPr="00CA7E85">
              <w:rPr>
                <w:rFonts w:ascii="Times New Roman" w:hAnsi="Times New Roman"/>
                <w:sz w:val="24"/>
                <w:szCs w:val="24"/>
              </w:rPr>
              <w:t>rağı-1 kesik çizgili yerlerden kesip katlanarak kura çekmeye hazır duruma getirilir.</w:t>
            </w:r>
          </w:p>
        </w:tc>
      </w:tr>
      <w:tr w:rsidR="00BF2FB1" w:rsidRPr="003A3E44" w:rsidTr="00A30193">
        <w:tc>
          <w:tcPr>
            <w:tcW w:w="3686" w:type="dxa"/>
          </w:tcPr>
          <w:p w:rsidR="00BF2FB1" w:rsidRPr="003A3E44" w:rsidRDefault="00BF2FB1"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t>Süreç (Uygulama Basamakları):</w:t>
            </w:r>
          </w:p>
        </w:tc>
        <w:tc>
          <w:tcPr>
            <w:tcW w:w="6096" w:type="dxa"/>
          </w:tcPr>
          <w:p w:rsidR="00747166" w:rsidRPr="00887C46" w:rsidRDefault="00747166" w:rsidP="003A3E44">
            <w:pPr>
              <w:pStyle w:val="ListeParagraf1"/>
              <w:numPr>
                <w:ilvl w:val="0"/>
                <w:numId w:val="32"/>
              </w:numPr>
              <w:spacing w:line="276" w:lineRule="auto"/>
              <w:jc w:val="both"/>
              <w:rPr>
                <w:rFonts w:ascii="Times New Roman" w:hAnsi="Times New Roman"/>
              </w:rPr>
            </w:pPr>
            <w:r w:rsidRPr="00887C46">
              <w:rPr>
                <w:rFonts w:ascii="Times New Roman" w:hAnsi="Times New Roman"/>
              </w:rPr>
              <w:t xml:space="preserve">Etkinliğin amacının </w:t>
            </w:r>
            <w:r w:rsidR="00887C46">
              <w:rPr>
                <w:rFonts w:ascii="Times New Roman" w:hAnsi="Times New Roman"/>
              </w:rPr>
              <w:t xml:space="preserve">sınavlara hazırlanmayı hangi faktörlerin etkilediğini açıklamak olduğu öğrencilerle paylaşılır. </w:t>
            </w:r>
          </w:p>
          <w:p w:rsidR="00747166" w:rsidRPr="00887C46" w:rsidRDefault="00B9385C" w:rsidP="003A3E44">
            <w:pPr>
              <w:pStyle w:val="ListeParagraf1"/>
              <w:numPr>
                <w:ilvl w:val="0"/>
                <w:numId w:val="32"/>
              </w:numPr>
              <w:spacing w:line="276" w:lineRule="auto"/>
              <w:jc w:val="both"/>
              <w:rPr>
                <w:rFonts w:ascii="Times New Roman" w:hAnsi="Times New Roman"/>
              </w:rPr>
            </w:pPr>
            <w:r w:rsidRPr="00887C46">
              <w:rPr>
                <w:rFonts w:ascii="Times New Roman" w:hAnsi="Times New Roman"/>
              </w:rPr>
              <w:t xml:space="preserve">Sınava hazırlanırken nelerden etkilendikleri öğrencilere sorulur, </w:t>
            </w:r>
            <w:r w:rsidR="00504C42" w:rsidRPr="00887C46">
              <w:rPr>
                <w:rFonts w:ascii="Times New Roman" w:hAnsi="Times New Roman"/>
              </w:rPr>
              <w:t>(</w:t>
            </w:r>
            <w:r w:rsidR="001E6B7A" w:rsidRPr="00887C46">
              <w:rPr>
                <w:rFonts w:ascii="Times New Roman" w:hAnsi="Times New Roman"/>
              </w:rPr>
              <w:t xml:space="preserve">öğrencilerden </w:t>
            </w:r>
            <w:r w:rsidRPr="00887C46">
              <w:rPr>
                <w:rFonts w:ascii="Times New Roman" w:hAnsi="Times New Roman"/>
              </w:rPr>
              <w:t xml:space="preserve">uyku düzeni, beslenme, ebeveyn tutumları, </w:t>
            </w:r>
            <w:r w:rsidR="00504C42" w:rsidRPr="00887C46">
              <w:rPr>
                <w:rFonts w:ascii="Times New Roman" w:hAnsi="Times New Roman"/>
              </w:rPr>
              <w:t>sınav türü, çalışma alışkanlıkları, sınava yönelik duygu ve düşünceler gibi cevaplar vermeleri beklenir.) ver</w:t>
            </w:r>
            <w:r w:rsidR="001E6B7A" w:rsidRPr="00887C46">
              <w:rPr>
                <w:rFonts w:ascii="Times New Roman" w:hAnsi="Times New Roman"/>
              </w:rPr>
              <w:t xml:space="preserve">ilen </w:t>
            </w:r>
            <w:r w:rsidR="00504C42" w:rsidRPr="00887C46">
              <w:rPr>
                <w:rFonts w:ascii="Times New Roman" w:hAnsi="Times New Roman"/>
              </w:rPr>
              <w:t>cevaplar tahtaya listelenir.</w:t>
            </w:r>
          </w:p>
          <w:p w:rsidR="00CA7E85" w:rsidRDefault="000B0841" w:rsidP="00CA7E85">
            <w:pPr>
              <w:pStyle w:val="ListeParagraf1"/>
              <w:numPr>
                <w:ilvl w:val="0"/>
                <w:numId w:val="32"/>
              </w:numPr>
              <w:spacing w:line="276" w:lineRule="auto"/>
              <w:jc w:val="both"/>
              <w:rPr>
                <w:rFonts w:ascii="Times New Roman" w:hAnsi="Times New Roman"/>
              </w:rPr>
            </w:pPr>
            <w:r w:rsidRPr="00887C46">
              <w:rPr>
                <w:rFonts w:ascii="Times New Roman" w:hAnsi="Times New Roman"/>
              </w:rPr>
              <w:t>E</w:t>
            </w:r>
            <w:r w:rsidR="00747166" w:rsidRPr="00887C46">
              <w:rPr>
                <w:rFonts w:ascii="Times New Roman" w:hAnsi="Times New Roman"/>
              </w:rPr>
              <w:t>tkinlik süreci</w:t>
            </w:r>
            <w:r w:rsidR="00A30193">
              <w:rPr>
                <w:rFonts w:ascii="Times New Roman" w:hAnsi="Times New Roman"/>
              </w:rPr>
              <w:t xml:space="preserve"> </w:t>
            </w:r>
            <w:r w:rsidR="00747166" w:rsidRPr="00887C46">
              <w:rPr>
                <w:rFonts w:ascii="Times New Roman" w:hAnsi="Times New Roman"/>
              </w:rPr>
              <w:t>öğrencilere özetlenir</w:t>
            </w:r>
            <w:r w:rsidR="00A30193">
              <w:rPr>
                <w:rFonts w:ascii="Times New Roman" w:hAnsi="Times New Roman"/>
              </w:rPr>
              <w:t>:</w:t>
            </w:r>
            <w:bookmarkStart w:id="0" w:name="_GoBack"/>
            <w:bookmarkEnd w:id="0"/>
          </w:p>
          <w:p w:rsidR="00747166" w:rsidRPr="00CA7E85" w:rsidRDefault="00736E3B" w:rsidP="00CA7E85">
            <w:pPr>
              <w:pStyle w:val="ListeParagraf1"/>
              <w:spacing w:line="276" w:lineRule="auto"/>
              <w:ind w:left="758"/>
              <w:jc w:val="both"/>
              <w:rPr>
                <w:rFonts w:ascii="Times New Roman" w:hAnsi="Times New Roman"/>
              </w:rPr>
            </w:pPr>
            <w:r w:rsidRPr="00CA7E85">
              <w:rPr>
                <w:rFonts w:ascii="Times New Roman" w:hAnsi="Times New Roman"/>
                <w:i/>
                <w:lang w:eastAsia="tr-TR"/>
              </w:rPr>
              <w:t>“</w:t>
            </w:r>
            <w:r w:rsidR="000B0841" w:rsidRPr="00CA7E85">
              <w:rPr>
                <w:rFonts w:ascii="Times New Roman" w:hAnsi="Times New Roman"/>
                <w:i/>
                <w:lang w:eastAsia="tr-TR"/>
              </w:rPr>
              <w:t>Sevgili öğrenciler, sınava hazırlık sürecinizi etkileyen çeşit</w:t>
            </w:r>
            <w:r w:rsidR="00DA44B3" w:rsidRPr="00CA7E85">
              <w:rPr>
                <w:rFonts w:ascii="Times New Roman" w:hAnsi="Times New Roman"/>
                <w:i/>
                <w:lang w:eastAsia="tr-TR"/>
              </w:rPr>
              <w:t xml:space="preserve">li unsurlar sıraladınız. Bugünkü </w:t>
            </w:r>
            <w:r w:rsidR="000B0841" w:rsidRPr="00CA7E85">
              <w:rPr>
                <w:rFonts w:ascii="Times New Roman" w:hAnsi="Times New Roman"/>
                <w:i/>
                <w:lang w:eastAsia="tr-TR"/>
              </w:rPr>
              <w:t>etk</w:t>
            </w:r>
            <w:r w:rsidR="00DA44B3" w:rsidRPr="00CA7E85">
              <w:rPr>
                <w:rFonts w:ascii="Times New Roman" w:hAnsi="Times New Roman"/>
                <w:i/>
                <w:lang w:eastAsia="tr-TR"/>
              </w:rPr>
              <w:t>inliğimizi</w:t>
            </w:r>
            <w:r w:rsidR="000B0841" w:rsidRPr="00CA7E85">
              <w:rPr>
                <w:rFonts w:ascii="Times New Roman" w:hAnsi="Times New Roman"/>
                <w:i/>
              </w:rPr>
              <w:t xml:space="preserve"> ifade ettiğiniz unsurlardan uyku düzeni, beslenme, sınav türü, çalışma alışkanlıkları, sınava yönelik duygu ve düşüncelere odaklanarak gerçekleştireceğiz. Bu faktörlerden </w:t>
            </w:r>
            <w:r w:rsidR="00DA44B3" w:rsidRPr="00CA7E85">
              <w:rPr>
                <w:rFonts w:ascii="Times New Roman" w:hAnsi="Times New Roman"/>
                <w:i/>
              </w:rPr>
              <w:t xml:space="preserve">her </w:t>
            </w:r>
            <w:r w:rsidR="00D706BA" w:rsidRPr="00CA7E85">
              <w:rPr>
                <w:rFonts w:ascii="Times New Roman" w:hAnsi="Times New Roman"/>
                <w:i/>
              </w:rPr>
              <w:t>birinigurup olarak tartışmanızı, bu faktörün sınava hazırlanması nasıl etkileyeceğini değerlendirmenizi ve konuştuklarınızı anlatan</w:t>
            </w:r>
            <w:r w:rsidR="000B0841" w:rsidRPr="00CA7E85">
              <w:rPr>
                <w:rFonts w:ascii="Times New Roman" w:hAnsi="Times New Roman"/>
                <w:i/>
              </w:rPr>
              <w:t xml:space="preserve"> sloganlar</w:t>
            </w:r>
            <w:r w:rsidR="00D706BA" w:rsidRPr="00CA7E85">
              <w:rPr>
                <w:rFonts w:ascii="Times New Roman" w:hAnsi="Times New Roman"/>
                <w:i/>
              </w:rPr>
              <w:t xml:space="preserve"> ya da manilerhazırlamanızı istiyorum. </w:t>
            </w:r>
            <w:r w:rsidR="000B0841" w:rsidRPr="00CA7E85">
              <w:rPr>
                <w:rFonts w:ascii="Times New Roman" w:hAnsi="Times New Roman"/>
                <w:i/>
              </w:rPr>
              <w:t xml:space="preserve"> Bir kura çekeceğiz. Kurada </w:t>
            </w:r>
            <w:r w:rsidR="000515C8" w:rsidRPr="00CA7E85">
              <w:rPr>
                <w:rFonts w:ascii="Times New Roman" w:hAnsi="Times New Roman"/>
                <w:i/>
              </w:rPr>
              <w:t xml:space="preserve">aynı faktörü seçenler aynı grupta yer alacak </w:t>
            </w:r>
            <w:r w:rsidR="000B0841" w:rsidRPr="00CA7E85">
              <w:rPr>
                <w:rFonts w:ascii="Times New Roman" w:hAnsi="Times New Roman"/>
                <w:i/>
              </w:rPr>
              <w:t xml:space="preserve">ve bu faktöre yönelik grupça </w:t>
            </w:r>
            <w:r w:rsidR="00D706BA" w:rsidRPr="00CA7E85">
              <w:rPr>
                <w:rFonts w:ascii="Times New Roman" w:hAnsi="Times New Roman"/>
                <w:i/>
              </w:rPr>
              <w:t xml:space="preserve">değerlendirip </w:t>
            </w:r>
            <w:r w:rsidR="000B0841" w:rsidRPr="00CA7E85">
              <w:rPr>
                <w:rFonts w:ascii="Times New Roman" w:hAnsi="Times New Roman"/>
                <w:i/>
              </w:rPr>
              <w:t>slogan</w:t>
            </w:r>
            <w:r w:rsidR="00D706BA" w:rsidRPr="00CA7E85">
              <w:rPr>
                <w:rFonts w:ascii="Times New Roman" w:hAnsi="Times New Roman"/>
                <w:i/>
              </w:rPr>
              <w:t>/mani</w:t>
            </w:r>
            <w:r w:rsidR="000B0841" w:rsidRPr="00CA7E85">
              <w:rPr>
                <w:rFonts w:ascii="Times New Roman" w:hAnsi="Times New Roman"/>
                <w:i/>
              </w:rPr>
              <w:t xml:space="preserve"> hazırlayacak. Dilerseniz birden fazla slogan</w:t>
            </w:r>
            <w:r w:rsidR="00D706BA" w:rsidRPr="00CA7E85">
              <w:rPr>
                <w:rFonts w:ascii="Times New Roman" w:hAnsi="Times New Roman"/>
                <w:i/>
              </w:rPr>
              <w:t>/mani</w:t>
            </w:r>
            <w:r w:rsidR="000B0841" w:rsidRPr="00CA7E85">
              <w:rPr>
                <w:rFonts w:ascii="Times New Roman" w:hAnsi="Times New Roman"/>
                <w:i/>
              </w:rPr>
              <w:t xml:space="preserve"> yazabilirsiniz.”</w:t>
            </w:r>
          </w:p>
          <w:p w:rsidR="001200DD" w:rsidRPr="00887C46" w:rsidRDefault="00D706BA" w:rsidP="003A3E44">
            <w:pPr>
              <w:pStyle w:val="ListeParagraf"/>
              <w:numPr>
                <w:ilvl w:val="0"/>
                <w:numId w:val="32"/>
              </w:numPr>
              <w:spacing w:after="0"/>
              <w:jc w:val="both"/>
              <w:rPr>
                <w:rFonts w:ascii="Times New Roman" w:hAnsi="Times New Roman"/>
                <w:sz w:val="24"/>
                <w:szCs w:val="24"/>
                <w:lang w:eastAsia="en-US"/>
              </w:rPr>
            </w:pPr>
            <w:r w:rsidRPr="00887C46">
              <w:rPr>
                <w:rFonts w:ascii="Times New Roman" w:hAnsi="Times New Roman"/>
                <w:sz w:val="24"/>
                <w:szCs w:val="24"/>
                <w:lang w:eastAsia="en-US"/>
              </w:rPr>
              <w:t xml:space="preserve">Çalışma Yaprağı-1’den kesilip katlanan kağıtlardan öğrencilere birer adet seçtirilir. Aynı kelimeyi seçenler aynı grupta toplanır. </w:t>
            </w:r>
            <w:r w:rsidR="001200DD" w:rsidRPr="00887C46">
              <w:rPr>
                <w:rFonts w:ascii="Times New Roman" w:hAnsi="Times New Roman"/>
                <w:sz w:val="24"/>
                <w:szCs w:val="24"/>
                <w:lang w:eastAsia="en-US"/>
              </w:rPr>
              <w:t xml:space="preserve">Sınıf </w:t>
            </w:r>
            <w:r w:rsidR="00CA7E85">
              <w:rPr>
                <w:rFonts w:ascii="Times New Roman" w:hAnsi="Times New Roman"/>
                <w:sz w:val="24"/>
                <w:szCs w:val="24"/>
                <w:lang w:eastAsia="en-US"/>
              </w:rPr>
              <w:t xml:space="preserve"> </w:t>
            </w:r>
            <w:r w:rsidR="001200DD" w:rsidRPr="00887C46">
              <w:rPr>
                <w:rFonts w:ascii="Times New Roman" w:hAnsi="Times New Roman"/>
                <w:sz w:val="24"/>
                <w:szCs w:val="24"/>
                <w:lang w:eastAsia="en-US"/>
              </w:rPr>
              <w:t>5 gruba ayrılır</w:t>
            </w:r>
            <w:r w:rsidR="00487BF0" w:rsidRPr="00887C46">
              <w:rPr>
                <w:rFonts w:ascii="Times New Roman" w:hAnsi="Times New Roman"/>
                <w:sz w:val="24"/>
                <w:szCs w:val="24"/>
                <w:lang w:eastAsia="en-US"/>
              </w:rPr>
              <w:t>.</w:t>
            </w:r>
            <w:r w:rsidR="001200DD" w:rsidRPr="00887C46">
              <w:rPr>
                <w:rFonts w:ascii="Times New Roman" w:hAnsi="Times New Roman"/>
                <w:sz w:val="24"/>
                <w:szCs w:val="24"/>
                <w:lang w:eastAsia="en-US"/>
              </w:rPr>
              <w:t xml:space="preserve"> Her gru</w:t>
            </w:r>
            <w:r w:rsidRPr="00887C46">
              <w:rPr>
                <w:rFonts w:ascii="Times New Roman" w:hAnsi="Times New Roman"/>
                <w:sz w:val="24"/>
                <w:szCs w:val="24"/>
                <w:lang w:eastAsia="en-US"/>
              </w:rPr>
              <w:t>p bir faktörü temsil etmelidir.</w:t>
            </w:r>
          </w:p>
          <w:p w:rsidR="00747166" w:rsidRPr="00887C46" w:rsidRDefault="00487BF0" w:rsidP="003A3E44">
            <w:pPr>
              <w:pStyle w:val="ListeParagraf1"/>
              <w:numPr>
                <w:ilvl w:val="0"/>
                <w:numId w:val="32"/>
              </w:numPr>
              <w:spacing w:line="276" w:lineRule="auto"/>
              <w:jc w:val="both"/>
              <w:rPr>
                <w:rFonts w:ascii="Times New Roman" w:hAnsi="Times New Roman"/>
              </w:rPr>
            </w:pPr>
            <w:r w:rsidRPr="00887C46">
              <w:rPr>
                <w:rFonts w:ascii="Times New Roman" w:hAnsi="Times New Roman"/>
              </w:rPr>
              <w:t>Gruplardan seçtikleri sınava</w:t>
            </w:r>
            <w:r w:rsidR="003C05F9" w:rsidRPr="00887C46">
              <w:rPr>
                <w:rFonts w:ascii="Times New Roman" w:hAnsi="Times New Roman"/>
              </w:rPr>
              <w:t xml:space="preserve"> hazırlık sürecini etkileyen faktöre</w:t>
            </w:r>
            <w:r w:rsidRPr="00887C46">
              <w:rPr>
                <w:rFonts w:ascii="Times New Roman" w:hAnsi="Times New Roman"/>
              </w:rPr>
              <w:t xml:space="preserve"> yönelik</w:t>
            </w:r>
            <w:r w:rsidR="00D706BA" w:rsidRPr="00887C46">
              <w:rPr>
                <w:rFonts w:ascii="Times New Roman" w:hAnsi="Times New Roman"/>
              </w:rPr>
              <w:t xml:space="preserve"> düşünmeleri</w:t>
            </w:r>
            <w:r w:rsidRPr="00887C46">
              <w:rPr>
                <w:rFonts w:ascii="Times New Roman" w:hAnsi="Times New Roman"/>
              </w:rPr>
              <w:t xml:space="preserve"> slogan</w:t>
            </w:r>
            <w:r w:rsidR="00D706BA" w:rsidRPr="00887C46">
              <w:rPr>
                <w:rFonts w:ascii="Times New Roman" w:hAnsi="Times New Roman"/>
              </w:rPr>
              <w:t>/mani</w:t>
            </w:r>
            <w:r w:rsidRPr="00887C46">
              <w:rPr>
                <w:rFonts w:ascii="Times New Roman" w:hAnsi="Times New Roman"/>
              </w:rPr>
              <w:t xml:space="preserve"> hazırlamaları ve bunları</w:t>
            </w:r>
            <w:r w:rsidR="000515C8" w:rsidRPr="00887C46">
              <w:rPr>
                <w:rFonts w:ascii="Times New Roman" w:hAnsi="Times New Roman"/>
              </w:rPr>
              <w:t xml:space="preserve"> uygulayıcının dağıttığı renkli kağıda</w:t>
            </w:r>
            <w:r w:rsidR="00CA7E85">
              <w:rPr>
                <w:rFonts w:ascii="Times New Roman" w:hAnsi="Times New Roman"/>
              </w:rPr>
              <w:t xml:space="preserve"> </w:t>
            </w:r>
            <w:r w:rsidR="000515C8" w:rsidRPr="00887C46">
              <w:rPr>
                <w:rFonts w:ascii="Times New Roman" w:hAnsi="Times New Roman"/>
              </w:rPr>
              <w:t>(</w:t>
            </w:r>
            <w:r w:rsidR="00B91964" w:rsidRPr="00887C46">
              <w:rPr>
                <w:rFonts w:ascii="Times New Roman" w:hAnsi="Times New Roman"/>
              </w:rPr>
              <w:t>hangi faktöre yönelik olduğuyla birlikte</w:t>
            </w:r>
            <w:r w:rsidR="000515C8" w:rsidRPr="00887C46">
              <w:rPr>
                <w:rFonts w:ascii="Times New Roman" w:hAnsi="Times New Roman"/>
              </w:rPr>
              <w:t>)</w:t>
            </w:r>
            <w:r w:rsidR="00CA7E85">
              <w:rPr>
                <w:rFonts w:ascii="Times New Roman" w:hAnsi="Times New Roman"/>
              </w:rPr>
              <w:t xml:space="preserve"> </w:t>
            </w:r>
            <w:r w:rsidRPr="00887C46">
              <w:rPr>
                <w:rFonts w:ascii="Times New Roman" w:hAnsi="Times New Roman"/>
              </w:rPr>
              <w:t>yazmaları istenir</w:t>
            </w:r>
            <w:r w:rsidR="00887C46">
              <w:rPr>
                <w:rFonts w:ascii="Times New Roman" w:hAnsi="Times New Roman"/>
              </w:rPr>
              <w:t>.</w:t>
            </w:r>
          </w:p>
          <w:p w:rsidR="00DA44B3" w:rsidRPr="00887C46" w:rsidRDefault="00747166" w:rsidP="003A3E44">
            <w:pPr>
              <w:pStyle w:val="ListeParagraf1"/>
              <w:numPr>
                <w:ilvl w:val="0"/>
                <w:numId w:val="32"/>
              </w:numPr>
              <w:spacing w:line="276" w:lineRule="auto"/>
              <w:jc w:val="both"/>
              <w:rPr>
                <w:rFonts w:ascii="Times New Roman" w:hAnsi="Times New Roman"/>
              </w:rPr>
            </w:pPr>
            <w:r w:rsidRPr="00887C46">
              <w:rPr>
                <w:rFonts w:ascii="Times New Roman" w:hAnsi="Times New Roman"/>
              </w:rPr>
              <w:t xml:space="preserve">Grupların </w:t>
            </w:r>
            <w:r w:rsidR="00487BF0" w:rsidRPr="00887C46">
              <w:rPr>
                <w:rFonts w:ascii="Times New Roman" w:hAnsi="Times New Roman"/>
              </w:rPr>
              <w:t>sloganları yazdığı ka</w:t>
            </w:r>
            <w:r w:rsidR="000515C8" w:rsidRPr="00887C46">
              <w:rPr>
                <w:rFonts w:ascii="Times New Roman" w:hAnsi="Times New Roman"/>
              </w:rPr>
              <w:t>ğıtlar</w:t>
            </w:r>
            <w:r w:rsidR="009F1CB5" w:rsidRPr="00887C46">
              <w:rPr>
                <w:rFonts w:ascii="Times New Roman" w:hAnsi="Times New Roman"/>
              </w:rPr>
              <w:t xml:space="preserve"> top</w:t>
            </w:r>
            <w:r w:rsidRPr="00887C46">
              <w:rPr>
                <w:rFonts w:ascii="Times New Roman" w:hAnsi="Times New Roman"/>
              </w:rPr>
              <w:t xml:space="preserve">lanıp karıştırılarak </w:t>
            </w:r>
            <w:r w:rsidR="009F1CB5" w:rsidRPr="00887C46">
              <w:rPr>
                <w:rFonts w:ascii="Times New Roman" w:hAnsi="Times New Roman"/>
              </w:rPr>
              <w:t xml:space="preserve">tekrar dağıtılır. Her gruba farklı bir tür gelmesi sağlanır. Öğrenciler bu yeni türe uygun </w:t>
            </w:r>
            <w:r w:rsidR="009F1CB5" w:rsidRPr="00887C46">
              <w:rPr>
                <w:rFonts w:ascii="Times New Roman" w:hAnsi="Times New Roman"/>
              </w:rPr>
              <w:lastRenderedPageBreak/>
              <w:t>slogan yazmaya devam eder. Süre yeterse bu işlem tekrarlanabilir. Gruplar arasında değiştirme yapılabilir.</w:t>
            </w:r>
            <w:r w:rsidR="00B91964" w:rsidRPr="00887C46">
              <w:rPr>
                <w:rFonts w:ascii="Times New Roman" w:hAnsi="Times New Roman"/>
              </w:rPr>
              <w:t xml:space="preserve"> Bu aşamanın amacı öğrencilerin farklı türlere de odaklanabilmelerini sağlamaktır. </w:t>
            </w:r>
          </w:p>
          <w:p w:rsidR="00F905AA" w:rsidRPr="00887C46" w:rsidRDefault="003C05F9" w:rsidP="003A3E44">
            <w:pPr>
              <w:pStyle w:val="ListeParagraf1"/>
              <w:numPr>
                <w:ilvl w:val="0"/>
                <w:numId w:val="32"/>
              </w:numPr>
              <w:spacing w:line="276" w:lineRule="auto"/>
              <w:jc w:val="both"/>
              <w:rPr>
                <w:rFonts w:ascii="Times New Roman" w:hAnsi="Times New Roman"/>
              </w:rPr>
            </w:pPr>
            <w:r w:rsidRPr="00887C46">
              <w:rPr>
                <w:rFonts w:ascii="Times New Roman" w:hAnsi="Times New Roman"/>
              </w:rPr>
              <w:t>Gruplarda yazılan sloganlar</w:t>
            </w:r>
            <w:r w:rsidR="00D706BA" w:rsidRPr="00887C46">
              <w:rPr>
                <w:rFonts w:ascii="Times New Roman" w:hAnsi="Times New Roman"/>
              </w:rPr>
              <w:t>/maniler</w:t>
            </w:r>
            <w:r w:rsidR="00CA7E85">
              <w:rPr>
                <w:rFonts w:ascii="Times New Roman" w:hAnsi="Times New Roman"/>
              </w:rPr>
              <w:t xml:space="preserve"> </w:t>
            </w:r>
            <w:r w:rsidR="00940849" w:rsidRPr="00887C46">
              <w:rPr>
                <w:rFonts w:ascii="Times New Roman" w:hAnsi="Times New Roman"/>
              </w:rPr>
              <w:t>okunur</w:t>
            </w:r>
            <w:r w:rsidR="00487BF0" w:rsidRPr="00887C46">
              <w:rPr>
                <w:rFonts w:ascii="Times New Roman" w:hAnsi="Times New Roman"/>
              </w:rPr>
              <w:t>,</w:t>
            </w:r>
            <w:r w:rsidR="00CA7E85">
              <w:rPr>
                <w:rFonts w:ascii="Times New Roman" w:hAnsi="Times New Roman"/>
              </w:rPr>
              <w:t xml:space="preserve"> </w:t>
            </w:r>
            <w:r w:rsidR="00B91964" w:rsidRPr="00887C46">
              <w:rPr>
                <w:rFonts w:ascii="Times New Roman" w:hAnsi="Times New Roman"/>
              </w:rPr>
              <w:t>her öğrenciden kendi sınava hazırlık sürecinde hangi faktörden daha çok etkilendiğini</w:t>
            </w:r>
            <w:r w:rsidR="00F10BF7" w:rsidRPr="00887C46">
              <w:rPr>
                <w:rFonts w:ascii="Times New Roman" w:hAnsi="Times New Roman"/>
              </w:rPr>
              <w:t xml:space="preserve"> düşünerek </w:t>
            </w:r>
            <w:r w:rsidR="00B91964" w:rsidRPr="00887C46">
              <w:rPr>
                <w:rFonts w:ascii="Times New Roman" w:hAnsi="Times New Roman"/>
              </w:rPr>
              <w:t xml:space="preserve">kendi ihtiyacına uygun </w:t>
            </w:r>
            <w:r w:rsidR="00F10BF7" w:rsidRPr="00887C46">
              <w:rPr>
                <w:rFonts w:ascii="Times New Roman" w:hAnsi="Times New Roman"/>
              </w:rPr>
              <w:t>slogan</w:t>
            </w:r>
            <w:r w:rsidR="00D706BA" w:rsidRPr="00887C46">
              <w:rPr>
                <w:rFonts w:ascii="Times New Roman" w:hAnsi="Times New Roman"/>
              </w:rPr>
              <w:t>/mani</w:t>
            </w:r>
            <w:r w:rsidR="00F10BF7" w:rsidRPr="00887C46">
              <w:rPr>
                <w:rFonts w:ascii="Times New Roman" w:hAnsi="Times New Roman"/>
              </w:rPr>
              <w:t xml:space="preserve"> seçmesi istenir, </w:t>
            </w:r>
            <w:r w:rsidR="00487BF0" w:rsidRPr="00887C46">
              <w:rPr>
                <w:rFonts w:ascii="Times New Roman" w:hAnsi="Times New Roman"/>
              </w:rPr>
              <w:t>kartonlar</w:t>
            </w:r>
            <w:r w:rsidRPr="00887C46">
              <w:rPr>
                <w:rFonts w:ascii="Times New Roman" w:hAnsi="Times New Roman"/>
              </w:rPr>
              <w:t xml:space="preserve"> sınıf panosuna asılır.</w:t>
            </w:r>
          </w:p>
          <w:p w:rsidR="00F905AA" w:rsidRPr="00887C46" w:rsidRDefault="00487BF0" w:rsidP="003A3E44">
            <w:pPr>
              <w:pStyle w:val="Default"/>
              <w:numPr>
                <w:ilvl w:val="0"/>
                <w:numId w:val="32"/>
              </w:numPr>
              <w:spacing w:line="276" w:lineRule="auto"/>
              <w:jc w:val="both"/>
              <w:rPr>
                <w:color w:val="auto"/>
              </w:rPr>
            </w:pPr>
            <w:r w:rsidRPr="00887C46">
              <w:rPr>
                <w:color w:val="auto"/>
              </w:rPr>
              <w:t>Aşağıdaki</w:t>
            </w:r>
            <w:r w:rsidR="00F905AA" w:rsidRPr="00887C46">
              <w:rPr>
                <w:color w:val="auto"/>
              </w:rPr>
              <w:t xml:space="preserve"> tartışma soruları </w:t>
            </w:r>
            <w:r w:rsidRPr="00887C46">
              <w:rPr>
                <w:color w:val="auto"/>
              </w:rPr>
              <w:t>öğrencilerle birlikte tartışılır</w:t>
            </w:r>
            <w:r w:rsidR="00F905AA" w:rsidRPr="00887C46">
              <w:rPr>
                <w:color w:val="auto"/>
              </w:rPr>
              <w:t>.</w:t>
            </w:r>
          </w:p>
          <w:p w:rsidR="007D4FEC" w:rsidRPr="00887C46" w:rsidRDefault="007D4FEC" w:rsidP="003A3E44">
            <w:pPr>
              <w:pStyle w:val="ListeParagraf1"/>
              <w:numPr>
                <w:ilvl w:val="0"/>
                <w:numId w:val="39"/>
              </w:numPr>
              <w:spacing w:line="276" w:lineRule="auto"/>
              <w:rPr>
                <w:rFonts w:ascii="Times New Roman" w:hAnsi="Times New Roman"/>
              </w:rPr>
            </w:pPr>
            <w:r w:rsidRPr="00887C46">
              <w:rPr>
                <w:rFonts w:ascii="Times New Roman" w:hAnsi="Times New Roman"/>
              </w:rPr>
              <w:t xml:space="preserve">Sınava hazırlık sürecinde sizleri </w:t>
            </w:r>
            <w:r w:rsidR="001E6B7A" w:rsidRPr="00887C46">
              <w:rPr>
                <w:rFonts w:ascii="Times New Roman" w:hAnsi="Times New Roman"/>
              </w:rPr>
              <w:t xml:space="preserve">nelerin etkilediğini </w:t>
            </w:r>
            <w:r w:rsidRPr="00887C46">
              <w:rPr>
                <w:rFonts w:ascii="Times New Roman" w:hAnsi="Times New Roman"/>
              </w:rPr>
              <w:t>fark ettiniz?</w:t>
            </w:r>
          </w:p>
          <w:p w:rsidR="00F905AA" w:rsidRPr="00887C46" w:rsidRDefault="00F905AA" w:rsidP="003A3E44">
            <w:pPr>
              <w:pStyle w:val="ListeParagraf1"/>
              <w:numPr>
                <w:ilvl w:val="0"/>
                <w:numId w:val="39"/>
              </w:numPr>
              <w:spacing w:line="276" w:lineRule="auto"/>
              <w:rPr>
                <w:rFonts w:ascii="Times New Roman" w:hAnsi="Times New Roman"/>
              </w:rPr>
            </w:pPr>
            <w:r w:rsidRPr="00887C46">
              <w:rPr>
                <w:rFonts w:ascii="Times New Roman" w:hAnsi="Times New Roman"/>
              </w:rPr>
              <w:t>Gruplarda yazılan hangi sloganları kendinize uygun buldunuz, niçin?</w:t>
            </w:r>
          </w:p>
          <w:p w:rsidR="003E1D25" w:rsidRPr="00887C46" w:rsidRDefault="003E1D25" w:rsidP="003A3E44">
            <w:pPr>
              <w:pStyle w:val="ListeParagraf1"/>
              <w:numPr>
                <w:ilvl w:val="0"/>
                <w:numId w:val="39"/>
              </w:numPr>
              <w:spacing w:line="276" w:lineRule="auto"/>
              <w:rPr>
                <w:rFonts w:ascii="Times New Roman" w:hAnsi="Times New Roman"/>
              </w:rPr>
            </w:pPr>
            <w:r w:rsidRPr="00887C46">
              <w:rPr>
                <w:rFonts w:ascii="Times New Roman" w:hAnsi="Times New Roman"/>
              </w:rPr>
              <w:t>Sınav türünün sınava hazırlanmaya etkisi nedir?</w:t>
            </w:r>
          </w:p>
          <w:p w:rsidR="003E1D25" w:rsidRPr="00887C46" w:rsidRDefault="003E1D25" w:rsidP="003A3E44">
            <w:pPr>
              <w:pStyle w:val="ListeParagraf1"/>
              <w:numPr>
                <w:ilvl w:val="0"/>
                <w:numId w:val="39"/>
              </w:numPr>
              <w:spacing w:line="276" w:lineRule="auto"/>
              <w:rPr>
                <w:rFonts w:ascii="Times New Roman" w:hAnsi="Times New Roman"/>
              </w:rPr>
            </w:pPr>
            <w:r w:rsidRPr="00887C46">
              <w:rPr>
                <w:rFonts w:ascii="Times New Roman" w:hAnsi="Times New Roman"/>
              </w:rPr>
              <w:t>Uyku/Uykusuzluğun sınava hazırlanmaya etkisi nedir?</w:t>
            </w:r>
          </w:p>
          <w:p w:rsidR="003E1D25" w:rsidRPr="00887C46" w:rsidRDefault="003E1D25" w:rsidP="003A3E44">
            <w:pPr>
              <w:pStyle w:val="ListeParagraf1"/>
              <w:numPr>
                <w:ilvl w:val="0"/>
                <w:numId w:val="39"/>
              </w:numPr>
              <w:spacing w:line="276" w:lineRule="auto"/>
              <w:rPr>
                <w:rFonts w:ascii="Times New Roman" w:hAnsi="Times New Roman"/>
              </w:rPr>
            </w:pPr>
            <w:r w:rsidRPr="00887C46">
              <w:rPr>
                <w:rFonts w:ascii="Times New Roman" w:hAnsi="Times New Roman"/>
              </w:rPr>
              <w:t>Açlık/Tokluk durumunun sınava hazırlanmaya etkisi nedir?</w:t>
            </w:r>
          </w:p>
          <w:p w:rsidR="003E1D25" w:rsidRPr="00887C46" w:rsidRDefault="003E1D25" w:rsidP="003A3E44">
            <w:pPr>
              <w:pStyle w:val="ListeParagraf1"/>
              <w:numPr>
                <w:ilvl w:val="0"/>
                <w:numId w:val="39"/>
              </w:numPr>
              <w:spacing w:line="276" w:lineRule="auto"/>
              <w:rPr>
                <w:rFonts w:ascii="Times New Roman" w:hAnsi="Times New Roman"/>
              </w:rPr>
            </w:pPr>
            <w:r w:rsidRPr="00887C46">
              <w:rPr>
                <w:rFonts w:ascii="Times New Roman" w:hAnsi="Times New Roman"/>
              </w:rPr>
              <w:t>Çalışma alışkanlıkları sınava hazırlanmaya etkisi nedir?</w:t>
            </w:r>
          </w:p>
          <w:p w:rsidR="003E1D25" w:rsidRPr="00887C46" w:rsidRDefault="003E1D25" w:rsidP="003A3E44">
            <w:pPr>
              <w:pStyle w:val="ListeParagraf1"/>
              <w:numPr>
                <w:ilvl w:val="0"/>
                <w:numId w:val="39"/>
              </w:numPr>
              <w:spacing w:line="276" w:lineRule="auto"/>
              <w:rPr>
                <w:rFonts w:ascii="Times New Roman" w:hAnsi="Times New Roman"/>
              </w:rPr>
            </w:pPr>
            <w:r w:rsidRPr="00887C46">
              <w:rPr>
                <w:rFonts w:ascii="Times New Roman" w:hAnsi="Times New Roman"/>
              </w:rPr>
              <w:t>Sınava ilişkin duygular sınava hazırlanmaya etkisi nedir?</w:t>
            </w:r>
          </w:p>
          <w:p w:rsidR="003E1D25" w:rsidRPr="00887C46" w:rsidRDefault="003E1D25" w:rsidP="003A3E44">
            <w:pPr>
              <w:pStyle w:val="ListeParagraf1"/>
              <w:numPr>
                <w:ilvl w:val="0"/>
                <w:numId w:val="39"/>
              </w:numPr>
              <w:spacing w:line="276" w:lineRule="auto"/>
              <w:rPr>
                <w:rFonts w:ascii="Times New Roman" w:hAnsi="Times New Roman"/>
              </w:rPr>
            </w:pPr>
            <w:r w:rsidRPr="00887C46">
              <w:rPr>
                <w:rFonts w:ascii="Times New Roman" w:hAnsi="Times New Roman"/>
              </w:rPr>
              <w:t>Sınava ilişkin düşünceler sınava hazırlanmaya etkisi nedir?</w:t>
            </w:r>
          </w:p>
          <w:p w:rsidR="00F41C42" w:rsidRPr="00887C46" w:rsidRDefault="00F41C42" w:rsidP="003A3E44">
            <w:pPr>
              <w:pStyle w:val="ListeParagraf1"/>
              <w:numPr>
                <w:ilvl w:val="0"/>
                <w:numId w:val="39"/>
              </w:numPr>
              <w:spacing w:line="276" w:lineRule="auto"/>
              <w:rPr>
                <w:rFonts w:ascii="Times New Roman" w:hAnsi="Times New Roman"/>
              </w:rPr>
            </w:pPr>
            <w:r w:rsidRPr="00887C46">
              <w:rPr>
                <w:rFonts w:ascii="Times New Roman" w:hAnsi="Times New Roman"/>
              </w:rPr>
              <w:t>Etkinlik sürecinde odaklanılanların dışında başka hangi faktörler sınava hazırlık sürecinizi etkiliyor?</w:t>
            </w:r>
          </w:p>
          <w:p w:rsidR="00CA7E85" w:rsidRDefault="002A5EE3" w:rsidP="00CA7E85">
            <w:pPr>
              <w:pStyle w:val="ListeParagraf"/>
              <w:numPr>
                <w:ilvl w:val="0"/>
                <w:numId w:val="32"/>
              </w:numPr>
              <w:shd w:val="clear" w:color="auto" w:fill="FFFFFF"/>
              <w:spacing w:after="60"/>
              <w:jc w:val="both"/>
              <w:rPr>
                <w:rFonts w:ascii="Times New Roman" w:hAnsi="Times New Roman"/>
                <w:sz w:val="24"/>
                <w:szCs w:val="24"/>
              </w:rPr>
            </w:pPr>
            <w:r>
              <w:rPr>
                <w:rFonts w:ascii="Times New Roman" w:hAnsi="Times New Roman"/>
                <w:sz w:val="24"/>
                <w:szCs w:val="24"/>
              </w:rPr>
              <w:t>E</w:t>
            </w:r>
            <w:r w:rsidR="00F41C42" w:rsidRPr="00887C46">
              <w:rPr>
                <w:rFonts w:ascii="Times New Roman" w:hAnsi="Times New Roman"/>
                <w:sz w:val="24"/>
                <w:szCs w:val="24"/>
              </w:rPr>
              <w:t>tki</w:t>
            </w:r>
            <w:r>
              <w:rPr>
                <w:rFonts w:ascii="Times New Roman" w:hAnsi="Times New Roman"/>
                <w:sz w:val="24"/>
                <w:szCs w:val="24"/>
              </w:rPr>
              <w:t>nlik sürecinden elde edilenler ve tartışma sorularından alınan cevaplar</w:t>
            </w:r>
            <w:r w:rsidR="00F41C42" w:rsidRPr="00887C46">
              <w:rPr>
                <w:rFonts w:ascii="Times New Roman" w:hAnsi="Times New Roman"/>
                <w:sz w:val="24"/>
                <w:szCs w:val="24"/>
              </w:rPr>
              <w:t xml:space="preserve"> to</w:t>
            </w:r>
            <w:r>
              <w:rPr>
                <w:rFonts w:ascii="Times New Roman" w:hAnsi="Times New Roman"/>
                <w:sz w:val="24"/>
                <w:szCs w:val="24"/>
              </w:rPr>
              <w:t xml:space="preserve">parlanarak etkinlik </w:t>
            </w:r>
            <w:r w:rsidR="00F41C42" w:rsidRPr="00887C46">
              <w:rPr>
                <w:rFonts w:ascii="Times New Roman" w:hAnsi="Times New Roman"/>
                <w:sz w:val="24"/>
                <w:szCs w:val="24"/>
              </w:rPr>
              <w:t>sonlandırı</w:t>
            </w:r>
            <w:r>
              <w:rPr>
                <w:rFonts w:ascii="Times New Roman" w:hAnsi="Times New Roman"/>
                <w:sz w:val="24"/>
                <w:szCs w:val="24"/>
              </w:rPr>
              <w:t>lı</w:t>
            </w:r>
            <w:r w:rsidR="00F41C42" w:rsidRPr="00887C46">
              <w:rPr>
                <w:rFonts w:ascii="Times New Roman" w:hAnsi="Times New Roman"/>
                <w:sz w:val="24"/>
                <w:szCs w:val="24"/>
              </w:rPr>
              <w:t>r.</w:t>
            </w:r>
          </w:p>
          <w:p w:rsidR="00F41C42" w:rsidRPr="00CA7E85" w:rsidRDefault="00F41C42" w:rsidP="00CA7E85">
            <w:pPr>
              <w:pStyle w:val="ListeParagraf"/>
              <w:shd w:val="clear" w:color="auto" w:fill="FFFFFF"/>
              <w:spacing w:after="60"/>
              <w:ind w:left="758"/>
              <w:jc w:val="both"/>
              <w:rPr>
                <w:rFonts w:ascii="Times New Roman" w:hAnsi="Times New Roman"/>
                <w:sz w:val="24"/>
                <w:szCs w:val="24"/>
              </w:rPr>
            </w:pPr>
            <w:r w:rsidRPr="00CA7E85">
              <w:rPr>
                <w:rFonts w:ascii="Times New Roman" w:hAnsi="Times New Roman"/>
                <w:i/>
                <w:sz w:val="24"/>
                <w:szCs w:val="24"/>
              </w:rPr>
              <w:t>“Sınava hazırlık sürecinde pek çok faktörden etkilenebileceğinizi fark ettiniz,</w:t>
            </w:r>
            <w:r w:rsidR="00D1159F" w:rsidRPr="00CA7E85">
              <w:rPr>
                <w:rFonts w:ascii="Times New Roman" w:hAnsi="Times New Roman"/>
                <w:i/>
                <w:sz w:val="24"/>
                <w:szCs w:val="24"/>
              </w:rPr>
              <w:t xml:space="preserve"> h</w:t>
            </w:r>
            <w:r w:rsidRPr="00CA7E85">
              <w:rPr>
                <w:rFonts w:ascii="Times New Roman" w:hAnsi="Times New Roman"/>
                <w:i/>
                <w:sz w:val="24"/>
                <w:szCs w:val="24"/>
              </w:rPr>
              <w:t>azırlık sürecinizi destekleyen veya en</w:t>
            </w:r>
            <w:r w:rsidR="00736E3B" w:rsidRPr="00CA7E85">
              <w:rPr>
                <w:rFonts w:ascii="Times New Roman" w:hAnsi="Times New Roman"/>
                <w:i/>
                <w:sz w:val="24"/>
                <w:szCs w:val="24"/>
              </w:rPr>
              <w:t>gelleyen faktörleri düşünerek</w:t>
            </w:r>
            <w:r w:rsidRPr="00CA7E85">
              <w:rPr>
                <w:rFonts w:ascii="Times New Roman" w:hAnsi="Times New Roman"/>
                <w:i/>
                <w:sz w:val="24"/>
                <w:szCs w:val="24"/>
              </w:rPr>
              <w:t xml:space="preserve"> ihtiyacınıza göre </w:t>
            </w:r>
            <w:r w:rsidR="00736E3B" w:rsidRPr="00CA7E85">
              <w:rPr>
                <w:rFonts w:ascii="Times New Roman" w:hAnsi="Times New Roman"/>
                <w:i/>
                <w:sz w:val="24"/>
                <w:szCs w:val="24"/>
              </w:rPr>
              <w:t>kendinize uygun</w:t>
            </w:r>
            <w:r w:rsidRPr="00CA7E85">
              <w:rPr>
                <w:rFonts w:ascii="Times New Roman" w:hAnsi="Times New Roman"/>
                <w:i/>
                <w:sz w:val="24"/>
                <w:szCs w:val="24"/>
              </w:rPr>
              <w:t xml:space="preserve"> slogan</w:t>
            </w:r>
            <w:r w:rsidR="00736E3B" w:rsidRPr="00CA7E85">
              <w:rPr>
                <w:rFonts w:ascii="Times New Roman" w:hAnsi="Times New Roman"/>
                <w:i/>
                <w:sz w:val="24"/>
                <w:szCs w:val="24"/>
              </w:rPr>
              <w:t>ı</w:t>
            </w:r>
            <w:r w:rsidRPr="00CA7E85">
              <w:rPr>
                <w:rFonts w:ascii="Times New Roman" w:hAnsi="Times New Roman"/>
                <w:i/>
                <w:sz w:val="24"/>
                <w:szCs w:val="24"/>
              </w:rPr>
              <w:t xml:space="preserve"> seçtiniz.</w:t>
            </w:r>
            <w:r w:rsidR="00CA7E85">
              <w:rPr>
                <w:rFonts w:ascii="Times New Roman" w:hAnsi="Times New Roman"/>
                <w:i/>
                <w:sz w:val="24"/>
                <w:szCs w:val="24"/>
              </w:rPr>
              <w:t xml:space="preserve"> </w:t>
            </w:r>
            <w:r w:rsidR="00D1159F" w:rsidRPr="00CA7E85">
              <w:rPr>
                <w:rFonts w:ascii="Times New Roman" w:hAnsi="Times New Roman"/>
                <w:i/>
                <w:sz w:val="24"/>
                <w:szCs w:val="24"/>
              </w:rPr>
              <w:t>Düzenli ve yeterli uyku</w:t>
            </w:r>
            <w:r w:rsidR="00736E3B" w:rsidRPr="00CA7E85">
              <w:rPr>
                <w:rFonts w:ascii="Times New Roman" w:hAnsi="Times New Roman"/>
                <w:i/>
                <w:sz w:val="24"/>
                <w:szCs w:val="24"/>
              </w:rPr>
              <w:t>nun</w:t>
            </w:r>
            <w:r w:rsidR="00D1159F" w:rsidRPr="00CA7E85">
              <w:rPr>
                <w:rFonts w:ascii="Times New Roman" w:hAnsi="Times New Roman"/>
                <w:i/>
                <w:sz w:val="24"/>
                <w:szCs w:val="24"/>
              </w:rPr>
              <w:t>, dengeli beslenme</w:t>
            </w:r>
            <w:r w:rsidR="00736E3B" w:rsidRPr="00CA7E85">
              <w:rPr>
                <w:rFonts w:ascii="Times New Roman" w:hAnsi="Times New Roman"/>
                <w:i/>
                <w:sz w:val="24"/>
                <w:szCs w:val="24"/>
              </w:rPr>
              <w:t>nin</w:t>
            </w:r>
            <w:r w:rsidR="00D1159F" w:rsidRPr="00CA7E85">
              <w:rPr>
                <w:rFonts w:ascii="Times New Roman" w:hAnsi="Times New Roman"/>
                <w:i/>
                <w:sz w:val="24"/>
                <w:szCs w:val="24"/>
              </w:rPr>
              <w:t>,  sınava yönelik kaygılar</w:t>
            </w:r>
            <w:r w:rsidR="00736E3B" w:rsidRPr="00CA7E85">
              <w:rPr>
                <w:rFonts w:ascii="Times New Roman" w:hAnsi="Times New Roman"/>
                <w:i/>
                <w:sz w:val="24"/>
                <w:szCs w:val="24"/>
              </w:rPr>
              <w:t>ın farkında olmanın ve</w:t>
            </w:r>
            <w:r w:rsidR="00D1159F" w:rsidRPr="00CA7E85">
              <w:rPr>
                <w:rFonts w:ascii="Times New Roman" w:hAnsi="Times New Roman"/>
                <w:i/>
                <w:sz w:val="24"/>
                <w:szCs w:val="24"/>
              </w:rPr>
              <w:t xml:space="preserve"> düzenli çalışma alışkanlıklarının sınava hazırlık sürecinizi yolunda geçirmenize yardımcı olacağını açıkladınız.</w:t>
            </w:r>
            <w:r w:rsidR="00736E3B" w:rsidRPr="00CA7E85">
              <w:rPr>
                <w:rFonts w:ascii="Times New Roman" w:hAnsi="Times New Roman"/>
                <w:i/>
                <w:sz w:val="24"/>
                <w:szCs w:val="24"/>
              </w:rPr>
              <w:t xml:space="preserve"> Seçtiğiniz sloganınızın sınavlara </w:t>
            </w:r>
            <w:r w:rsidR="00D1159F" w:rsidRPr="00CA7E85">
              <w:rPr>
                <w:rFonts w:ascii="Times New Roman" w:hAnsi="Times New Roman"/>
                <w:i/>
                <w:sz w:val="24"/>
                <w:szCs w:val="24"/>
              </w:rPr>
              <w:t>hazırlanmanızı kolaylaştırması di</w:t>
            </w:r>
            <w:r w:rsidR="00887C46" w:rsidRPr="00CA7E85">
              <w:rPr>
                <w:rFonts w:ascii="Times New Roman" w:hAnsi="Times New Roman"/>
                <w:i/>
                <w:sz w:val="24"/>
                <w:szCs w:val="24"/>
              </w:rPr>
              <w:t>leğiyle.</w:t>
            </w:r>
            <w:r w:rsidR="00D1159F" w:rsidRPr="00CA7E85">
              <w:rPr>
                <w:rFonts w:ascii="Times New Roman" w:hAnsi="Times New Roman"/>
                <w:i/>
                <w:sz w:val="24"/>
                <w:szCs w:val="24"/>
              </w:rPr>
              <w:t>”</w:t>
            </w:r>
          </w:p>
        </w:tc>
      </w:tr>
      <w:tr w:rsidR="00BF2FB1" w:rsidRPr="003A3E44" w:rsidTr="00A30193">
        <w:tc>
          <w:tcPr>
            <w:tcW w:w="3686" w:type="dxa"/>
          </w:tcPr>
          <w:p w:rsidR="00BF2FB1" w:rsidRPr="003A3E44" w:rsidRDefault="00BF2FB1"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lastRenderedPageBreak/>
              <w:t>Kazanımın Değerlendirilmesi:</w:t>
            </w:r>
          </w:p>
        </w:tc>
        <w:tc>
          <w:tcPr>
            <w:tcW w:w="6096" w:type="dxa"/>
          </w:tcPr>
          <w:p w:rsidR="00837935" w:rsidRPr="00887C46" w:rsidRDefault="003C05F9" w:rsidP="003A3E44">
            <w:pPr>
              <w:pStyle w:val="ListeParagraf"/>
              <w:numPr>
                <w:ilvl w:val="0"/>
                <w:numId w:val="34"/>
              </w:numPr>
              <w:autoSpaceDE w:val="0"/>
              <w:autoSpaceDN w:val="0"/>
              <w:adjustRightInd w:val="0"/>
              <w:spacing w:after="0"/>
              <w:jc w:val="both"/>
              <w:rPr>
                <w:rFonts w:ascii="Times New Roman" w:hAnsi="Times New Roman"/>
                <w:sz w:val="24"/>
                <w:szCs w:val="24"/>
              </w:rPr>
            </w:pPr>
            <w:r w:rsidRPr="00887C46">
              <w:rPr>
                <w:rFonts w:ascii="Times New Roman" w:hAnsi="Times New Roman"/>
                <w:sz w:val="24"/>
                <w:szCs w:val="24"/>
              </w:rPr>
              <w:t>Panoya</w:t>
            </w:r>
            <w:r w:rsidR="00CA7E85">
              <w:rPr>
                <w:rFonts w:ascii="Times New Roman" w:hAnsi="Times New Roman"/>
                <w:sz w:val="24"/>
                <w:szCs w:val="24"/>
              </w:rPr>
              <w:t xml:space="preserve"> </w:t>
            </w:r>
            <w:r w:rsidRPr="00887C46">
              <w:rPr>
                <w:rFonts w:ascii="Times New Roman" w:hAnsi="Times New Roman"/>
                <w:sz w:val="24"/>
                <w:szCs w:val="24"/>
              </w:rPr>
              <w:t>asılan</w:t>
            </w:r>
            <w:r w:rsidR="00CA7E85">
              <w:rPr>
                <w:rFonts w:ascii="Times New Roman" w:hAnsi="Times New Roman"/>
                <w:sz w:val="24"/>
                <w:szCs w:val="24"/>
              </w:rPr>
              <w:t xml:space="preserve"> </w:t>
            </w:r>
            <w:r w:rsidR="001E6B7A" w:rsidRPr="00887C46">
              <w:rPr>
                <w:rFonts w:ascii="Times New Roman" w:hAnsi="Times New Roman"/>
                <w:sz w:val="24"/>
                <w:szCs w:val="24"/>
              </w:rPr>
              <w:t>slogan</w:t>
            </w:r>
            <w:r w:rsidR="00D706BA" w:rsidRPr="00887C46">
              <w:rPr>
                <w:rFonts w:ascii="Times New Roman" w:hAnsi="Times New Roman"/>
                <w:sz w:val="24"/>
                <w:szCs w:val="24"/>
              </w:rPr>
              <w:t>/mani</w:t>
            </w:r>
            <w:r w:rsidR="00CA7E85">
              <w:rPr>
                <w:rFonts w:ascii="Times New Roman" w:hAnsi="Times New Roman"/>
                <w:sz w:val="24"/>
                <w:szCs w:val="24"/>
              </w:rPr>
              <w:t xml:space="preserve"> </w:t>
            </w:r>
            <w:r w:rsidR="00F10BF7" w:rsidRPr="00887C46">
              <w:rPr>
                <w:rFonts w:ascii="Times New Roman" w:hAnsi="Times New Roman"/>
                <w:sz w:val="24"/>
                <w:szCs w:val="24"/>
              </w:rPr>
              <w:t>kartonlarına</w:t>
            </w:r>
            <w:r w:rsidRPr="00887C46">
              <w:rPr>
                <w:rFonts w:ascii="Times New Roman" w:hAnsi="Times New Roman"/>
                <w:sz w:val="24"/>
                <w:szCs w:val="24"/>
              </w:rPr>
              <w:t xml:space="preserve"> zaman </w:t>
            </w:r>
            <w:r w:rsidR="001E6B7A" w:rsidRPr="00887C46">
              <w:rPr>
                <w:rFonts w:ascii="Times New Roman" w:hAnsi="Times New Roman"/>
                <w:sz w:val="24"/>
                <w:szCs w:val="24"/>
              </w:rPr>
              <w:t>içerisinde ekleme yapılması</w:t>
            </w:r>
            <w:r w:rsidRPr="00887C46">
              <w:rPr>
                <w:rFonts w:ascii="Times New Roman" w:hAnsi="Times New Roman"/>
                <w:sz w:val="24"/>
                <w:szCs w:val="24"/>
              </w:rPr>
              <w:t xml:space="preserve"> istenebilir.</w:t>
            </w:r>
          </w:p>
          <w:p w:rsidR="005F7DCB" w:rsidRPr="00887C46" w:rsidRDefault="00F10BF7" w:rsidP="003A3E44">
            <w:pPr>
              <w:pStyle w:val="ListeParagraf"/>
              <w:numPr>
                <w:ilvl w:val="0"/>
                <w:numId w:val="34"/>
              </w:numPr>
              <w:autoSpaceDE w:val="0"/>
              <w:autoSpaceDN w:val="0"/>
              <w:adjustRightInd w:val="0"/>
              <w:spacing w:after="0"/>
              <w:jc w:val="both"/>
              <w:rPr>
                <w:rFonts w:ascii="Times New Roman" w:hAnsi="Times New Roman"/>
                <w:sz w:val="24"/>
                <w:szCs w:val="24"/>
              </w:rPr>
            </w:pPr>
            <w:r w:rsidRPr="00887C46">
              <w:rPr>
                <w:rFonts w:ascii="Times New Roman" w:hAnsi="Times New Roman"/>
                <w:sz w:val="24"/>
                <w:szCs w:val="24"/>
              </w:rPr>
              <w:t xml:space="preserve">Öğrencilerden kendilerine uygun buldukları </w:t>
            </w:r>
            <w:r w:rsidRPr="00887C46">
              <w:rPr>
                <w:rFonts w:ascii="Times New Roman" w:hAnsi="Times New Roman"/>
                <w:sz w:val="24"/>
                <w:szCs w:val="24"/>
              </w:rPr>
              <w:lastRenderedPageBreak/>
              <w:t>sloganları</w:t>
            </w:r>
            <w:r w:rsidR="00D706BA" w:rsidRPr="00887C46">
              <w:rPr>
                <w:rFonts w:ascii="Times New Roman" w:hAnsi="Times New Roman"/>
                <w:sz w:val="24"/>
                <w:szCs w:val="24"/>
              </w:rPr>
              <w:t>/manileri</w:t>
            </w:r>
            <w:r w:rsidRPr="00887C46">
              <w:rPr>
                <w:rFonts w:ascii="Times New Roman" w:hAnsi="Times New Roman"/>
                <w:sz w:val="24"/>
                <w:szCs w:val="24"/>
              </w:rPr>
              <w:t xml:space="preserve"> yazıp evlerinde çalışma ortamlarına asmaları istenebilir.</w:t>
            </w:r>
          </w:p>
          <w:p w:rsidR="00F10BF7" w:rsidRPr="00887C46" w:rsidRDefault="00F10BF7" w:rsidP="003A3E44">
            <w:pPr>
              <w:pStyle w:val="ListeParagraf"/>
              <w:numPr>
                <w:ilvl w:val="0"/>
                <w:numId w:val="34"/>
              </w:numPr>
              <w:autoSpaceDE w:val="0"/>
              <w:autoSpaceDN w:val="0"/>
              <w:adjustRightInd w:val="0"/>
              <w:spacing w:after="0"/>
              <w:jc w:val="both"/>
              <w:rPr>
                <w:rFonts w:ascii="Times New Roman" w:hAnsi="Times New Roman"/>
                <w:sz w:val="24"/>
                <w:szCs w:val="24"/>
              </w:rPr>
            </w:pPr>
            <w:r w:rsidRPr="00887C46">
              <w:rPr>
                <w:rFonts w:ascii="Times New Roman" w:hAnsi="Times New Roman"/>
                <w:sz w:val="24"/>
                <w:szCs w:val="24"/>
              </w:rPr>
              <w:t>Okul genelinde 7.sınıflar arasında bu faktörlere ilişkin slogan</w:t>
            </w:r>
            <w:r w:rsidR="00D706BA" w:rsidRPr="00887C46">
              <w:rPr>
                <w:rFonts w:ascii="Times New Roman" w:hAnsi="Times New Roman"/>
                <w:sz w:val="24"/>
                <w:szCs w:val="24"/>
              </w:rPr>
              <w:t>/mani</w:t>
            </w:r>
            <w:r w:rsidRPr="00887C46">
              <w:rPr>
                <w:rFonts w:ascii="Times New Roman" w:hAnsi="Times New Roman"/>
                <w:sz w:val="24"/>
                <w:szCs w:val="24"/>
              </w:rPr>
              <w:t xml:space="preserve"> yarışması düzenlenebilir.</w:t>
            </w:r>
          </w:p>
        </w:tc>
      </w:tr>
      <w:tr w:rsidR="00BF2FB1" w:rsidRPr="003A3E44" w:rsidTr="00A30193">
        <w:tc>
          <w:tcPr>
            <w:tcW w:w="3686" w:type="dxa"/>
          </w:tcPr>
          <w:p w:rsidR="00BF2FB1" w:rsidRPr="003A3E44" w:rsidRDefault="00BF2FB1"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lastRenderedPageBreak/>
              <w:t>Uygulayıcıya Not:</w:t>
            </w:r>
          </w:p>
        </w:tc>
        <w:tc>
          <w:tcPr>
            <w:tcW w:w="6096" w:type="dxa"/>
          </w:tcPr>
          <w:p w:rsidR="005F23F1" w:rsidRPr="00887C46" w:rsidRDefault="00B9385C" w:rsidP="003A3E44">
            <w:pPr>
              <w:pStyle w:val="ListeParagraf"/>
              <w:numPr>
                <w:ilvl w:val="0"/>
                <w:numId w:val="35"/>
              </w:numPr>
              <w:spacing w:after="0"/>
              <w:jc w:val="both"/>
              <w:rPr>
                <w:rFonts w:ascii="Times New Roman" w:hAnsi="Times New Roman"/>
                <w:sz w:val="24"/>
                <w:szCs w:val="24"/>
              </w:rPr>
            </w:pPr>
            <w:r w:rsidRPr="00887C46">
              <w:rPr>
                <w:rFonts w:ascii="Times New Roman" w:hAnsi="Times New Roman"/>
                <w:sz w:val="24"/>
                <w:szCs w:val="24"/>
              </w:rPr>
              <w:t xml:space="preserve">Gruptaki öğrenci sayıları eşit olmayabilir, </w:t>
            </w:r>
            <w:r w:rsidR="001E6B7A" w:rsidRPr="00887C46">
              <w:rPr>
                <w:rFonts w:ascii="Times New Roman" w:hAnsi="Times New Roman"/>
                <w:sz w:val="24"/>
                <w:szCs w:val="24"/>
              </w:rPr>
              <w:t xml:space="preserve">gruplardaki öğrenci sayıları uygulayıcı tarafından </w:t>
            </w:r>
            <w:r w:rsidRPr="00887C46">
              <w:rPr>
                <w:rFonts w:ascii="Times New Roman" w:hAnsi="Times New Roman"/>
                <w:sz w:val="24"/>
                <w:szCs w:val="24"/>
              </w:rPr>
              <w:t xml:space="preserve">dengelenebilir. </w:t>
            </w:r>
          </w:p>
          <w:p w:rsidR="00C22E3C" w:rsidRDefault="00C22E3C" w:rsidP="003A3E44">
            <w:pPr>
              <w:pStyle w:val="ListeParagraf"/>
              <w:numPr>
                <w:ilvl w:val="0"/>
                <w:numId w:val="35"/>
              </w:numPr>
              <w:spacing w:after="0"/>
              <w:jc w:val="both"/>
              <w:rPr>
                <w:rFonts w:ascii="Times New Roman" w:hAnsi="Times New Roman"/>
                <w:sz w:val="24"/>
                <w:szCs w:val="24"/>
              </w:rPr>
            </w:pPr>
            <w:r w:rsidRPr="00887C46">
              <w:rPr>
                <w:rFonts w:ascii="Times New Roman" w:hAnsi="Times New Roman"/>
                <w:sz w:val="24"/>
                <w:szCs w:val="24"/>
              </w:rPr>
              <w:t xml:space="preserve">İhtiyaç duyulması halinde sınava hazırlık sürecini etkileyen faktörlere ilişkin öğrencilere ipucu olması amacıyla şu açıklamalar yapılabilir: </w:t>
            </w:r>
            <w:r w:rsidR="00B91964" w:rsidRPr="00887C46">
              <w:rPr>
                <w:rFonts w:ascii="Times New Roman" w:hAnsi="Times New Roman"/>
                <w:sz w:val="24"/>
                <w:szCs w:val="24"/>
              </w:rPr>
              <w:t>Beslenme için yeterli</w:t>
            </w:r>
            <w:r w:rsidR="00CA7E85">
              <w:rPr>
                <w:rFonts w:ascii="Times New Roman" w:hAnsi="Times New Roman"/>
                <w:sz w:val="24"/>
                <w:szCs w:val="24"/>
              </w:rPr>
              <w:t xml:space="preserve"> </w:t>
            </w:r>
            <w:r w:rsidR="00B91964" w:rsidRPr="00887C46">
              <w:rPr>
                <w:rFonts w:ascii="Times New Roman" w:hAnsi="Times New Roman"/>
                <w:sz w:val="24"/>
                <w:szCs w:val="24"/>
              </w:rPr>
              <w:t>ve dengeli beslenme, kahvaltı yapmak, bol sıvı tüketmek;</w:t>
            </w:r>
            <w:r w:rsidRPr="00887C46">
              <w:rPr>
                <w:rFonts w:ascii="Times New Roman" w:hAnsi="Times New Roman"/>
                <w:sz w:val="24"/>
                <w:szCs w:val="24"/>
              </w:rPr>
              <w:t xml:space="preserve"> u</w:t>
            </w:r>
            <w:r w:rsidR="00B91964" w:rsidRPr="00887C46">
              <w:rPr>
                <w:rFonts w:ascii="Times New Roman" w:hAnsi="Times New Roman"/>
                <w:sz w:val="24"/>
                <w:szCs w:val="24"/>
              </w:rPr>
              <w:t>yku düzeni için çeşitli uyarıcılardan arınık bir ortam</w:t>
            </w:r>
            <w:r w:rsidRPr="00887C46">
              <w:rPr>
                <w:rFonts w:ascii="Times New Roman" w:hAnsi="Times New Roman"/>
                <w:sz w:val="24"/>
                <w:szCs w:val="24"/>
              </w:rPr>
              <w:t>da uyumak(</w:t>
            </w:r>
            <w:r w:rsidR="00B91964" w:rsidRPr="00887C46">
              <w:rPr>
                <w:rFonts w:ascii="Times New Roman" w:hAnsi="Times New Roman"/>
                <w:sz w:val="24"/>
                <w:szCs w:val="24"/>
              </w:rPr>
              <w:t>televizyon, ışık, telefon, ses vb.),</w:t>
            </w:r>
            <w:r w:rsidRPr="00887C46">
              <w:rPr>
                <w:rFonts w:ascii="Times New Roman" w:hAnsi="Times New Roman"/>
                <w:sz w:val="24"/>
                <w:szCs w:val="24"/>
              </w:rPr>
              <w:t xml:space="preserve"> uykudan </w:t>
            </w:r>
            <w:r w:rsidR="0019683A" w:rsidRPr="00887C46">
              <w:rPr>
                <w:rFonts w:ascii="Times New Roman" w:hAnsi="Times New Roman"/>
                <w:sz w:val="24"/>
                <w:szCs w:val="24"/>
              </w:rPr>
              <w:t xml:space="preserve">en az birkaç saat </w:t>
            </w:r>
            <w:r w:rsidRPr="00887C46">
              <w:rPr>
                <w:rFonts w:ascii="Times New Roman" w:hAnsi="Times New Roman"/>
                <w:sz w:val="24"/>
                <w:szCs w:val="24"/>
              </w:rPr>
              <w:t>önce</w:t>
            </w:r>
            <w:r w:rsidR="0019683A" w:rsidRPr="00887C46">
              <w:rPr>
                <w:rFonts w:ascii="Times New Roman" w:hAnsi="Times New Roman"/>
                <w:sz w:val="24"/>
                <w:szCs w:val="24"/>
              </w:rPr>
              <w:t xml:space="preserve"> yeme-içme faaliyetlerinin,</w:t>
            </w:r>
            <w:r w:rsidRPr="00887C46">
              <w:rPr>
                <w:rFonts w:ascii="Times New Roman" w:hAnsi="Times New Roman"/>
                <w:sz w:val="24"/>
                <w:szCs w:val="24"/>
              </w:rPr>
              <w:t xml:space="preserve"> teknolojik cihaz kullanımının</w:t>
            </w:r>
            <w:r w:rsidR="00CA7E85">
              <w:rPr>
                <w:rFonts w:ascii="Times New Roman" w:hAnsi="Times New Roman"/>
                <w:sz w:val="24"/>
                <w:szCs w:val="24"/>
              </w:rPr>
              <w:t xml:space="preserve"> </w:t>
            </w:r>
            <w:r w:rsidRPr="00887C46">
              <w:rPr>
                <w:rFonts w:ascii="Times New Roman" w:hAnsi="Times New Roman"/>
                <w:sz w:val="24"/>
                <w:szCs w:val="24"/>
              </w:rPr>
              <w:t>bırakılması</w:t>
            </w:r>
            <w:r w:rsidR="0019683A" w:rsidRPr="00887C46">
              <w:rPr>
                <w:rFonts w:ascii="Times New Roman" w:hAnsi="Times New Roman"/>
                <w:sz w:val="24"/>
                <w:szCs w:val="24"/>
              </w:rPr>
              <w:t xml:space="preserve"> örnek verilebilir. S</w:t>
            </w:r>
            <w:r w:rsidRPr="00887C46">
              <w:rPr>
                <w:rFonts w:ascii="Times New Roman" w:hAnsi="Times New Roman"/>
                <w:sz w:val="24"/>
                <w:szCs w:val="24"/>
              </w:rPr>
              <w:t>ınava yönelik duygu ve düşünceler için kaygılanmak, stres, başarısız olma korkusu, ‘zor olacak ve başarısız olacağım’ düşüncesi. Sınav türü için çoktan seçmeli, yazılı, boşluk doldurma, eşleştirme, merkezi sınav, ortak sınav gibi türler öğrencilere hatırlatılabilir. Bu türlere yönelik hazırlıklarının nasıl şekillendiğini düşünmeleri istenebilir. Çalışma alışkanlıklarında düzenli çalışma, planlı çalışma, yalnızca sınav öncesi çalışma gibi örnekler verilebilir.</w:t>
            </w:r>
          </w:p>
          <w:p w:rsidR="00623862" w:rsidRPr="00623862" w:rsidRDefault="00623862" w:rsidP="00623862">
            <w:pPr>
              <w:spacing w:after="0"/>
              <w:jc w:val="both"/>
              <w:rPr>
                <w:rFonts w:ascii="Times New Roman" w:hAnsi="Times New Roman"/>
                <w:sz w:val="24"/>
                <w:szCs w:val="24"/>
              </w:rPr>
            </w:pPr>
          </w:p>
          <w:p w:rsidR="00623862" w:rsidRDefault="00623862" w:rsidP="00623862">
            <w:pPr>
              <w:spacing w:after="0"/>
              <w:jc w:val="both"/>
              <w:rPr>
                <w:rFonts w:ascii="Times New Roman" w:hAnsi="Times New Roman" w:cs="Times New Roman"/>
                <w:sz w:val="24"/>
                <w:szCs w:val="24"/>
              </w:rPr>
            </w:pPr>
            <w:r w:rsidRPr="00623862">
              <w:rPr>
                <w:rFonts w:ascii="Times New Roman" w:hAnsi="Times New Roman" w:cs="Times New Roman"/>
                <w:sz w:val="24"/>
                <w:szCs w:val="24"/>
              </w:rPr>
              <w:t>Özel gereksinimli öğrenciler için;</w:t>
            </w:r>
          </w:p>
          <w:p w:rsidR="00623862" w:rsidRPr="00623862" w:rsidRDefault="00623862" w:rsidP="00623862">
            <w:pPr>
              <w:spacing w:after="0"/>
              <w:jc w:val="both"/>
              <w:rPr>
                <w:rFonts w:ascii="Times New Roman" w:hAnsi="Times New Roman" w:cs="Times New Roman"/>
                <w:sz w:val="24"/>
                <w:szCs w:val="24"/>
              </w:rPr>
            </w:pPr>
          </w:p>
          <w:p w:rsidR="00CA7E85" w:rsidRDefault="00623862" w:rsidP="00623862">
            <w:pPr>
              <w:pStyle w:val="ListeParagraf"/>
              <w:numPr>
                <w:ilvl w:val="0"/>
                <w:numId w:val="42"/>
              </w:numPr>
              <w:spacing w:after="0"/>
              <w:jc w:val="both"/>
              <w:rPr>
                <w:rFonts w:ascii="Times New Roman" w:hAnsi="Times New Roman"/>
                <w:sz w:val="24"/>
                <w:szCs w:val="24"/>
              </w:rPr>
            </w:pPr>
            <w:r w:rsidRPr="00CA7E85">
              <w:rPr>
                <w:rFonts w:ascii="Times New Roman" w:hAnsi="Times New Roman"/>
                <w:sz w:val="24"/>
                <w:szCs w:val="24"/>
              </w:rPr>
              <w:t>Çalışma yaprağında yer alan yazılı materyallere Braille yazı eklenebilir ya da punto büyütülerek materyal desteği sağlanabilir.</w:t>
            </w:r>
          </w:p>
          <w:p w:rsidR="00CA7E85" w:rsidRDefault="00623862" w:rsidP="00623862">
            <w:pPr>
              <w:pStyle w:val="ListeParagraf"/>
              <w:numPr>
                <w:ilvl w:val="0"/>
                <w:numId w:val="42"/>
              </w:numPr>
              <w:spacing w:after="0"/>
              <w:jc w:val="both"/>
              <w:rPr>
                <w:rFonts w:ascii="Times New Roman" w:hAnsi="Times New Roman"/>
                <w:sz w:val="24"/>
                <w:szCs w:val="24"/>
              </w:rPr>
            </w:pPr>
            <w:r w:rsidRPr="00CA7E85">
              <w:rPr>
                <w:rFonts w:ascii="Times New Roman" w:hAnsi="Times New Roman"/>
                <w:sz w:val="24"/>
                <w:szCs w:val="24"/>
              </w:rPr>
              <w:t>Grup çalışması sırasında akran desteği sağlanabilir.</w:t>
            </w:r>
          </w:p>
          <w:p w:rsidR="00623862" w:rsidRPr="00CA7E85" w:rsidRDefault="00623862" w:rsidP="00623862">
            <w:pPr>
              <w:pStyle w:val="ListeParagraf"/>
              <w:numPr>
                <w:ilvl w:val="0"/>
                <w:numId w:val="42"/>
              </w:numPr>
              <w:spacing w:after="0"/>
              <w:jc w:val="both"/>
              <w:rPr>
                <w:rFonts w:ascii="Times New Roman" w:hAnsi="Times New Roman"/>
                <w:sz w:val="24"/>
                <w:szCs w:val="24"/>
              </w:rPr>
            </w:pPr>
            <w:r w:rsidRPr="00CA7E85">
              <w:rPr>
                <w:rFonts w:ascii="Times New Roman" w:hAnsi="Times New Roman"/>
                <w:sz w:val="24"/>
                <w:szCs w:val="24"/>
              </w:rPr>
              <w:t xml:space="preserve">Sınavlara hazırlanmayı içeren bir gözlem çizelgesi öğrenciye işaretleterek öğrenme ürünü farklılaştırılabilir. </w:t>
            </w:r>
          </w:p>
        </w:tc>
      </w:tr>
      <w:tr w:rsidR="003A3E44" w:rsidRPr="003A3E44" w:rsidTr="00A30193">
        <w:tc>
          <w:tcPr>
            <w:tcW w:w="3686" w:type="dxa"/>
          </w:tcPr>
          <w:p w:rsidR="003A3E44" w:rsidRPr="003A3E44" w:rsidRDefault="003A3E44" w:rsidP="00BF2FB1">
            <w:pPr>
              <w:spacing w:after="0" w:line="276" w:lineRule="auto"/>
              <w:rPr>
                <w:rFonts w:ascii="Times New Roman" w:hAnsi="Times New Roman" w:cs="Times New Roman"/>
                <w:b/>
                <w:sz w:val="24"/>
                <w:szCs w:val="24"/>
              </w:rPr>
            </w:pPr>
            <w:r w:rsidRPr="003A3E44">
              <w:rPr>
                <w:rFonts w:ascii="Times New Roman" w:hAnsi="Times New Roman" w:cs="Times New Roman"/>
                <w:b/>
                <w:sz w:val="24"/>
                <w:szCs w:val="24"/>
              </w:rPr>
              <w:t>Etkinliği Geliştiren:</w:t>
            </w:r>
          </w:p>
        </w:tc>
        <w:tc>
          <w:tcPr>
            <w:tcW w:w="6096" w:type="dxa"/>
          </w:tcPr>
          <w:p w:rsidR="003A3E44" w:rsidRPr="00887C46" w:rsidRDefault="003A3E44" w:rsidP="003A3E44">
            <w:pPr>
              <w:spacing w:line="276" w:lineRule="auto"/>
              <w:ind w:right="351"/>
              <w:rPr>
                <w:rFonts w:ascii="Times New Roman" w:hAnsi="Times New Roman" w:cs="Times New Roman"/>
                <w:sz w:val="24"/>
                <w:szCs w:val="24"/>
              </w:rPr>
            </w:pPr>
            <w:r w:rsidRPr="00887C46">
              <w:rPr>
                <w:rFonts w:ascii="Times New Roman" w:hAnsi="Times New Roman" w:cs="Times New Roman"/>
                <w:sz w:val="24"/>
                <w:szCs w:val="24"/>
              </w:rPr>
              <w:t>Seda Altınok Kalkan</w:t>
            </w:r>
          </w:p>
        </w:tc>
      </w:tr>
    </w:tbl>
    <w:p w:rsidR="005F23F1" w:rsidRDefault="005F23F1">
      <w:pPr>
        <w:rPr>
          <w:rFonts w:cs="Times New Roman"/>
        </w:rPr>
      </w:pPr>
      <w:bookmarkStart w:id="1" w:name="_Toc45900416"/>
    </w:p>
    <w:p w:rsidR="00A30193" w:rsidRDefault="00A30193">
      <w:pPr>
        <w:rPr>
          <w:rFonts w:ascii="Times New Roman" w:hAnsi="Times New Roman"/>
          <w:b/>
          <w:sz w:val="24"/>
          <w:szCs w:val="24"/>
        </w:rPr>
      </w:pPr>
      <w:r>
        <w:rPr>
          <w:rFonts w:ascii="Times New Roman" w:hAnsi="Times New Roman"/>
          <w:b/>
          <w:sz w:val="24"/>
          <w:szCs w:val="24"/>
        </w:rPr>
        <w:br w:type="page"/>
      </w:r>
    </w:p>
    <w:p w:rsidR="009F1CB5" w:rsidRPr="00F905AA" w:rsidRDefault="00F905AA" w:rsidP="003A3E44">
      <w:pPr>
        <w:jc w:val="center"/>
        <w:rPr>
          <w:rFonts w:cs="Times New Roman"/>
          <w:b/>
        </w:rPr>
      </w:pPr>
      <w:r w:rsidRPr="00F905AA">
        <w:rPr>
          <w:rFonts w:ascii="Times New Roman" w:hAnsi="Times New Roman"/>
          <w:b/>
          <w:sz w:val="24"/>
          <w:szCs w:val="24"/>
        </w:rPr>
        <w:lastRenderedPageBreak/>
        <w:t>Çalışma Yaprağı-1</w:t>
      </w:r>
      <w:r w:rsidR="001200DD">
        <w:rPr>
          <w:rFonts w:ascii="Times New Roman" w:hAnsi="Times New Roman"/>
          <w:b/>
          <w:sz w:val="24"/>
          <w:szCs w:val="24"/>
        </w:rPr>
        <w:t>*</w:t>
      </w:r>
    </w:p>
    <w:p w:rsidR="009F1CB5" w:rsidRPr="001200DD" w:rsidRDefault="009F1CB5" w:rsidP="001200DD">
      <w:pPr>
        <w:jc w:val="both"/>
        <w:rPr>
          <w:rFonts w:cs="Times New Roman"/>
        </w:rPr>
      </w:pPr>
    </w:p>
    <w:tbl>
      <w:tblPr>
        <w:tblStyle w:val="TabloKlavuzu"/>
        <w:tblW w:w="96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90"/>
        <w:gridCol w:w="1798"/>
        <w:gridCol w:w="1830"/>
        <w:gridCol w:w="1878"/>
        <w:gridCol w:w="1850"/>
      </w:tblGrid>
      <w:tr w:rsidR="00C7160A" w:rsidTr="00736E3B">
        <w:trPr>
          <w:trHeight w:val="1649"/>
        </w:trPr>
        <w:tc>
          <w:tcPr>
            <w:tcW w:w="1929" w:type="dxa"/>
            <w:vAlign w:val="center"/>
          </w:tcPr>
          <w:p w:rsidR="00C7160A" w:rsidRDefault="00C7160A" w:rsidP="00C7160A">
            <w:pPr>
              <w:jc w:val="center"/>
              <w:rPr>
                <w:rFonts w:eastAsia="Times New Roman"/>
                <w:sz w:val="24"/>
                <w:szCs w:val="24"/>
              </w:rPr>
            </w:pPr>
            <w:r w:rsidRPr="00C7160A">
              <w:rPr>
                <w:rFonts w:eastAsia="Times New Roman"/>
                <w:sz w:val="24"/>
                <w:szCs w:val="24"/>
              </w:rPr>
              <w:t>Sınav Türü</w:t>
            </w:r>
          </w:p>
          <w:p w:rsidR="001E6B7A" w:rsidRPr="00C7160A" w:rsidRDefault="001E6B7A" w:rsidP="00C7160A">
            <w:pPr>
              <w:jc w:val="center"/>
              <w:rPr>
                <w:sz w:val="24"/>
                <w:szCs w:val="24"/>
              </w:rPr>
            </w:pPr>
            <w:r>
              <w:rPr>
                <w:rFonts w:eastAsia="Times New Roman"/>
                <w:sz w:val="24"/>
                <w:szCs w:val="24"/>
              </w:rPr>
              <w:t>(yazılı,sözlü,merkezi, çoktan seçmeli vb.)</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Uyku Düzeni</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Beslenme</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Çalışma Alışkanlıkları</w:t>
            </w:r>
          </w:p>
        </w:tc>
        <w:tc>
          <w:tcPr>
            <w:tcW w:w="1930" w:type="dxa"/>
            <w:vAlign w:val="center"/>
          </w:tcPr>
          <w:p w:rsidR="00C7160A" w:rsidRPr="00C7160A" w:rsidRDefault="009473BA" w:rsidP="00C7160A">
            <w:pPr>
              <w:jc w:val="center"/>
              <w:rPr>
                <w:sz w:val="24"/>
                <w:szCs w:val="24"/>
              </w:rPr>
            </w:pPr>
            <w:r>
              <w:rPr>
                <w:rFonts w:eastAsia="Times New Roman"/>
                <w:sz w:val="24"/>
                <w:szCs w:val="24"/>
              </w:rPr>
              <w:t>Sınava İlişkin Duygu v</w:t>
            </w:r>
            <w:r w:rsidR="00C7160A" w:rsidRPr="00C7160A">
              <w:rPr>
                <w:rFonts w:eastAsia="Times New Roman"/>
                <w:sz w:val="24"/>
                <w:szCs w:val="24"/>
              </w:rPr>
              <w:t>e Düşünceler</w:t>
            </w:r>
          </w:p>
        </w:tc>
      </w:tr>
      <w:tr w:rsidR="00C7160A" w:rsidTr="00736E3B">
        <w:trPr>
          <w:trHeight w:val="1649"/>
        </w:trPr>
        <w:tc>
          <w:tcPr>
            <w:tcW w:w="1929" w:type="dxa"/>
            <w:vAlign w:val="center"/>
          </w:tcPr>
          <w:p w:rsidR="001E6B7A" w:rsidRDefault="001E6B7A" w:rsidP="001E6B7A">
            <w:pPr>
              <w:jc w:val="center"/>
              <w:rPr>
                <w:rFonts w:eastAsia="Times New Roman"/>
                <w:sz w:val="24"/>
                <w:szCs w:val="24"/>
              </w:rPr>
            </w:pPr>
            <w:r w:rsidRPr="00C7160A">
              <w:rPr>
                <w:rFonts w:eastAsia="Times New Roman"/>
                <w:sz w:val="24"/>
                <w:szCs w:val="24"/>
              </w:rPr>
              <w:t>Sınav Türü</w:t>
            </w:r>
          </w:p>
          <w:p w:rsidR="00C7160A" w:rsidRPr="00C7160A" w:rsidRDefault="001E6B7A" w:rsidP="001E6B7A">
            <w:pPr>
              <w:jc w:val="center"/>
              <w:rPr>
                <w:sz w:val="24"/>
                <w:szCs w:val="24"/>
              </w:rPr>
            </w:pPr>
            <w:r>
              <w:rPr>
                <w:rFonts w:eastAsia="Times New Roman"/>
                <w:sz w:val="24"/>
                <w:szCs w:val="24"/>
              </w:rPr>
              <w:t>(yazılı,sözlü,merkezi, çoktan seçmeli vb.)</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Uyku Düzeni</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Beslenme</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Çalışma Alışkanlıkları</w:t>
            </w:r>
          </w:p>
        </w:tc>
        <w:tc>
          <w:tcPr>
            <w:tcW w:w="1930" w:type="dxa"/>
            <w:vAlign w:val="center"/>
          </w:tcPr>
          <w:p w:rsidR="00C7160A" w:rsidRPr="00C7160A" w:rsidRDefault="009473BA" w:rsidP="00C7160A">
            <w:pPr>
              <w:jc w:val="center"/>
              <w:rPr>
                <w:sz w:val="24"/>
                <w:szCs w:val="24"/>
              </w:rPr>
            </w:pPr>
            <w:r>
              <w:rPr>
                <w:rFonts w:eastAsia="Times New Roman"/>
                <w:sz w:val="24"/>
                <w:szCs w:val="24"/>
              </w:rPr>
              <w:t>Sınava İlişkin Duygu v</w:t>
            </w:r>
            <w:r w:rsidRPr="00C7160A">
              <w:rPr>
                <w:rFonts w:eastAsia="Times New Roman"/>
                <w:sz w:val="24"/>
                <w:szCs w:val="24"/>
              </w:rPr>
              <w:t>e Düşünceler</w:t>
            </w:r>
          </w:p>
        </w:tc>
      </w:tr>
      <w:tr w:rsidR="00C7160A" w:rsidTr="00736E3B">
        <w:trPr>
          <w:trHeight w:val="1613"/>
        </w:trPr>
        <w:tc>
          <w:tcPr>
            <w:tcW w:w="1929" w:type="dxa"/>
            <w:vAlign w:val="center"/>
          </w:tcPr>
          <w:p w:rsidR="001E6B7A" w:rsidRDefault="001E6B7A" w:rsidP="001E6B7A">
            <w:pPr>
              <w:jc w:val="center"/>
              <w:rPr>
                <w:rFonts w:eastAsia="Times New Roman"/>
                <w:sz w:val="24"/>
                <w:szCs w:val="24"/>
              </w:rPr>
            </w:pPr>
            <w:r w:rsidRPr="00C7160A">
              <w:rPr>
                <w:rFonts w:eastAsia="Times New Roman"/>
                <w:sz w:val="24"/>
                <w:szCs w:val="24"/>
              </w:rPr>
              <w:t>Sınav Türü</w:t>
            </w:r>
          </w:p>
          <w:p w:rsidR="00C7160A" w:rsidRPr="00C7160A" w:rsidRDefault="001E6B7A" w:rsidP="001E6B7A">
            <w:pPr>
              <w:jc w:val="center"/>
              <w:rPr>
                <w:sz w:val="24"/>
                <w:szCs w:val="24"/>
              </w:rPr>
            </w:pPr>
            <w:r>
              <w:rPr>
                <w:rFonts w:eastAsia="Times New Roman"/>
                <w:sz w:val="24"/>
                <w:szCs w:val="24"/>
              </w:rPr>
              <w:t>(yazılı,sözlü,merkezi, çoktan seçmeli vb.)</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Uyku Düzeni</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Beslenme</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Çalışma Alışkanlıkları</w:t>
            </w:r>
          </w:p>
        </w:tc>
        <w:tc>
          <w:tcPr>
            <w:tcW w:w="1930" w:type="dxa"/>
            <w:vAlign w:val="center"/>
          </w:tcPr>
          <w:p w:rsidR="00C7160A" w:rsidRPr="00C7160A" w:rsidRDefault="009473BA" w:rsidP="00C7160A">
            <w:pPr>
              <w:jc w:val="center"/>
              <w:rPr>
                <w:sz w:val="24"/>
                <w:szCs w:val="24"/>
              </w:rPr>
            </w:pPr>
            <w:r>
              <w:rPr>
                <w:rFonts w:eastAsia="Times New Roman"/>
                <w:sz w:val="24"/>
                <w:szCs w:val="24"/>
              </w:rPr>
              <w:t>Sınava İlişkin Duygu v</w:t>
            </w:r>
            <w:r w:rsidRPr="00C7160A">
              <w:rPr>
                <w:rFonts w:eastAsia="Times New Roman"/>
                <w:sz w:val="24"/>
                <w:szCs w:val="24"/>
              </w:rPr>
              <w:t>e Düşünceler</w:t>
            </w:r>
          </w:p>
        </w:tc>
      </w:tr>
      <w:tr w:rsidR="00C7160A" w:rsidTr="00736E3B">
        <w:trPr>
          <w:trHeight w:val="1649"/>
        </w:trPr>
        <w:tc>
          <w:tcPr>
            <w:tcW w:w="1929" w:type="dxa"/>
            <w:vAlign w:val="center"/>
          </w:tcPr>
          <w:p w:rsidR="001E6B7A" w:rsidRDefault="001E6B7A" w:rsidP="001E6B7A">
            <w:pPr>
              <w:jc w:val="center"/>
              <w:rPr>
                <w:rFonts w:eastAsia="Times New Roman"/>
                <w:sz w:val="24"/>
                <w:szCs w:val="24"/>
              </w:rPr>
            </w:pPr>
            <w:r w:rsidRPr="00C7160A">
              <w:rPr>
                <w:rFonts w:eastAsia="Times New Roman"/>
                <w:sz w:val="24"/>
                <w:szCs w:val="24"/>
              </w:rPr>
              <w:t>Sınav Türü</w:t>
            </w:r>
          </w:p>
          <w:p w:rsidR="00C7160A" w:rsidRPr="00C7160A" w:rsidRDefault="001E6B7A" w:rsidP="001E6B7A">
            <w:pPr>
              <w:jc w:val="center"/>
              <w:rPr>
                <w:sz w:val="24"/>
                <w:szCs w:val="24"/>
              </w:rPr>
            </w:pPr>
            <w:r>
              <w:rPr>
                <w:rFonts w:eastAsia="Times New Roman"/>
                <w:sz w:val="24"/>
                <w:szCs w:val="24"/>
              </w:rPr>
              <w:t>(yazılı,sözlü,merkezi, çoktan seçmeli vb.)</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Uyku Düzeni</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Beslenme</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Çalışma Alışkanlıkları</w:t>
            </w:r>
          </w:p>
        </w:tc>
        <w:tc>
          <w:tcPr>
            <w:tcW w:w="1930" w:type="dxa"/>
            <w:vAlign w:val="center"/>
          </w:tcPr>
          <w:p w:rsidR="00C7160A" w:rsidRPr="00C7160A" w:rsidRDefault="009473BA" w:rsidP="00C7160A">
            <w:pPr>
              <w:jc w:val="center"/>
              <w:rPr>
                <w:sz w:val="24"/>
                <w:szCs w:val="24"/>
              </w:rPr>
            </w:pPr>
            <w:r>
              <w:rPr>
                <w:rFonts w:eastAsia="Times New Roman"/>
                <w:sz w:val="24"/>
                <w:szCs w:val="24"/>
              </w:rPr>
              <w:t>Sınava İlişkin Duygu v</w:t>
            </w:r>
            <w:r w:rsidRPr="00C7160A">
              <w:rPr>
                <w:rFonts w:eastAsia="Times New Roman"/>
                <w:sz w:val="24"/>
                <w:szCs w:val="24"/>
              </w:rPr>
              <w:t>e Düşünceler</w:t>
            </w:r>
          </w:p>
        </w:tc>
      </w:tr>
      <w:tr w:rsidR="00C7160A" w:rsidTr="00736E3B">
        <w:trPr>
          <w:trHeight w:val="1649"/>
        </w:trPr>
        <w:tc>
          <w:tcPr>
            <w:tcW w:w="1929" w:type="dxa"/>
            <w:vAlign w:val="center"/>
          </w:tcPr>
          <w:p w:rsidR="001E6B7A" w:rsidRDefault="001E6B7A" w:rsidP="001E6B7A">
            <w:pPr>
              <w:jc w:val="center"/>
              <w:rPr>
                <w:rFonts w:eastAsia="Times New Roman"/>
                <w:sz w:val="24"/>
                <w:szCs w:val="24"/>
              </w:rPr>
            </w:pPr>
            <w:r w:rsidRPr="00C7160A">
              <w:rPr>
                <w:rFonts w:eastAsia="Times New Roman"/>
                <w:sz w:val="24"/>
                <w:szCs w:val="24"/>
              </w:rPr>
              <w:t>Sınav Türü</w:t>
            </w:r>
          </w:p>
          <w:p w:rsidR="00C7160A" w:rsidRPr="00C7160A" w:rsidRDefault="001E6B7A" w:rsidP="001E6B7A">
            <w:pPr>
              <w:jc w:val="center"/>
              <w:rPr>
                <w:sz w:val="24"/>
                <w:szCs w:val="24"/>
              </w:rPr>
            </w:pPr>
            <w:r>
              <w:rPr>
                <w:rFonts w:eastAsia="Times New Roman"/>
                <w:sz w:val="24"/>
                <w:szCs w:val="24"/>
              </w:rPr>
              <w:t>(yazılı,sözlü,merkezi, çoktan seçmeli vb.)</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Uyku Düzeni</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Beslenme</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Çalışma Alışkanlıkları</w:t>
            </w:r>
          </w:p>
        </w:tc>
        <w:tc>
          <w:tcPr>
            <w:tcW w:w="1930" w:type="dxa"/>
            <w:vAlign w:val="center"/>
          </w:tcPr>
          <w:p w:rsidR="00C7160A" w:rsidRPr="00C7160A" w:rsidRDefault="009473BA" w:rsidP="00C7160A">
            <w:pPr>
              <w:jc w:val="center"/>
              <w:rPr>
                <w:sz w:val="24"/>
                <w:szCs w:val="24"/>
              </w:rPr>
            </w:pPr>
            <w:r>
              <w:rPr>
                <w:rFonts w:eastAsia="Times New Roman"/>
                <w:sz w:val="24"/>
                <w:szCs w:val="24"/>
              </w:rPr>
              <w:t>Sınava İlişkin Duygu v</w:t>
            </w:r>
            <w:r w:rsidRPr="00C7160A">
              <w:rPr>
                <w:rFonts w:eastAsia="Times New Roman"/>
                <w:sz w:val="24"/>
                <w:szCs w:val="24"/>
              </w:rPr>
              <w:t>e Düşünceler</w:t>
            </w:r>
          </w:p>
        </w:tc>
      </w:tr>
      <w:tr w:rsidR="00C7160A" w:rsidTr="00736E3B">
        <w:trPr>
          <w:trHeight w:val="1649"/>
        </w:trPr>
        <w:tc>
          <w:tcPr>
            <w:tcW w:w="1929" w:type="dxa"/>
            <w:vAlign w:val="center"/>
          </w:tcPr>
          <w:p w:rsidR="001E6B7A" w:rsidRDefault="001E6B7A" w:rsidP="001E6B7A">
            <w:pPr>
              <w:jc w:val="center"/>
              <w:rPr>
                <w:rFonts w:eastAsia="Times New Roman"/>
                <w:sz w:val="24"/>
                <w:szCs w:val="24"/>
              </w:rPr>
            </w:pPr>
            <w:r w:rsidRPr="00C7160A">
              <w:rPr>
                <w:rFonts w:eastAsia="Times New Roman"/>
                <w:sz w:val="24"/>
                <w:szCs w:val="24"/>
              </w:rPr>
              <w:t>Sınav Türü</w:t>
            </w:r>
          </w:p>
          <w:p w:rsidR="00C7160A" w:rsidRPr="00C7160A" w:rsidRDefault="001E6B7A" w:rsidP="001E6B7A">
            <w:pPr>
              <w:jc w:val="center"/>
              <w:rPr>
                <w:sz w:val="24"/>
                <w:szCs w:val="24"/>
              </w:rPr>
            </w:pPr>
            <w:r>
              <w:rPr>
                <w:rFonts w:eastAsia="Times New Roman"/>
                <w:sz w:val="24"/>
                <w:szCs w:val="24"/>
              </w:rPr>
              <w:t>(yazılı,sözlü,merkezi, çoktan seçmeli vb.)</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Uyku Düzeni</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Beslenme</w:t>
            </w:r>
          </w:p>
        </w:tc>
        <w:tc>
          <w:tcPr>
            <w:tcW w:w="1929" w:type="dxa"/>
            <w:vAlign w:val="center"/>
          </w:tcPr>
          <w:p w:rsidR="00C7160A" w:rsidRPr="00C7160A" w:rsidRDefault="00C7160A" w:rsidP="00C7160A">
            <w:pPr>
              <w:jc w:val="center"/>
              <w:rPr>
                <w:sz w:val="24"/>
                <w:szCs w:val="24"/>
              </w:rPr>
            </w:pPr>
            <w:r w:rsidRPr="00C7160A">
              <w:rPr>
                <w:rFonts w:eastAsia="Times New Roman"/>
                <w:sz w:val="24"/>
                <w:szCs w:val="24"/>
              </w:rPr>
              <w:t>Çalışma Alışkanlıkları</w:t>
            </w:r>
          </w:p>
        </w:tc>
        <w:tc>
          <w:tcPr>
            <w:tcW w:w="1930" w:type="dxa"/>
            <w:vAlign w:val="center"/>
          </w:tcPr>
          <w:p w:rsidR="00C7160A" w:rsidRPr="00C7160A" w:rsidRDefault="009473BA" w:rsidP="00C7160A">
            <w:pPr>
              <w:jc w:val="center"/>
              <w:rPr>
                <w:sz w:val="24"/>
                <w:szCs w:val="24"/>
              </w:rPr>
            </w:pPr>
            <w:r>
              <w:rPr>
                <w:rFonts w:eastAsia="Times New Roman"/>
                <w:sz w:val="24"/>
                <w:szCs w:val="24"/>
              </w:rPr>
              <w:t>Sınava İlişkin Duygu v</w:t>
            </w:r>
            <w:r w:rsidRPr="00C7160A">
              <w:rPr>
                <w:rFonts w:eastAsia="Times New Roman"/>
                <w:sz w:val="24"/>
                <w:szCs w:val="24"/>
              </w:rPr>
              <w:t>e Düşünceler</w:t>
            </w:r>
          </w:p>
        </w:tc>
      </w:tr>
    </w:tbl>
    <w:p w:rsidR="00244AC9" w:rsidRDefault="00244AC9">
      <w:pPr>
        <w:rPr>
          <w:rFonts w:ascii="Times New Roman" w:eastAsiaTheme="majorEastAsia" w:hAnsi="Times New Roman" w:cs="Times New Roman"/>
          <w:b/>
          <w:bCs/>
          <w:sz w:val="24"/>
          <w:szCs w:val="26"/>
        </w:rPr>
      </w:pPr>
    </w:p>
    <w:p w:rsidR="00C7160A" w:rsidRDefault="00C7160A">
      <w:pPr>
        <w:rPr>
          <w:rFonts w:ascii="Times New Roman" w:eastAsiaTheme="majorEastAsia" w:hAnsi="Times New Roman" w:cs="Times New Roman"/>
          <w:b/>
          <w:bCs/>
          <w:sz w:val="24"/>
          <w:szCs w:val="26"/>
        </w:rPr>
      </w:pPr>
    </w:p>
    <w:p w:rsidR="00C7160A" w:rsidRPr="001200DD" w:rsidRDefault="001200DD" w:rsidP="001200DD">
      <w:pPr>
        <w:jc w:val="both"/>
        <w:rPr>
          <w:rFonts w:ascii="Times New Roman" w:eastAsiaTheme="majorEastAsia" w:hAnsi="Times New Roman" w:cs="Times New Roman"/>
          <w:b/>
          <w:bCs/>
          <w:sz w:val="24"/>
          <w:szCs w:val="24"/>
        </w:rPr>
      </w:pPr>
      <w:r w:rsidRPr="001200DD">
        <w:rPr>
          <w:rFonts w:ascii="Times New Roman" w:hAnsi="Times New Roman" w:cs="Times New Roman"/>
          <w:sz w:val="24"/>
          <w:szCs w:val="24"/>
        </w:rPr>
        <w:t xml:space="preserve">*Bu çalışma </w:t>
      </w:r>
      <w:r>
        <w:rPr>
          <w:rFonts w:ascii="Times New Roman" w:hAnsi="Times New Roman" w:cs="Times New Roman"/>
          <w:sz w:val="24"/>
          <w:szCs w:val="24"/>
        </w:rPr>
        <w:t>yaprağı öğrenciler gruplara ay</w:t>
      </w:r>
      <w:r w:rsidRPr="001200DD">
        <w:rPr>
          <w:rFonts w:ascii="Times New Roman" w:hAnsi="Times New Roman" w:cs="Times New Roman"/>
          <w:sz w:val="24"/>
          <w:szCs w:val="24"/>
        </w:rPr>
        <w:t>rı</w:t>
      </w:r>
      <w:r>
        <w:rPr>
          <w:rFonts w:ascii="Times New Roman" w:hAnsi="Times New Roman" w:cs="Times New Roman"/>
          <w:sz w:val="24"/>
          <w:szCs w:val="24"/>
        </w:rPr>
        <w:t>lı</w:t>
      </w:r>
      <w:r w:rsidRPr="001200DD">
        <w:rPr>
          <w:rFonts w:ascii="Times New Roman" w:hAnsi="Times New Roman" w:cs="Times New Roman"/>
          <w:sz w:val="24"/>
          <w:szCs w:val="24"/>
        </w:rPr>
        <w:t xml:space="preserve">rken uygulayıcıya yardımcı olması amacıyla hazırlanmıştır. </w:t>
      </w:r>
    </w:p>
    <w:p w:rsidR="00C7160A" w:rsidRDefault="00C7160A">
      <w:pPr>
        <w:rPr>
          <w:rFonts w:ascii="Times New Roman" w:eastAsiaTheme="majorEastAsia" w:hAnsi="Times New Roman" w:cs="Times New Roman"/>
          <w:b/>
          <w:bCs/>
          <w:sz w:val="24"/>
          <w:szCs w:val="26"/>
        </w:rPr>
      </w:pPr>
    </w:p>
    <w:bookmarkEnd w:id="1"/>
    <w:p w:rsidR="00C7160A" w:rsidRDefault="00C7160A">
      <w:pPr>
        <w:rPr>
          <w:rFonts w:ascii="Times New Roman" w:eastAsiaTheme="majorEastAsia" w:hAnsi="Times New Roman" w:cs="Times New Roman"/>
          <w:b/>
          <w:bCs/>
          <w:sz w:val="24"/>
          <w:szCs w:val="26"/>
        </w:rPr>
      </w:pPr>
    </w:p>
    <w:sectPr w:rsidR="00C7160A"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44" w:rsidRDefault="009E2244" w:rsidP="00BF2FB1">
      <w:pPr>
        <w:spacing w:after="0" w:line="240" w:lineRule="auto"/>
      </w:pPr>
      <w:r>
        <w:separator/>
      </w:r>
    </w:p>
  </w:endnote>
  <w:endnote w:type="continuationSeparator" w:id="0">
    <w:p w:rsidR="009E2244" w:rsidRDefault="009E2244"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1E4B0C" w:rsidRDefault="009139A2">
        <w:pPr>
          <w:pStyle w:val="AltBilgi"/>
          <w:jc w:val="right"/>
        </w:pPr>
        <w:r>
          <w:fldChar w:fldCharType="begin"/>
        </w:r>
        <w:r w:rsidR="001E4B0C">
          <w:instrText xml:space="preserve"> PAGE   \* MERGEFORMAT </w:instrText>
        </w:r>
        <w:r>
          <w:fldChar w:fldCharType="separate"/>
        </w:r>
        <w:r w:rsidR="00A30193">
          <w:rPr>
            <w:noProof/>
          </w:rPr>
          <w:t>4</w:t>
        </w:r>
        <w:r>
          <w:rPr>
            <w:noProof/>
          </w:rPr>
          <w:fldChar w:fldCharType="end"/>
        </w:r>
      </w:p>
    </w:sdtContent>
  </w:sdt>
  <w:p w:rsidR="001E4B0C" w:rsidRDefault="001E4B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44" w:rsidRDefault="009E2244" w:rsidP="00BF2FB1">
      <w:pPr>
        <w:spacing w:after="0" w:line="240" w:lineRule="auto"/>
      </w:pPr>
      <w:r>
        <w:separator/>
      </w:r>
    </w:p>
  </w:footnote>
  <w:footnote w:type="continuationSeparator" w:id="0">
    <w:p w:rsidR="009E2244" w:rsidRDefault="009E2244"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927" w:hanging="360"/>
      </w:pPr>
      <w:rPr>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13B00BB"/>
    <w:multiLevelType w:val="hybridMultilevel"/>
    <w:tmpl w:val="A3FEE6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0C73DE"/>
    <w:multiLevelType w:val="hybridMultilevel"/>
    <w:tmpl w:val="B16E65F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830901"/>
    <w:multiLevelType w:val="hybridMultilevel"/>
    <w:tmpl w:val="D7C8C924"/>
    <w:lvl w:ilvl="0" w:tplc="99921AFC">
      <w:start w:val="1"/>
      <w:numFmt w:val="decimal"/>
      <w:lvlText w:val="%1-"/>
      <w:lvlJc w:val="left"/>
      <w:pPr>
        <w:ind w:left="758"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15:restartNumberingAfterBreak="0">
    <w:nsid w:val="36F5200B"/>
    <w:multiLevelType w:val="hybridMultilevel"/>
    <w:tmpl w:val="EE6AF7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2" w15:restartNumberingAfterBreak="0">
    <w:nsid w:val="44A246F7"/>
    <w:multiLevelType w:val="hybridMultilevel"/>
    <w:tmpl w:val="8A9E4DD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53EB1523"/>
    <w:multiLevelType w:val="hybridMultilevel"/>
    <w:tmpl w:val="1FF0B2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4671DD"/>
    <w:multiLevelType w:val="hybridMultilevel"/>
    <w:tmpl w:val="F8487C5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B7E74"/>
    <w:multiLevelType w:val="hybridMultilevel"/>
    <w:tmpl w:val="F6E68B1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9836FD"/>
    <w:multiLevelType w:val="hybridMultilevel"/>
    <w:tmpl w:val="85741AE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4025B0"/>
    <w:multiLevelType w:val="hybridMultilevel"/>
    <w:tmpl w:val="0770B33A"/>
    <w:lvl w:ilvl="0" w:tplc="041F0001">
      <w:start w:val="1"/>
      <w:numFmt w:val="bullet"/>
      <w:lvlText w:val=""/>
      <w:lvlJc w:val="left"/>
      <w:pPr>
        <w:ind w:left="1211" w:hanging="360"/>
      </w:pPr>
      <w:rPr>
        <w:rFonts w:ascii="Symbol" w:hAnsi="Symbol"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9" w15:restartNumberingAfterBreak="0">
    <w:nsid w:val="68A8536C"/>
    <w:multiLevelType w:val="hybridMultilevel"/>
    <w:tmpl w:val="23C0FA2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E044F0E"/>
    <w:multiLevelType w:val="hybridMultilevel"/>
    <w:tmpl w:val="E006E7C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0391225"/>
    <w:multiLevelType w:val="hybridMultilevel"/>
    <w:tmpl w:val="197C07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E45941"/>
    <w:multiLevelType w:val="hybridMultilevel"/>
    <w:tmpl w:val="4AD2ED46"/>
    <w:lvl w:ilvl="0" w:tplc="0554E204">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7" w15:restartNumberingAfterBreak="0">
    <w:nsid w:val="78F23742"/>
    <w:multiLevelType w:val="hybridMultilevel"/>
    <w:tmpl w:val="D4B6C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19140F"/>
    <w:multiLevelType w:val="hybridMultilevel"/>
    <w:tmpl w:val="178EFA7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9B6C45"/>
    <w:multiLevelType w:val="hybridMultilevel"/>
    <w:tmpl w:val="860AACC8"/>
    <w:lvl w:ilvl="0" w:tplc="F738E254">
      <w:start w:val="1"/>
      <w:numFmt w:val="decimal"/>
      <w:lvlText w:val="%1-"/>
      <w:lvlJc w:val="left"/>
      <w:pPr>
        <w:ind w:left="360" w:hanging="360"/>
      </w:pPr>
      <w:rPr>
        <w:rFonts w:ascii="Times New Roman" w:eastAsiaTheme="minorHAnsi" w:hAnsi="Times New Roman"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34"/>
  </w:num>
  <w:num w:numId="5">
    <w:abstractNumId w:val="19"/>
  </w:num>
  <w:num w:numId="6">
    <w:abstractNumId w:val="12"/>
  </w:num>
  <w:num w:numId="7">
    <w:abstractNumId w:val="4"/>
  </w:num>
  <w:num w:numId="8">
    <w:abstractNumId w:val="30"/>
  </w:num>
  <w:num w:numId="9">
    <w:abstractNumId w:val="41"/>
  </w:num>
  <w:num w:numId="10">
    <w:abstractNumId w:val="0"/>
  </w:num>
  <w:num w:numId="11">
    <w:abstractNumId w:val="39"/>
  </w:num>
  <w:num w:numId="12">
    <w:abstractNumId w:val="20"/>
  </w:num>
  <w:num w:numId="13">
    <w:abstractNumId w:val="1"/>
  </w:num>
  <w:num w:numId="14">
    <w:abstractNumId w:val="10"/>
  </w:num>
  <w:num w:numId="15">
    <w:abstractNumId w:val="21"/>
  </w:num>
  <w:num w:numId="16">
    <w:abstractNumId w:val="17"/>
  </w:num>
  <w:num w:numId="17">
    <w:abstractNumId w:val="14"/>
  </w:num>
  <w:num w:numId="18">
    <w:abstractNumId w:val="2"/>
  </w:num>
  <w:num w:numId="19">
    <w:abstractNumId w:val="25"/>
  </w:num>
  <w:num w:numId="20">
    <w:abstractNumId w:val="18"/>
  </w:num>
  <w:num w:numId="21">
    <w:abstractNumId w:val="33"/>
  </w:num>
  <w:num w:numId="22">
    <w:abstractNumId w:val="35"/>
  </w:num>
  <w:num w:numId="23">
    <w:abstractNumId w:val="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6"/>
  </w:num>
  <w:num w:numId="27">
    <w:abstractNumId w:val="8"/>
  </w:num>
  <w:num w:numId="28">
    <w:abstractNumId w:val="24"/>
  </w:num>
  <w:num w:numId="29">
    <w:abstractNumId w:val="32"/>
  </w:num>
  <w:num w:numId="30">
    <w:abstractNumId w:val="40"/>
  </w:num>
  <w:num w:numId="31">
    <w:abstractNumId w:val="38"/>
  </w:num>
  <w:num w:numId="32">
    <w:abstractNumId w:val="15"/>
  </w:num>
  <w:num w:numId="33">
    <w:abstractNumId w:val="22"/>
  </w:num>
  <w:num w:numId="34">
    <w:abstractNumId w:val="29"/>
  </w:num>
  <w:num w:numId="35">
    <w:abstractNumId w:val="31"/>
  </w:num>
  <w:num w:numId="36">
    <w:abstractNumId w:val="16"/>
  </w:num>
  <w:num w:numId="37">
    <w:abstractNumId w:val="37"/>
  </w:num>
  <w:num w:numId="38">
    <w:abstractNumId w:val="23"/>
  </w:num>
  <w:num w:numId="39">
    <w:abstractNumId w:val="28"/>
  </w:num>
  <w:num w:numId="40">
    <w:abstractNumId w:val="9"/>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15C8"/>
    <w:rsid w:val="00056A97"/>
    <w:rsid w:val="000630C1"/>
    <w:rsid w:val="00065F98"/>
    <w:rsid w:val="00067EE0"/>
    <w:rsid w:val="0007469C"/>
    <w:rsid w:val="0009620C"/>
    <w:rsid w:val="000A38B7"/>
    <w:rsid w:val="000A4DF7"/>
    <w:rsid w:val="000B0841"/>
    <w:rsid w:val="000B0DF1"/>
    <w:rsid w:val="000B68CD"/>
    <w:rsid w:val="000D4D6A"/>
    <w:rsid w:val="000D549E"/>
    <w:rsid w:val="00102683"/>
    <w:rsid w:val="00106033"/>
    <w:rsid w:val="001200DD"/>
    <w:rsid w:val="00164B52"/>
    <w:rsid w:val="00166597"/>
    <w:rsid w:val="0019683A"/>
    <w:rsid w:val="001C290B"/>
    <w:rsid w:val="001D00F7"/>
    <w:rsid w:val="001D42AF"/>
    <w:rsid w:val="001D7CBA"/>
    <w:rsid w:val="001E2B21"/>
    <w:rsid w:val="001E4B0C"/>
    <w:rsid w:val="001E6B7A"/>
    <w:rsid w:val="001F35E1"/>
    <w:rsid w:val="0022004F"/>
    <w:rsid w:val="00230BB2"/>
    <w:rsid w:val="00243DBC"/>
    <w:rsid w:val="00244AC9"/>
    <w:rsid w:val="0024561C"/>
    <w:rsid w:val="0024779E"/>
    <w:rsid w:val="002501D1"/>
    <w:rsid w:val="00291B0A"/>
    <w:rsid w:val="002A5EE3"/>
    <w:rsid w:val="002C3820"/>
    <w:rsid w:val="002C77BE"/>
    <w:rsid w:val="002D29C4"/>
    <w:rsid w:val="002D4E95"/>
    <w:rsid w:val="002E1DF0"/>
    <w:rsid w:val="0030020F"/>
    <w:rsid w:val="0030093A"/>
    <w:rsid w:val="00302B89"/>
    <w:rsid w:val="00302CC8"/>
    <w:rsid w:val="00304A19"/>
    <w:rsid w:val="00307E8A"/>
    <w:rsid w:val="00333EAE"/>
    <w:rsid w:val="00347B4A"/>
    <w:rsid w:val="003754FD"/>
    <w:rsid w:val="003831C2"/>
    <w:rsid w:val="003873B1"/>
    <w:rsid w:val="003A3E44"/>
    <w:rsid w:val="003A4217"/>
    <w:rsid w:val="003A651C"/>
    <w:rsid w:val="003B6078"/>
    <w:rsid w:val="003C05F9"/>
    <w:rsid w:val="003C3103"/>
    <w:rsid w:val="003C51B2"/>
    <w:rsid w:val="003C5FA8"/>
    <w:rsid w:val="003D0B1B"/>
    <w:rsid w:val="003E1D25"/>
    <w:rsid w:val="004051F2"/>
    <w:rsid w:val="0040670C"/>
    <w:rsid w:val="00407AAA"/>
    <w:rsid w:val="00456D46"/>
    <w:rsid w:val="00460230"/>
    <w:rsid w:val="00471703"/>
    <w:rsid w:val="00486B9A"/>
    <w:rsid w:val="00487BF0"/>
    <w:rsid w:val="004A035D"/>
    <w:rsid w:val="004A4587"/>
    <w:rsid w:val="004A4DFC"/>
    <w:rsid w:val="004B403E"/>
    <w:rsid w:val="004D0E97"/>
    <w:rsid w:val="004D4175"/>
    <w:rsid w:val="004F2CD6"/>
    <w:rsid w:val="00504C42"/>
    <w:rsid w:val="00587499"/>
    <w:rsid w:val="00591E27"/>
    <w:rsid w:val="005E1049"/>
    <w:rsid w:val="005F23F1"/>
    <w:rsid w:val="005F5274"/>
    <w:rsid w:val="005F7DCB"/>
    <w:rsid w:val="00623862"/>
    <w:rsid w:val="006363A1"/>
    <w:rsid w:val="006911E1"/>
    <w:rsid w:val="006A0CD7"/>
    <w:rsid w:val="006C698E"/>
    <w:rsid w:val="006D7351"/>
    <w:rsid w:val="006E57CA"/>
    <w:rsid w:val="006F3351"/>
    <w:rsid w:val="00710BD5"/>
    <w:rsid w:val="007249A8"/>
    <w:rsid w:val="00726C3B"/>
    <w:rsid w:val="00736E3B"/>
    <w:rsid w:val="00740CE6"/>
    <w:rsid w:val="00747166"/>
    <w:rsid w:val="0075407A"/>
    <w:rsid w:val="007725CC"/>
    <w:rsid w:val="007742B3"/>
    <w:rsid w:val="007D4FEC"/>
    <w:rsid w:val="007E119D"/>
    <w:rsid w:val="008053E7"/>
    <w:rsid w:val="00820308"/>
    <w:rsid w:val="00821708"/>
    <w:rsid w:val="00837935"/>
    <w:rsid w:val="008514B2"/>
    <w:rsid w:val="00856F1E"/>
    <w:rsid w:val="00863681"/>
    <w:rsid w:val="00865033"/>
    <w:rsid w:val="00876EBD"/>
    <w:rsid w:val="00882DE1"/>
    <w:rsid w:val="00887C46"/>
    <w:rsid w:val="008A3658"/>
    <w:rsid w:val="008A6BFB"/>
    <w:rsid w:val="008B7065"/>
    <w:rsid w:val="008D43B1"/>
    <w:rsid w:val="008E27CF"/>
    <w:rsid w:val="008F1508"/>
    <w:rsid w:val="008F3CD8"/>
    <w:rsid w:val="008F52AD"/>
    <w:rsid w:val="009139A2"/>
    <w:rsid w:val="00921AB1"/>
    <w:rsid w:val="00927AC0"/>
    <w:rsid w:val="00940849"/>
    <w:rsid w:val="009433A2"/>
    <w:rsid w:val="009473BA"/>
    <w:rsid w:val="00947B3C"/>
    <w:rsid w:val="00967F10"/>
    <w:rsid w:val="00982E2C"/>
    <w:rsid w:val="00987046"/>
    <w:rsid w:val="009A1946"/>
    <w:rsid w:val="009B0858"/>
    <w:rsid w:val="009B4823"/>
    <w:rsid w:val="009C2539"/>
    <w:rsid w:val="009D4CCE"/>
    <w:rsid w:val="009E16E8"/>
    <w:rsid w:val="009E2244"/>
    <w:rsid w:val="009E31C2"/>
    <w:rsid w:val="009E5187"/>
    <w:rsid w:val="009F1CB5"/>
    <w:rsid w:val="00A30193"/>
    <w:rsid w:val="00A343C4"/>
    <w:rsid w:val="00A37DF7"/>
    <w:rsid w:val="00A43EAE"/>
    <w:rsid w:val="00A511F6"/>
    <w:rsid w:val="00A6226A"/>
    <w:rsid w:val="00A763D6"/>
    <w:rsid w:val="00A77740"/>
    <w:rsid w:val="00A84723"/>
    <w:rsid w:val="00A85E8A"/>
    <w:rsid w:val="00AA34AD"/>
    <w:rsid w:val="00AB690F"/>
    <w:rsid w:val="00AD336A"/>
    <w:rsid w:val="00AD3A3D"/>
    <w:rsid w:val="00AD58F7"/>
    <w:rsid w:val="00B32978"/>
    <w:rsid w:val="00B34A00"/>
    <w:rsid w:val="00B62CC6"/>
    <w:rsid w:val="00B67E48"/>
    <w:rsid w:val="00B91964"/>
    <w:rsid w:val="00B9385C"/>
    <w:rsid w:val="00B956D2"/>
    <w:rsid w:val="00BC6FCB"/>
    <w:rsid w:val="00BD2974"/>
    <w:rsid w:val="00BF2FB1"/>
    <w:rsid w:val="00C036C4"/>
    <w:rsid w:val="00C059F1"/>
    <w:rsid w:val="00C16A92"/>
    <w:rsid w:val="00C22E3C"/>
    <w:rsid w:val="00C26291"/>
    <w:rsid w:val="00C3484E"/>
    <w:rsid w:val="00C5434F"/>
    <w:rsid w:val="00C70525"/>
    <w:rsid w:val="00C7160A"/>
    <w:rsid w:val="00C92851"/>
    <w:rsid w:val="00CA227F"/>
    <w:rsid w:val="00CA7E85"/>
    <w:rsid w:val="00CC19DE"/>
    <w:rsid w:val="00CC23C7"/>
    <w:rsid w:val="00CC3CFC"/>
    <w:rsid w:val="00CC4F9A"/>
    <w:rsid w:val="00D1159F"/>
    <w:rsid w:val="00D11625"/>
    <w:rsid w:val="00D277E0"/>
    <w:rsid w:val="00D345EB"/>
    <w:rsid w:val="00D35A38"/>
    <w:rsid w:val="00D377B8"/>
    <w:rsid w:val="00D403AD"/>
    <w:rsid w:val="00D46645"/>
    <w:rsid w:val="00D479EA"/>
    <w:rsid w:val="00D706BA"/>
    <w:rsid w:val="00D778A0"/>
    <w:rsid w:val="00D8284C"/>
    <w:rsid w:val="00D84321"/>
    <w:rsid w:val="00D942D1"/>
    <w:rsid w:val="00D96F3B"/>
    <w:rsid w:val="00DA44B3"/>
    <w:rsid w:val="00DA54E2"/>
    <w:rsid w:val="00DB7171"/>
    <w:rsid w:val="00DD5336"/>
    <w:rsid w:val="00DF25E7"/>
    <w:rsid w:val="00DF5825"/>
    <w:rsid w:val="00E42A0E"/>
    <w:rsid w:val="00E42F27"/>
    <w:rsid w:val="00E755FA"/>
    <w:rsid w:val="00E81C67"/>
    <w:rsid w:val="00EA6C2B"/>
    <w:rsid w:val="00EB22FF"/>
    <w:rsid w:val="00EB51EE"/>
    <w:rsid w:val="00EB5729"/>
    <w:rsid w:val="00EC1E21"/>
    <w:rsid w:val="00ED1F16"/>
    <w:rsid w:val="00EF1FA5"/>
    <w:rsid w:val="00F10BF7"/>
    <w:rsid w:val="00F11D8B"/>
    <w:rsid w:val="00F14896"/>
    <w:rsid w:val="00F35C5F"/>
    <w:rsid w:val="00F41801"/>
    <w:rsid w:val="00F4185C"/>
    <w:rsid w:val="00F41C42"/>
    <w:rsid w:val="00F61381"/>
    <w:rsid w:val="00F81AC1"/>
    <w:rsid w:val="00F905AA"/>
    <w:rsid w:val="00F9426F"/>
    <w:rsid w:val="00FA1F5B"/>
    <w:rsid w:val="00FB48E9"/>
    <w:rsid w:val="00FD1D58"/>
    <w:rsid w:val="00FD4C4E"/>
    <w:rsid w:val="00FD6091"/>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5D8C"/>
  <w15:docId w15:val="{D8F7E6DD-4B91-4854-87AE-A16EA998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DA44B3"/>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DA44B3"/>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customStyle="1" w:styleId="Default">
    <w:name w:val="Default"/>
    <w:rsid w:val="00F905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7A9E1-BC9D-43D8-94A0-6233B9E0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958</Words>
  <Characters>5462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23</cp:revision>
  <dcterms:created xsi:type="dcterms:W3CDTF">2020-09-08T06:49:00Z</dcterms:created>
  <dcterms:modified xsi:type="dcterms:W3CDTF">2021-01-09T18:54:00Z</dcterms:modified>
</cp:coreProperties>
</file>