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35" w:rsidRPr="002501D1" w:rsidRDefault="002C40FF" w:rsidP="003831C2">
      <w:pPr>
        <w:pStyle w:val="Balk1"/>
        <w:rPr>
          <w:rFonts w:cs="Times New Roman"/>
        </w:rPr>
      </w:pPr>
      <w:r>
        <w:rPr>
          <w:rFonts w:cs="Times New Roman"/>
          <w:szCs w:val="24"/>
        </w:rPr>
        <w:t>NEREDE BU MESLEKLER?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2501D1" w:rsidRDefault="007C3001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2501D1" w:rsidRDefault="007C3001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7C3001" w:rsidRPr="002501D1" w:rsidRDefault="007C3001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Mesleklerle ilgil</w:t>
            </w:r>
            <w:r w:rsidR="00270E45">
              <w:rPr>
                <w:rFonts w:ascii="Times New Roman" w:hAnsi="Times New Roman" w:cs="Times New Roman"/>
                <w:sz w:val="24"/>
                <w:szCs w:val="24"/>
              </w:rPr>
              <w:t xml:space="preserve">i bilgi kaynaklarına ulaşır. / 10. Hafta 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7C3001" w:rsidRPr="002501D1" w:rsidRDefault="007C3001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Sınıf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2501D1" w:rsidRDefault="00270E45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</w:t>
            </w:r>
            <w:r w:rsidR="002C40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(Bir ders s</w:t>
            </w:r>
            <w:r w:rsidR="007C3001">
              <w:rPr>
                <w:rFonts w:ascii="Times New Roman" w:hAnsi="Times New Roman" w:cs="Times New Roman"/>
                <w:sz w:val="24"/>
                <w:szCs w:val="24"/>
              </w:rPr>
              <w:t>aati)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BF2FB1" w:rsidRPr="00634A5B" w:rsidRDefault="007C3001" w:rsidP="00634A5B">
            <w:pPr>
              <w:pStyle w:val="ListeParagr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5B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2C40FF">
              <w:rPr>
                <w:rFonts w:ascii="Times New Roman" w:hAnsi="Times New Roman"/>
                <w:sz w:val="24"/>
                <w:szCs w:val="24"/>
              </w:rPr>
              <w:t>-</w:t>
            </w:r>
            <w:r w:rsidRPr="00634A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3001" w:rsidRPr="00634A5B" w:rsidRDefault="007C3001" w:rsidP="00634A5B">
            <w:pPr>
              <w:pStyle w:val="ListeParagr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5B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2C40FF">
              <w:rPr>
                <w:rFonts w:ascii="Times New Roman" w:hAnsi="Times New Roman"/>
                <w:sz w:val="24"/>
                <w:szCs w:val="24"/>
              </w:rPr>
              <w:t>-</w:t>
            </w:r>
            <w:r w:rsidRPr="00634A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3001" w:rsidRPr="00634A5B" w:rsidRDefault="007C3001" w:rsidP="00634A5B">
            <w:pPr>
              <w:pStyle w:val="ListeParagr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5B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2C40FF">
              <w:rPr>
                <w:rFonts w:ascii="Times New Roman" w:hAnsi="Times New Roman"/>
                <w:sz w:val="24"/>
                <w:szCs w:val="24"/>
              </w:rPr>
              <w:t>-</w:t>
            </w:r>
            <w:r w:rsidRPr="00634A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967F10" w:rsidRPr="00A64C63" w:rsidRDefault="002D3356" w:rsidP="00A64C63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63">
              <w:rPr>
                <w:rFonts w:ascii="Times New Roman" w:hAnsi="Times New Roman"/>
                <w:sz w:val="24"/>
                <w:szCs w:val="24"/>
              </w:rPr>
              <w:t>Çalışma Yaprağı-2 öğrenci sayısının 4’te 1’i kadar çoğaltılır. Uygulama öncesinde 4 parçaya ayrılır. Her öğrenciye 1 parça gelecek şekilde küçük kağıtlar hazırlanır.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A64C63" w:rsidRDefault="002D3356" w:rsidP="00A64C63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Uygulayıcı tarafından</w:t>
            </w:r>
            <w:r w:rsidR="007C3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öğrencilere </w:t>
            </w:r>
            <w:r w:rsidRPr="00A45A59">
              <w:rPr>
                <w:rFonts w:ascii="Times New Roman" w:hAnsi="Times New Roman"/>
                <w:i/>
              </w:rPr>
              <w:t xml:space="preserve">“Sevgili öğrenciler, bu derste meslekler hakkında bilgi sahibi olma serüveninde yararlanacağımız kaynaklara nasıl ulaşabileceğimiz konusunda paylaşımlarda bulunacağız.” </w:t>
            </w:r>
            <w:r>
              <w:rPr>
                <w:rFonts w:ascii="Times New Roman" w:hAnsi="Times New Roman"/>
              </w:rPr>
              <w:t>yönergesi verilerek etkinliğin amacı açıklanır.</w:t>
            </w:r>
          </w:p>
          <w:p w:rsidR="00A64C63" w:rsidRDefault="007C3001" w:rsidP="00A64C63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64C63">
              <w:rPr>
                <w:rFonts w:ascii="Times New Roman" w:hAnsi="Times New Roman"/>
              </w:rPr>
              <w:t xml:space="preserve">Uygulayıcının daha önce Çalışma Yaprağı 2’yi ayırarak hazırladığı küçük </w:t>
            </w:r>
            <w:r w:rsidR="002D3356" w:rsidRPr="00A64C63">
              <w:rPr>
                <w:rFonts w:ascii="Times New Roman" w:hAnsi="Times New Roman"/>
              </w:rPr>
              <w:t>kâğıtlar</w:t>
            </w:r>
            <w:r w:rsidRPr="00A64C63">
              <w:rPr>
                <w:rFonts w:ascii="Times New Roman" w:hAnsi="Times New Roman"/>
              </w:rPr>
              <w:t xml:space="preserve"> öğrencilere dağıtılır</w:t>
            </w:r>
            <w:r w:rsidR="002D3356" w:rsidRPr="00A64C63">
              <w:rPr>
                <w:rFonts w:ascii="Times New Roman" w:hAnsi="Times New Roman"/>
              </w:rPr>
              <w:t xml:space="preserve">. Öğrencilere </w:t>
            </w:r>
            <w:r w:rsidR="00A45A59" w:rsidRPr="00A64C63">
              <w:rPr>
                <w:rFonts w:ascii="Times New Roman" w:hAnsi="Times New Roman"/>
              </w:rPr>
              <w:t>kâğıdın</w:t>
            </w:r>
            <w:r w:rsidR="002D3356" w:rsidRPr="00A64C63">
              <w:rPr>
                <w:rFonts w:ascii="Times New Roman" w:hAnsi="Times New Roman"/>
              </w:rPr>
              <w:t xml:space="preserve"> üst kısmında yer alan bölüme isimlerini yazmaları söylenir.</w:t>
            </w:r>
          </w:p>
          <w:p w:rsidR="00A64C63" w:rsidRDefault="002D3356" w:rsidP="00A64C63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64C63">
              <w:rPr>
                <w:rFonts w:ascii="Times New Roman" w:hAnsi="Times New Roman"/>
              </w:rPr>
              <w:t>Öğrencilere “</w:t>
            </w:r>
            <w:r w:rsidRPr="00A64C63">
              <w:rPr>
                <w:rFonts w:ascii="Times New Roman" w:hAnsi="Times New Roman"/>
                <w:i/>
              </w:rPr>
              <w:t>Şimdi sizlerle Merve’nin hikâyesini paylaşacağım. Birazdan okuyacağım metni iyi dinlemenizi istiyorum.”</w:t>
            </w:r>
            <w:r w:rsidRPr="00A64C63">
              <w:rPr>
                <w:rFonts w:ascii="Times New Roman" w:hAnsi="Times New Roman"/>
              </w:rPr>
              <w:t xml:space="preserve"> yönergesi verilerek, </w:t>
            </w:r>
            <w:r w:rsidR="0041096D" w:rsidRPr="00A64C63">
              <w:rPr>
                <w:rFonts w:ascii="Times New Roman" w:hAnsi="Times New Roman"/>
              </w:rPr>
              <w:t>Çalışma Yaprağı</w:t>
            </w:r>
            <w:r w:rsidRPr="00A64C63">
              <w:rPr>
                <w:rFonts w:ascii="Times New Roman" w:hAnsi="Times New Roman"/>
              </w:rPr>
              <w:t xml:space="preserve"> 1’de yer alan</w:t>
            </w:r>
            <w:r w:rsidR="0041096D" w:rsidRPr="00A64C63">
              <w:rPr>
                <w:rFonts w:ascii="Times New Roman" w:hAnsi="Times New Roman"/>
              </w:rPr>
              <w:t xml:space="preserve"> örnek metin uygulayıcı tarafından</w:t>
            </w:r>
            <w:r w:rsidRPr="00A64C63">
              <w:rPr>
                <w:rFonts w:ascii="Times New Roman" w:hAnsi="Times New Roman"/>
              </w:rPr>
              <w:t xml:space="preserve"> sınıfta sesli bir şekilde</w:t>
            </w:r>
            <w:r w:rsidR="0041096D" w:rsidRPr="00A64C63">
              <w:rPr>
                <w:rFonts w:ascii="Times New Roman" w:hAnsi="Times New Roman"/>
              </w:rPr>
              <w:t xml:space="preserve"> okunur.</w:t>
            </w:r>
          </w:p>
          <w:p w:rsidR="0041096D" w:rsidRPr="00A64C63" w:rsidRDefault="002D3356" w:rsidP="00A64C63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64C63">
              <w:rPr>
                <w:rFonts w:ascii="Times New Roman" w:hAnsi="Times New Roman"/>
              </w:rPr>
              <w:t>Öykü paylaşımı tamamlandıktan sonra tartışma soruları ile süreç yönlendirilir:</w:t>
            </w:r>
          </w:p>
          <w:p w:rsidR="002D3356" w:rsidRDefault="002D3356" w:rsidP="00B13BE2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Sizce Merve’nin mesleklerle ilgili bilgi sahibi olma konusunda kafasında ne gibi sorular vardır?</w:t>
            </w:r>
          </w:p>
          <w:p w:rsidR="00A64C63" w:rsidRDefault="0041096D" w:rsidP="00B13BE2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Sizin de Merve gibi mesleklerle ilgili ceva</w:t>
            </w:r>
            <w:r w:rsidR="002D3356">
              <w:rPr>
                <w:rFonts w:ascii="Times New Roman" w:hAnsi="Times New Roman"/>
              </w:rPr>
              <w:t>playamadığınız bazı konular oluyor mu? Bunlar nelerdir?</w:t>
            </w:r>
          </w:p>
          <w:p w:rsidR="00A64C63" w:rsidRPr="00A64C63" w:rsidRDefault="00A64C63" w:rsidP="00A64C63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64C63">
              <w:rPr>
                <w:rFonts w:ascii="Times New Roman" w:hAnsi="Times New Roman"/>
              </w:rPr>
              <w:t xml:space="preserve">Gönüllü öğrencilerin paylaşımları alındıktan sonra öğrencilere </w:t>
            </w:r>
            <w:r w:rsidRPr="00A64C63">
              <w:rPr>
                <w:rFonts w:ascii="Times New Roman" w:hAnsi="Times New Roman"/>
                <w:i/>
              </w:rPr>
              <w:t>“Mesleklerle ilgili cevaplayamadıkları konulara, cevap bulmak için hangi yolları denediniz?”</w:t>
            </w:r>
            <w:r w:rsidRPr="00A64C63">
              <w:rPr>
                <w:rFonts w:ascii="Times New Roman" w:hAnsi="Times New Roman"/>
              </w:rPr>
              <w:t xml:space="preserve"> sorusu sorularak, cevaplarını </w:t>
            </w:r>
            <w:r>
              <w:rPr>
                <w:rFonts w:ascii="Times New Roman" w:hAnsi="Times New Roman"/>
              </w:rPr>
              <w:t>bireysel olarak Çalışma Yaprağı-2’de yer alan</w:t>
            </w:r>
            <w:r w:rsidRPr="00A64C63">
              <w:rPr>
                <w:rFonts w:ascii="Times New Roman" w:hAnsi="Times New Roman"/>
              </w:rPr>
              <w:t xml:space="preserve"> “Kendi Uyguladığım Yollar” kısmına yazmaları istenir.</w:t>
            </w:r>
          </w:p>
          <w:p w:rsidR="0041096D" w:rsidRDefault="0041096D" w:rsidP="00B13BE2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 cevaplarını yazdıktan sonra uygulayıcı </w:t>
            </w:r>
            <w:r w:rsidRPr="00673AD7">
              <w:rPr>
                <w:rFonts w:ascii="Times New Roman" w:hAnsi="Times New Roman"/>
                <w:i/>
              </w:rPr>
              <w:t xml:space="preserve">“Merve yaşadığı problemi arkadaşlarına anlatır ve onlar Merve’ye yardımcı olabilecek önerilerde bulunur. Şimdi ben size arkadaşlarının önerilerini okuyacağım ve sizin aklınıza gelmeyen ve burada duymuş olduğunuz önerileri elinizdeki </w:t>
            </w:r>
            <w:r w:rsidR="00A64C63" w:rsidRPr="00673AD7">
              <w:rPr>
                <w:rFonts w:ascii="Times New Roman" w:hAnsi="Times New Roman"/>
                <w:i/>
              </w:rPr>
              <w:t>kâğıtta</w:t>
            </w:r>
            <w:r w:rsidRPr="00673AD7">
              <w:rPr>
                <w:rFonts w:ascii="Times New Roman" w:hAnsi="Times New Roman"/>
                <w:i/>
              </w:rPr>
              <w:t xml:space="preserve"> ‘Yeni Öğrendiğim Yollar’ kısmına yazmanızı istiyorum.”</w:t>
            </w:r>
            <w:r>
              <w:rPr>
                <w:rFonts w:ascii="Times New Roman" w:hAnsi="Times New Roman"/>
              </w:rPr>
              <w:t xml:space="preserve"> açıklamasında bulunur.</w:t>
            </w:r>
          </w:p>
          <w:p w:rsidR="0041096D" w:rsidRDefault="0041096D" w:rsidP="00B13BE2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Uygulayıcı sırası ile Çalışma Yaprağı 3’te yer alan konuşma metinlerini okur.  </w:t>
            </w:r>
          </w:p>
          <w:p w:rsidR="0041096D" w:rsidRDefault="0041096D" w:rsidP="00B13BE2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Daha sonra süreç şu sorularla devam eder:</w:t>
            </w:r>
          </w:p>
          <w:p w:rsidR="0041096D" w:rsidRDefault="0041096D" w:rsidP="00B13BE2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Mesleklerle ilgili bilgilere ulaşma konusunda ‘Yeni Öğrendiğim Yollar’ kısmına eklemede bulundunuz mu?</w:t>
            </w:r>
          </w:p>
          <w:p w:rsidR="0041096D" w:rsidRDefault="0041096D" w:rsidP="00B13BE2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‘Kendi Uyguladığım Yollar’ kısmına sizin yazdığınız</w:t>
            </w:r>
            <w:r w:rsidR="004E606C">
              <w:rPr>
                <w:rFonts w:ascii="Times New Roman" w:hAnsi="Times New Roman"/>
              </w:rPr>
              <w:t xml:space="preserve"> ancak burada arkadaşlarının Merve’ye önermediği bir yöntem yazan var mı?</w:t>
            </w:r>
          </w:p>
          <w:p w:rsidR="004E606C" w:rsidRDefault="00452BAC" w:rsidP="00B13BE2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="004E606C">
              <w:rPr>
                <w:rFonts w:ascii="Times New Roman" w:hAnsi="Times New Roman"/>
              </w:rPr>
              <w:t>öntemler konusunda neler paylaşmak istersiniz?</w:t>
            </w:r>
          </w:p>
          <w:p w:rsidR="004E606C" w:rsidRPr="002501D1" w:rsidRDefault="004E606C" w:rsidP="00B13BE2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Uygulayıcı tarafından </w:t>
            </w:r>
            <w:r w:rsidR="008F4673" w:rsidRPr="000B097A">
              <w:rPr>
                <w:rFonts w:ascii="Times New Roman" w:hAnsi="Times New Roman"/>
                <w:i/>
              </w:rPr>
              <w:t>“M</w:t>
            </w:r>
            <w:r w:rsidRPr="000B097A">
              <w:rPr>
                <w:rFonts w:ascii="Times New Roman" w:hAnsi="Times New Roman"/>
                <w:i/>
              </w:rPr>
              <w:t>eslekler hakkında bilgi sahibi olmak için çeşi</w:t>
            </w:r>
            <w:r w:rsidR="00452BAC" w:rsidRPr="000B097A">
              <w:rPr>
                <w:rFonts w:ascii="Times New Roman" w:hAnsi="Times New Roman"/>
                <w:i/>
              </w:rPr>
              <w:t>tli yollar</w:t>
            </w:r>
            <w:r w:rsidR="008F4673" w:rsidRPr="000B097A">
              <w:rPr>
                <w:rFonts w:ascii="Times New Roman" w:hAnsi="Times New Roman"/>
                <w:i/>
              </w:rPr>
              <w:t xml:space="preserve"> kullanılabilir</w:t>
            </w:r>
            <w:r w:rsidRPr="000B097A">
              <w:rPr>
                <w:rFonts w:ascii="Times New Roman" w:hAnsi="Times New Roman"/>
                <w:i/>
              </w:rPr>
              <w:t xml:space="preserve"> ancak kullanılan yolların güvenilir </w:t>
            </w:r>
            <w:r w:rsidR="008F4673" w:rsidRPr="000B097A">
              <w:rPr>
                <w:rFonts w:ascii="Times New Roman" w:hAnsi="Times New Roman"/>
                <w:i/>
              </w:rPr>
              <w:t>kaynaklar</w:t>
            </w:r>
            <w:r w:rsidR="00452BAC" w:rsidRPr="000B097A">
              <w:rPr>
                <w:rFonts w:ascii="Times New Roman" w:hAnsi="Times New Roman"/>
                <w:i/>
              </w:rPr>
              <w:t>dan</w:t>
            </w:r>
            <w:r w:rsidR="008F4673" w:rsidRPr="000B097A">
              <w:rPr>
                <w:rFonts w:ascii="Times New Roman" w:hAnsi="Times New Roman"/>
                <w:i/>
              </w:rPr>
              <w:t xml:space="preserve"> olması önemlidir.”</w:t>
            </w:r>
            <w:r w:rsidR="008F4673">
              <w:rPr>
                <w:rFonts w:ascii="Times New Roman" w:hAnsi="Times New Roman"/>
              </w:rPr>
              <w:t xml:space="preserve"> vurgusu yapılarak</w:t>
            </w:r>
            <w:r>
              <w:rPr>
                <w:rFonts w:ascii="Times New Roman" w:hAnsi="Times New Roman"/>
              </w:rPr>
              <w:t xml:space="preserve"> etkinlik sonlandırılır.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837935" w:rsidRPr="008F4673" w:rsidRDefault="00A64C63" w:rsidP="00A45A59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 öğrenci</w:t>
            </w:r>
            <w:r w:rsidR="00A45A59">
              <w:rPr>
                <w:rFonts w:ascii="Times New Roman" w:hAnsi="Times New Roman"/>
                <w:sz w:val="24"/>
                <w:szCs w:val="24"/>
              </w:rPr>
              <w:t>den kendileri için bir meslek belirlemeleri istenir. Belirlenen bu meslekler hakkında bilgi sahibi olabilecekleri en az 3 bilgi kaynağını kullanarak araştırma yapmaları istenir. Yaptıkları araştırmayı raporlamaları ve hazırlanan bu raporların birleştirilerek bir sınıf gazetesi oluşturmaları istenir.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BF2FB1" w:rsidRDefault="008F4673" w:rsidP="00B13BE2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 bittikten sonra Çalışma</w:t>
            </w:r>
            <w:r w:rsidR="00A64C63">
              <w:rPr>
                <w:rFonts w:ascii="Times New Roman" w:hAnsi="Times New Roman"/>
                <w:sz w:val="24"/>
                <w:szCs w:val="24"/>
              </w:rPr>
              <w:t xml:space="preserve"> Yaprağı 3 sınıf panosuna asılarak, meslekler hakkında bilgi sahibi olabilecekleri alanların öğrencilerin görebilecekleri bir alanda bulundurulması sağlanabilir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227" w:rsidRDefault="00344227" w:rsidP="00344227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227" w:rsidRDefault="00344227" w:rsidP="00344227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344227" w:rsidRDefault="00344227" w:rsidP="00344227">
            <w:pPr>
              <w:pStyle w:val="ListeParagraf"/>
              <w:numPr>
                <w:ilvl w:val="0"/>
                <w:numId w:val="41"/>
              </w:numPr>
              <w:spacing w:after="0"/>
              <w:ind w:left="74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Yaprağı-2 puntoları büyütülerek hazırlanarak görme bakımından işlevsel hale getirilebilir.</w:t>
            </w:r>
          </w:p>
          <w:p w:rsidR="00344227" w:rsidRDefault="00344227" w:rsidP="00344227">
            <w:pPr>
              <w:pStyle w:val="ListeParagraf"/>
              <w:numPr>
                <w:ilvl w:val="0"/>
                <w:numId w:val="41"/>
              </w:numPr>
              <w:spacing w:after="0"/>
              <w:ind w:left="74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Tartışma soruları basitleştirilerek öğrencilerin etkinliğe katılımları desteklenebilir.</w:t>
            </w:r>
          </w:p>
          <w:p w:rsidR="00344227" w:rsidRPr="008F4673" w:rsidRDefault="00344227" w:rsidP="00344227">
            <w:pPr>
              <w:pStyle w:val="ListeParagraf"/>
              <w:numPr>
                <w:ilvl w:val="0"/>
                <w:numId w:val="41"/>
              </w:numPr>
              <w:spacing w:after="0"/>
              <w:ind w:left="74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yapraklarının doldurulması sürecinde öğrencilere bireysel destek olunabilir.</w:t>
            </w:r>
          </w:p>
        </w:tc>
      </w:tr>
      <w:tr w:rsidR="002C40FF" w:rsidRPr="002501D1" w:rsidTr="00AD3A3D">
        <w:tc>
          <w:tcPr>
            <w:tcW w:w="2269" w:type="dxa"/>
          </w:tcPr>
          <w:p w:rsidR="002C40FF" w:rsidRPr="002501D1" w:rsidRDefault="002C40FF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:rsidR="002C40FF" w:rsidRPr="002C40FF" w:rsidRDefault="004D32AB" w:rsidP="002C4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Şeyma Bayram</w:t>
            </w:r>
          </w:p>
        </w:tc>
      </w:tr>
    </w:tbl>
    <w:p w:rsidR="008F4673" w:rsidRDefault="008F4673">
      <w:pPr>
        <w:rPr>
          <w:rFonts w:cs="Times New Roman"/>
        </w:rPr>
      </w:pPr>
      <w:bookmarkStart w:id="0" w:name="_Toc45900416"/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Default="008F4673">
      <w:pPr>
        <w:rPr>
          <w:rFonts w:cs="Times New Roman"/>
        </w:rPr>
      </w:pPr>
    </w:p>
    <w:p w:rsidR="008F4673" w:rsidRPr="00634A5B" w:rsidRDefault="008F4673" w:rsidP="0042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634A5B">
        <w:rPr>
          <w:rFonts w:ascii="Times New Roman" w:hAnsi="Times New Roman" w:cs="Times New Roman"/>
          <w:b/>
          <w:sz w:val="24"/>
          <w:szCs w:val="24"/>
        </w:rPr>
        <w:t>Çalışma Yaprağı</w:t>
      </w:r>
      <w:r w:rsidR="002C40FF">
        <w:rPr>
          <w:rFonts w:ascii="Times New Roman" w:hAnsi="Times New Roman" w:cs="Times New Roman"/>
          <w:b/>
          <w:sz w:val="24"/>
          <w:szCs w:val="24"/>
        </w:rPr>
        <w:t>-</w:t>
      </w:r>
      <w:r w:rsidRPr="00634A5B">
        <w:rPr>
          <w:rFonts w:ascii="Times New Roman" w:hAnsi="Times New Roman" w:cs="Times New Roman"/>
          <w:b/>
          <w:sz w:val="24"/>
          <w:szCs w:val="24"/>
        </w:rPr>
        <w:t>1</w:t>
      </w:r>
    </w:p>
    <w:p w:rsidR="00D56D99" w:rsidRPr="00B13BE2" w:rsidRDefault="00BF005C" w:rsidP="00B13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 w:rsidRPr="00B13BE2">
        <w:rPr>
          <w:rFonts w:ascii="Times New Roman" w:hAnsi="Times New Roman" w:cs="Times New Roman"/>
          <w:sz w:val="24"/>
          <w:szCs w:val="24"/>
        </w:rPr>
        <w:t>Merve 7. sınıf öğrencisidir. Önceki haftalarda mesleklerle ilgil</w:t>
      </w:r>
      <w:r w:rsidR="00D56D99" w:rsidRPr="00B13BE2">
        <w:rPr>
          <w:rFonts w:ascii="Times New Roman" w:hAnsi="Times New Roman" w:cs="Times New Roman"/>
          <w:sz w:val="24"/>
          <w:szCs w:val="24"/>
        </w:rPr>
        <w:t>i</w:t>
      </w:r>
      <w:r w:rsidRPr="00B13BE2">
        <w:rPr>
          <w:rFonts w:ascii="Times New Roman" w:hAnsi="Times New Roman" w:cs="Times New Roman"/>
          <w:sz w:val="24"/>
          <w:szCs w:val="24"/>
        </w:rPr>
        <w:t xml:space="preserve"> yetenek ve ilgi kavramları</w:t>
      </w:r>
      <w:r w:rsidR="00D56D99" w:rsidRPr="00B13BE2">
        <w:rPr>
          <w:rFonts w:ascii="Times New Roman" w:hAnsi="Times New Roman" w:cs="Times New Roman"/>
          <w:sz w:val="24"/>
          <w:szCs w:val="24"/>
        </w:rPr>
        <w:t xml:space="preserve"> üzerinde </w:t>
      </w:r>
      <w:r w:rsidRPr="00B13BE2">
        <w:rPr>
          <w:rFonts w:ascii="Times New Roman" w:hAnsi="Times New Roman" w:cs="Times New Roman"/>
          <w:sz w:val="24"/>
          <w:szCs w:val="24"/>
        </w:rPr>
        <w:t xml:space="preserve">sınıfta konuşulmuştur. Merve artık bu kavramların ne anlama geldiğini bilmekte ve kendi yetenek ve ilgilerini keşfetmeye çalışmaktadır. Ancak aklına takılan bir konu vardır. </w:t>
      </w:r>
      <w:r w:rsidR="00D56D99" w:rsidRPr="00B13BE2">
        <w:rPr>
          <w:rFonts w:ascii="Times New Roman" w:hAnsi="Times New Roman" w:cs="Times New Roman"/>
          <w:sz w:val="24"/>
          <w:szCs w:val="24"/>
        </w:rPr>
        <w:t>Ne kadar kendi özelliklerini keşfetmeye çalışsa da mesleklerin gerektird</w:t>
      </w:r>
      <w:r w:rsidR="00EB32CE" w:rsidRPr="00B13BE2">
        <w:rPr>
          <w:rFonts w:ascii="Times New Roman" w:hAnsi="Times New Roman" w:cs="Times New Roman"/>
          <w:sz w:val="24"/>
          <w:szCs w:val="24"/>
        </w:rPr>
        <w:t>iği kişilik özelliklerini, mesleğin özelliklerini</w:t>
      </w:r>
      <w:r w:rsidR="00D56D99" w:rsidRPr="00B13BE2">
        <w:rPr>
          <w:rFonts w:ascii="Times New Roman" w:hAnsi="Times New Roman" w:cs="Times New Roman"/>
          <w:sz w:val="24"/>
          <w:szCs w:val="24"/>
        </w:rPr>
        <w:t xml:space="preserve"> ve çalışma koşullarını vb. öğrenemezse doğru mesleği seçemeyeceğini düşünmektedir. Meslekleri öğrenmek istemekte ancak nasıl öğreneceğini bilmemektedir. </w:t>
      </w:r>
    </w:p>
    <w:p w:rsidR="00BF005C" w:rsidRPr="00B13BE2" w:rsidRDefault="00D56D99" w:rsidP="00B13BE2">
      <w:pPr>
        <w:jc w:val="both"/>
        <w:rPr>
          <w:rFonts w:ascii="Times New Roman" w:hAnsi="Times New Roman" w:cs="Times New Roman"/>
          <w:sz w:val="24"/>
          <w:szCs w:val="24"/>
        </w:rPr>
      </w:pPr>
      <w:r w:rsidRPr="00B13BE2">
        <w:rPr>
          <w:rFonts w:ascii="Times New Roman" w:hAnsi="Times New Roman" w:cs="Times New Roman"/>
          <w:sz w:val="24"/>
          <w:szCs w:val="24"/>
        </w:rPr>
        <w:tab/>
        <w:t>Yine bir gün aklı bu konuya takılmış, sınıfta dalgın bir şekilde otururken arkadaşları ya</w:t>
      </w:r>
      <w:r w:rsidR="00EB32CE" w:rsidRPr="00B13BE2">
        <w:rPr>
          <w:rFonts w:ascii="Times New Roman" w:hAnsi="Times New Roman" w:cs="Times New Roman"/>
          <w:sz w:val="24"/>
          <w:szCs w:val="24"/>
        </w:rPr>
        <w:t>nına gelir ve Merve’ye onu neyin</w:t>
      </w:r>
      <w:r w:rsidRPr="00B13BE2">
        <w:rPr>
          <w:rFonts w:ascii="Times New Roman" w:hAnsi="Times New Roman" w:cs="Times New Roman"/>
          <w:sz w:val="24"/>
          <w:szCs w:val="24"/>
        </w:rPr>
        <w:t xml:space="preserve"> üzdüğünü sorar. Merve de arkadaşlarına durumu anlatır.</w:t>
      </w:r>
      <w:r w:rsidR="00BF005C" w:rsidRPr="00B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99" w:rsidRPr="00B13BE2" w:rsidRDefault="00D56D99" w:rsidP="00B1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D56D99" w:rsidRDefault="00D56D99">
      <w:pPr>
        <w:rPr>
          <w:rFonts w:cs="Times New Roman"/>
        </w:rPr>
      </w:pPr>
    </w:p>
    <w:p w:rsidR="00A64C63" w:rsidRDefault="00A64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203" w:rsidRPr="004B6182" w:rsidRDefault="00D56D99" w:rsidP="004B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82">
        <w:rPr>
          <w:rFonts w:ascii="Times New Roman" w:hAnsi="Times New Roman" w:cs="Times New Roman"/>
          <w:b/>
          <w:sz w:val="24"/>
          <w:szCs w:val="24"/>
        </w:rPr>
        <w:t>Çalışma Yaprağı</w:t>
      </w:r>
      <w:r w:rsidR="002C40FF">
        <w:rPr>
          <w:rFonts w:ascii="Times New Roman" w:hAnsi="Times New Roman" w:cs="Times New Roman"/>
          <w:b/>
          <w:sz w:val="24"/>
          <w:szCs w:val="24"/>
        </w:rPr>
        <w:t>-</w:t>
      </w:r>
      <w:r w:rsidRPr="004B6182">
        <w:rPr>
          <w:rFonts w:ascii="Times New Roman" w:hAnsi="Times New Roman" w:cs="Times New Roman"/>
          <w:b/>
          <w:sz w:val="24"/>
          <w:szCs w:val="24"/>
        </w:rPr>
        <w:t>2</w:t>
      </w:r>
    </w:p>
    <w:p w:rsidR="00486B9A" w:rsidRDefault="00A76EE6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cs="Times New Roman"/>
          <w:noProof/>
          <w:lang w:eastAsia="tr-TR"/>
        </w:rPr>
        <w:pict w14:anchorId="50AE4EFF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margin-left:248.65pt;margin-top:337.35pt;width:217.5pt;height:286.5pt;z-index:251675648;mso-wrap-style:square;mso-wrap-edited:f;mso-width-percent:0;mso-height-percent:0;mso-width-percent:0;mso-height-percent:0;v-text-anchor:top">
            <v:textbox>
              <w:txbxContent>
                <w:p w:rsidR="002D3356" w:rsidRDefault="002D3356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Adı-Soyadı:</w:t>
                  </w: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Kendi Uyguladığım Yollar</w:t>
                  </w: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571203" w:rsidRDefault="00571203" w:rsidP="00571203">
                  <w:pPr>
                    <w:rPr>
                      <w:b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Yeni Öğrendiğim Yollar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tr-TR"/>
        </w:rPr>
        <w:pict w14:anchorId="765957D2">
          <v:shape id="_x0000_s1042" type="#_x0000_t202" alt="" style="position:absolute;margin-left:1.9pt;margin-top:337.35pt;width:217.5pt;height:286.5pt;z-index:251674624;mso-wrap-style:square;mso-wrap-edited:f;mso-width-percent:0;mso-height-percent:0;mso-width-percent:0;mso-height-percent:0;v-text-anchor:top">
            <v:textbox>
              <w:txbxContent>
                <w:p w:rsidR="002D3356" w:rsidRDefault="002D3356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Adı-Soyadı:</w:t>
                  </w: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Kendi Uyguladığım Yollar</w:t>
                  </w: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Yeni Öğrendiğim Yollar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tr-TR"/>
        </w:rPr>
        <w:pict w14:anchorId="02862812">
          <v:shape id="_x0000_s1041" type="#_x0000_t202" alt="" style="position:absolute;margin-left:248.65pt;margin-top:16.35pt;width:217.5pt;height:286.5pt;z-index:251673600;mso-wrap-style:square;mso-wrap-edited:f;mso-width-percent:0;mso-height-percent:0;mso-width-percent:0;mso-height-percent:0;v-text-anchor:top">
            <v:textbox>
              <w:txbxContent>
                <w:p w:rsidR="002D3356" w:rsidRDefault="002D3356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Adı-Soyadı:</w:t>
                  </w:r>
                </w:p>
                <w:p w:rsidR="00571203" w:rsidRPr="002D3356" w:rsidRDefault="00571203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Kendi Uyguladığım Yollar</w:t>
                  </w: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1203" w:rsidRPr="00B13BE2" w:rsidRDefault="00571203" w:rsidP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Yeni Öğrendiğim Yollar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tr-TR"/>
        </w:rPr>
        <w:pict w14:anchorId="121D909F">
          <v:shape id="_x0000_s1040" type="#_x0000_t202" alt="" style="position:absolute;margin-left:1.9pt;margin-top:16.35pt;width:217.5pt;height:286.5pt;z-index:251672576;mso-wrap-style:square;mso-wrap-edited:f;mso-width-percent:0;mso-height-percent:0;mso-width-percent:0;mso-height-percent:0;v-text-anchor:top">
            <v:textbox>
              <w:txbxContent>
                <w:p w:rsidR="002D3356" w:rsidRDefault="002D33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Adı-Soyadı:</w:t>
                  </w:r>
                </w:p>
                <w:p w:rsidR="00571203" w:rsidRPr="00B13BE2" w:rsidRDefault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Kendi Uyguladığım Yollar</w:t>
                  </w:r>
                </w:p>
                <w:p w:rsidR="00571203" w:rsidRPr="00B13BE2" w:rsidRDefault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203" w:rsidRPr="00B13BE2" w:rsidRDefault="005712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Yeni Öğrendiğim Yollar</w:t>
                  </w:r>
                </w:p>
              </w:txbxContent>
            </v:textbox>
          </v:shape>
        </w:pict>
      </w:r>
      <w:r w:rsidR="00486B9A">
        <w:rPr>
          <w:rFonts w:cs="Times New Roman"/>
        </w:rPr>
        <w:br w:type="page"/>
      </w:r>
    </w:p>
    <w:p w:rsidR="00B242AB" w:rsidRPr="002C7AF9" w:rsidRDefault="00B242AB" w:rsidP="002C7AF9">
      <w:pPr>
        <w:pStyle w:val="Balk2"/>
      </w:pPr>
      <w:r w:rsidRPr="002C7AF9">
        <w:t>Çalışma Yaprağı</w:t>
      </w:r>
      <w:r w:rsidR="002C40FF">
        <w:t>-</w:t>
      </w:r>
      <w:r w:rsidRPr="002C7AF9">
        <w:t>3</w:t>
      </w:r>
    </w:p>
    <w:p w:rsidR="00852A08" w:rsidRPr="00852A08" w:rsidRDefault="00A76EE6" w:rsidP="00852A08">
      <w:r>
        <w:rPr>
          <w:noProof/>
          <w:lang w:eastAsia="tr-TR"/>
        </w:rPr>
        <w:pict w14:anchorId="6D2505D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alt="" style="position:absolute;margin-left:253.9pt;margin-top:19.45pt;width:226.5pt;height:123.75pt;z-index:251677696;mso-wrap-style:square;mso-wrap-edited:f;mso-width-percent:0;mso-height-percent:0;mso-width-percent:0;mso-height-percent:0;v-text-anchor:top">
            <v:textbox style="mso-next-textbox:#_x0000_s1039">
              <w:txbxContent>
                <w:p w:rsidR="00852A08" w:rsidRDefault="00852A08" w:rsidP="00852A08"/>
              </w:txbxContent>
            </v:textbox>
          </v:shape>
        </w:pict>
      </w:r>
      <w:r>
        <w:rPr>
          <w:noProof/>
          <w:lang w:eastAsia="tr-TR"/>
        </w:rPr>
        <w:pict w14:anchorId="6EDB40CF">
          <v:shape id="_x0000_s1038" type="#_x0000_t62" alt="" style="position:absolute;margin-left:1.15pt;margin-top:19.45pt;width:226.5pt;height:123.75pt;z-index:251676672;mso-wrap-style:square;mso-wrap-edited:f;mso-width-percent:0;mso-height-percent:0;mso-width-percent:0;mso-height-percent:0;v-text-anchor:top">
            <v:textbox style="mso-next-textbox:#_x0000_s1038">
              <w:txbxContent>
                <w:p w:rsidR="00852A08" w:rsidRDefault="00852A08"/>
              </w:txbxContent>
            </v:textbox>
          </v:shape>
        </w:pict>
      </w:r>
      <w:r>
        <w:rPr>
          <w:noProof/>
          <w:lang w:eastAsia="tr-TR"/>
        </w:rPr>
        <w:pict w14:anchorId="03685B3A">
          <v:shape id="_x0000_s1037" type="#_x0000_t62" alt="" style="position:absolute;margin-left:259.9pt;margin-top:182.95pt;width:226.5pt;height:123.75pt;z-index:251679744;mso-wrap-style:square;mso-wrap-edited:f;mso-width-percent:0;mso-height-percent:0;mso-width-percent:0;mso-height-percent:0;v-text-anchor:top">
            <v:textbox style="mso-next-textbox:#_x0000_s1037">
              <w:txbxContent>
                <w:p w:rsidR="00852A08" w:rsidRDefault="00852A08" w:rsidP="00852A08"/>
              </w:txbxContent>
            </v:textbox>
          </v:shape>
        </w:pict>
      </w:r>
      <w:r>
        <w:rPr>
          <w:noProof/>
          <w:lang w:eastAsia="tr-TR"/>
        </w:rPr>
        <w:pict w14:anchorId="2A652022">
          <v:shape id="_x0000_s1036" type="#_x0000_t62" alt="" style="position:absolute;margin-left:1.15pt;margin-top:182.95pt;width:226.5pt;height:123.75pt;z-index:251678720;mso-wrap-style:square;mso-wrap-edited:f;mso-width-percent:0;mso-height-percent:0;mso-width-percent:0;mso-height-percent:0;v-text-anchor:top">
            <v:textbox style="mso-next-textbox:#_x0000_s1036">
              <w:txbxContent>
                <w:p w:rsidR="00852A08" w:rsidRDefault="00852A08" w:rsidP="00852A08"/>
              </w:txbxContent>
            </v:textbox>
          </v:shape>
        </w:pict>
      </w:r>
      <w:r>
        <w:rPr>
          <w:noProof/>
          <w:lang w:eastAsia="tr-TR"/>
        </w:rPr>
        <w:pict w14:anchorId="346E4F9B">
          <v:shape id="_x0000_s1035" type="#_x0000_t62" alt="" style="position:absolute;margin-left:259.9pt;margin-top:350.2pt;width:226.5pt;height:123.75pt;z-index:251681792;mso-wrap-style:square;mso-wrap-edited:f;mso-width-percent:0;mso-height-percent:0;mso-width-percent:0;mso-height-percent:0;v-text-anchor:top">
            <v:textbox style="mso-next-textbox:#_x0000_s1035">
              <w:txbxContent>
                <w:p w:rsidR="00852A08" w:rsidRDefault="00852A08" w:rsidP="00852A08"/>
              </w:txbxContent>
            </v:textbox>
          </v:shape>
        </w:pict>
      </w:r>
      <w:r>
        <w:rPr>
          <w:noProof/>
          <w:lang w:eastAsia="tr-TR"/>
        </w:rPr>
        <w:pict w14:anchorId="029E1D9C">
          <v:shape id="_x0000_s1034" type="#_x0000_t62" alt="" style="position:absolute;margin-left:-4.1pt;margin-top:350.2pt;width:226.5pt;height:123.75pt;z-index:251680768;mso-wrap-style:square;mso-wrap-edited:f;mso-width-percent:0;mso-height-percent:0;mso-width-percent:0;mso-height-percent:0;v-text-anchor:top">
            <v:textbox style="mso-next-textbox:#_x0000_s1034">
              <w:txbxContent>
                <w:p w:rsidR="00852A08" w:rsidRDefault="00852A08" w:rsidP="00852A08"/>
              </w:txbxContent>
            </v:textbox>
          </v:shape>
        </w:pict>
      </w:r>
    </w:p>
    <w:p w:rsidR="00B242AB" w:rsidRDefault="00A76EE6" w:rsidP="002C7AF9">
      <w:pPr>
        <w:pStyle w:val="Balk2"/>
      </w:pPr>
      <w:r>
        <w:rPr>
          <w:noProof/>
          <w:lang w:eastAsia="tr-TR"/>
        </w:rPr>
        <w:pict w14:anchorId="50493288">
          <v:shape id="_x0000_s1033" type="#_x0000_t202" alt="" style="position:absolute;left:0;text-align:left;margin-left:19.15pt;margin-top:4.45pt;width:190.5pt;height:103.5pt;z-index:251684864;mso-wrap-style:square;mso-wrap-edited:f;mso-width-percent:0;mso-height-percent:0;mso-width-percent:0;mso-height-percent:0;v-text-anchor:top" stroked="f">
            <v:textbox style="mso-next-textbox:#_x0000_s1033">
              <w:txbxContent>
                <w:p w:rsidR="00673E48" w:rsidRPr="00B13BE2" w:rsidRDefault="00591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Efe</w:t>
                  </w:r>
                  <w:r w:rsidR="0066736B"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66736B"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Merak ettiğin mesleklerde çalışanlar ile görüşebilirsin. Onlar sana alacağın eğitim, çalışma koşulları hakkında bilgi verebilir.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73CFD1C1">
          <v:shape id="_x0000_s1032" type="#_x0000_t202" alt="" style="position:absolute;left:0;text-align:left;margin-left:269.65pt;margin-top:4.45pt;width:196.5pt;height:111.75pt;z-index:251685888;mso-wrap-style:square;mso-wrap-edited:f;mso-width-percent:0;mso-height-percent:0;mso-width-percent:0;mso-height-percent:0;v-text-anchor:top" stroked="f">
            <v:textbox>
              <w:txbxContent>
                <w:p w:rsidR="00673E48" w:rsidRPr="00B13BE2" w:rsidRDefault="006673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Ece:</w:t>
                  </w:r>
                  <w:r w:rsidR="00591414"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Efe’nin </w:t>
                  </w:r>
                  <w:r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söylediklerine katılıyorum ve aynı zamanda merak ettiğin bölümde üniversitede okuyan yakınlarından </w:t>
                  </w:r>
                  <w:r w:rsidR="00287047"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 bilgi alabilirsin.</w:t>
                  </w:r>
                </w:p>
              </w:txbxContent>
            </v:textbox>
          </v:shape>
        </w:pict>
      </w: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A76EE6" w:rsidP="002C7AF9">
      <w:pPr>
        <w:pStyle w:val="Balk2"/>
      </w:pPr>
      <w:r>
        <w:rPr>
          <w:noProof/>
          <w:lang w:eastAsia="tr-TR"/>
        </w:rPr>
        <w:pict w14:anchorId="284FCA21">
          <v:shape id="_x0000_s1031" type="#_x0000_t202" alt="" style="position:absolute;left:0;text-align:left;margin-left:277.9pt;margin-top:22.85pt;width:192pt;height:115.5pt;z-index:251687936;mso-wrap-style:square;mso-wrap-edited:f;mso-width-percent:0;mso-height-percent:0;mso-width-percent:0;mso-height-percent:0;v-text-anchor:top" stroked="f">
            <v:textbox>
              <w:txbxContent>
                <w:p w:rsidR="00673E48" w:rsidRPr="00B13BE2" w:rsidRDefault="002870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Burak:</w:t>
                  </w:r>
                  <w:r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EBA’dan da meslekleri öğrenebiliriz, meslek tanıtımı yapan birçok video gördüm.</w:t>
                  </w:r>
                </w:p>
                <w:p w:rsidR="00287047" w:rsidRPr="00591414" w:rsidRDefault="00A76EE6">
                  <w:hyperlink r:id="rId8" w:history="1">
                    <w:r w:rsidR="00287047" w:rsidRPr="00591414">
                      <w:rPr>
                        <w:rStyle w:val="Kpr"/>
                      </w:rPr>
                      <w:t>https://www.eba.gov.tr/arama?q=meslek%20tan%C4%B1t%C4%B1m%C4%B1</w:t>
                    </w:r>
                  </w:hyperlink>
                </w:p>
              </w:txbxContent>
            </v:textbox>
          </v:shape>
        </w:pict>
      </w:r>
      <w:r>
        <w:rPr>
          <w:noProof/>
          <w:lang w:eastAsia="tr-TR"/>
        </w:rPr>
        <w:pict w14:anchorId="0A37FE56">
          <v:shape id="_x0000_s1030" type="#_x0000_t202" alt="" style="position:absolute;left:0;text-align:left;margin-left:19.15pt;margin-top:22.85pt;width:190.5pt;height:115.5pt;z-index:251686912;mso-wrap-style:square;mso-wrap-edited:f;mso-width-percent:0;mso-height-percent:0;mso-width-percent:0;mso-height-percent:0;v-text-anchor:top" stroked="f">
            <v:textbox>
              <w:txbxContent>
                <w:p w:rsidR="00673E48" w:rsidRPr="00B13BE2" w:rsidRDefault="002870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Elif:</w:t>
                  </w:r>
                  <w:r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İŞKUR adında bir kurum var ve bu kurumun internet sitesinde birçok meslekle ilgili bilgi yer alıyor.</w:t>
                  </w:r>
                </w:p>
                <w:p w:rsidR="00287047" w:rsidRDefault="00A76EE6">
                  <w:hyperlink r:id="rId9" w:history="1">
                    <w:r w:rsidR="00287047">
                      <w:rPr>
                        <w:rStyle w:val="Kpr"/>
                      </w:rPr>
                      <w:t>https://meslegimhayatim.meb.gov.tr/</w:t>
                    </w:r>
                  </w:hyperlink>
                </w:p>
              </w:txbxContent>
            </v:textbox>
          </v:shape>
        </w:pict>
      </w: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A76EE6" w:rsidP="002C7AF9">
      <w:pPr>
        <w:pStyle w:val="Balk2"/>
      </w:pPr>
      <w:r>
        <w:rPr>
          <w:noProof/>
          <w:lang w:eastAsia="tr-TR"/>
        </w:rPr>
        <w:pict w14:anchorId="69AE3B47">
          <v:shape id="_x0000_s1029" type="#_x0000_t202" alt="" style="position:absolute;left:0;text-align:left;margin-left:277.9pt;margin-top:15.9pt;width:192pt;height:116.25pt;z-index:251689984;mso-wrap-style:square;mso-wrap-edited:f;mso-width-percent:0;mso-height-percent:0;mso-width-percent:0;mso-height-percent:0;v-text-anchor:top" stroked="f">
            <v:textbox>
              <w:txbxContent>
                <w:p w:rsidR="00673E48" w:rsidRPr="00B13BE2" w:rsidRDefault="002870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Nedim:</w:t>
                  </w:r>
                  <w:r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Üniversitelerin tercih dönemlerinde bölümler hakkında bilgilendirme ve tanıtım günleri yapılıyor. Onlara katılarak da bilgi sahibi olabilirsin.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549A8A7D">
          <v:shape id="_x0000_s1028" type="#_x0000_t202" alt="" style="position:absolute;left:0;text-align:left;margin-left:14.65pt;margin-top:15.9pt;width:189.75pt;height:116.25pt;z-index:251688960;mso-wrap-style:square;mso-wrap-edited:f;mso-width-percent:0;mso-height-percent:0;mso-width-percent:0;mso-height-percent:0;v-text-anchor:top" stroked="f">
            <v:textbox>
              <w:txbxContent>
                <w:p w:rsidR="00673E48" w:rsidRPr="00B13BE2" w:rsidRDefault="002870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Zeynep:</w:t>
                  </w:r>
                  <w:r w:rsidR="00EB32CE"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 liselerinde alan seçtiğimizi ve o alanla ilgili eğitim aldığımızı duydum.</w:t>
                  </w:r>
                </w:p>
                <w:p w:rsidR="00287047" w:rsidRDefault="00A76EE6">
                  <w:hyperlink r:id="rId10" w:history="1">
                    <w:r w:rsidR="00287047">
                      <w:rPr>
                        <w:rStyle w:val="Kpr"/>
                      </w:rPr>
                      <w:t>http://www.alantercihleri.com/</w:t>
                    </w:r>
                  </w:hyperlink>
                </w:p>
              </w:txbxContent>
            </v:textbox>
          </v:shape>
        </w:pict>
      </w: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B242AB" w:rsidRDefault="00A76EE6" w:rsidP="002C7AF9">
      <w:pPr>
        <w:pStyle w:val="Balk2"/>
      </w:pPr>
      <w:r>
        <w:rPr>
          <w:noProof/>
          <w:lang w:eastAsia="tr-TR"/>
        </w:rPr>
        <w:pict w14:anchorId="4A2DA194">
          <v:shape id="_x0000_s1027" type="#_x0000_t202" alt="" style="position:absolute;left:0;text-align:left;margin-left:133.15pt;margin-top:15.65pt;width:188.25pt;height:114.75pt;z-index:251692032;mso-wrap-style:square;mso-wrap-edited:f;mso-width-percent:0;mso-height-percent:0;mso-width-percent:0;mso-height-percent:0;v-text-anchor:top" stroked="f">
            <v:textbox>
              <w:txbxContent>
                <w:p w:rsidR="00270E45" w:rsidRDefault="00270E45" w:rsidP="00591414">
                  <w:pPr>
                    <w:rPr>
                      <w:b/>
                    </w:rPr>
                  </w:pPr>
                </w:p>
                <w:p w:rsidR="00591414" w:rsidRPr="00B13BE2" w:rsidRDefault="00591414" w:rsidP="00591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Can:</w:t>
                  </w:r>
                  <w:r w:rsidRPr="00B1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Okulumuzdaki rehberlik servisinden de mesleklerle ilgili bilgi alabilirsin.</w:t>
                  </w:r>
                </w:p>
                <w:p w:rsidR="00673E48" w:rsidRDefault="00673E48"/>
              </w:txbxContent>
            </v:textbox>
          </v:shape>
        </w:pict>
      </w:r>
      <w:r>
        <w:rPr>
          <w:rFonts w:cstheme="majorBidi"/>
          <w:noProof/>
          <w:lang w:eastAsia="tr-TR"/>
        </w:rPr>
        <w:pict w14:anchorId="4428810E">
          <v:shape id="_x0000_s1026" type="#_x0000_t62" alt="" style="position:absolute;left:0;text-align:left;margin-left:113.65pt;margin-top:10.4pt;width:226.5pt;height:123.75pt;z-index:251683840;mso-wrap-style:square;mso-wrap-edited:f;mso-width-percent:0;mso-height-percent:0;mso-width-percent:0;mso-height-percent:0;v-text-anchor:top">
            <v:textbox style="mso-next-textbox:#_x0000_s1026">
              <w:txbxContent>
                <w:p w:rsidR="00673E48" w:rsidRDefault="00673E48" w:rsidP="00673E48"/>
              </w:txbxContent>
            </v:textbox>
          </v:shape>
        </w:pict>
      </w:r>
    </w:p>
    <w:p w:rsidR="00B242AB" w:rsidRDefault="00B242AB" w:rsidP="002C7AF9">
      <w:pPr>
        <w:pStyle w:val="Balk2"/>
      </w:pPr>
    </w:p>
    <w:p w:rsidR="00B242AB" w:rsidRDefault="00B242AB" w:rsidP="002C7AF9">
      <w:pPr>
        <w:pStyle w:val="Balk2"/>
      </w:pPr>
    </w:p>
    <w:p w:rsidR="00673E48" w:rsidRDefault="00673E48" w:rsidP="00673E48"/>
    <w:p w:rsidR="00673E48" w:rsidRDefault="00673E48" w:rsidP="00673E48"/>
    <w:p w:rsidR="00673E48" w:rsidRPr="00673E48" w:rsidRDefault="00673E48" w:rsidP="00673E48"/>
    <w:bookmarkEnd w:id="0"/>
    <w:p w:rsidR="00A45A59" w:rsidRPr="00A45A59" w:rsidRDefault="00A45A59" w:rsidP="00D377B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3A3D" w:rsidRPr="002501D1" w:rsidRDefault="00AD3A3D" w:rsidP="00AD3A3D">
      <w:pPr>
        <w:spacing w:line="360" w:lineRule="auto"/>
        <w:rPr>
          <w:rFonts w:ascii="Times New Roman" w:hAnsi="Times New Roman" w:cs="Times New Roman"/>
          <w:b/>
        </w:rPr>
      </w:pPr>
    </w:p>
    <w:sectPr w:rsidR="00AD3A3D" w:rsidRPr="002501D1" w:rsidSect="00EC1E21">
      <w:footerReference w:type="default" r:id="rId11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E6" w:rsidRDefault="00A76EE6" w:rsidP="00BF2FB1">
      <w:pPr>
        <w:spacing w:after="0" w:line="240" w:lineRule="auto"/>
      </w:pPr>
      <w:r>
        <w:separator/>
      </w:r>
    </w:p>
  </w:endnote>
  <w:endnote w:type="continuationSeparator" w:id="0">
    <w:p w:rsidR="00A76EE6" w:rsidRDefault="00A76EE6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E60B2C">
        <w:pPr>
          <w:pStyle w:val="AltBilgi"/>
          <w:jc w:val="right"/>
        </w:pPr>
        <w:r>
          <w:fldChar w:fldCharType="begin"/>
        </w:r>
        <w:r w:rsidR="00FC7C0B">
          <w:instrText xml:space="preserve"> PAGE   \* MERGEFORMAT </w:instrText>
        </w:r>
        <w:r>
          <w:fldChar w:fldCharType="separate"/>
        </w:r>
        <w:r w:rsidR="00CA78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E6" w:rsidRDefault="00A76EE6" w:rsidP="00BF2FB1">
      <w:pPr>
        <w:spacing w:after="0" w:line="240" w:lineRule="auto"/>
      </w:pPr>
      <w:r>
        <w:separator/>
      </w:r>
    </w:p>
  </w:footnote>
  <w:footnote w:type="continuationSeparator" w:id="0">
    <w:p w:rsidR="00A76EE6" w:rsidRDefault="00A76EE6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702"/>
    <w:multiLevelType w:val="hybridMultilevel"/>
    <w:tmpl w:val="A944241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1A1"/>
    <w:multiLevelType w:val="hybridMultilevel"/>
    <w:tmpl w:val="8EB428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14A9F"/>
    <w:multiLevelType w:val="hybridMultilevel"/>
    <w:tmpl w:val="21B6A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661C3"/>
    <w:multiLevelType w:val="hybridMultilevel"/>
    <w:tmpl w:val="940AE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00643"/>
    <w:multiLevelType w:val="hybridMultilevel"/>
    <w:tmpl w:val="70C4B370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3040"/>
    <w:multiLevelType w:val="hybridMultilevel"/>
    <w:tmpl w:val="C256E1DE"/>
    <w:lvl w:ilvl="0" w:tplc="153AD9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E1D72"/>
    <w:multiLevelType w:val="hybridMultilevel"/>
    <w:tmpl w:val="25BC27E2"/>
    <w:lvl w:ilvl="0" w:tplc="15F6C9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5947CE"/>
    <w:multiLevelType w:val="hybridMultilevel"/>
    <w:tmpl w:val="BF7EE62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2975302"/>
    <w:multiLevelType w:val="hybridMultilevel"/>
    <w:tmpl w:val="90E4DF3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44E83B65"/>
    <w:multiLevelType w:val="hybridMultilevel"/>
    <w:tmpl w:val="8CCE3A0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6D56"/>
    <w:multiLevelType w:val="hybridMultilevel"/>
    <w:tmpl w:val="60868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A5237"/>
    <w:multiLevelType w:val="hybridMultilevel"/>
    <w:tmpl w:val="6EF64DD2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5465C"/>
    <w:multiLevelType w:val="hybridMultilevel"/>
    <w:tmpl w:val="1826E9AC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656F16AF"/>
    <w:multiLevelType w:val="hybridMultilevel"/>
    <w:tmpl w:val="134A70A2"/>
    <w:lvl w:ilvl="0" w:tplc="153AD93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4BB1"/>
    <w:multiLevelType w:val="hybridMultilevel"/>
    <w:tmpl w:val="F2BCC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F1234"/>
    <w:multiLevelType w:val="hybridMultilevel"/>
    <w:tmpl w:val="471A1BBC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7"/>
  </w:num>
  <w:num w:numId="5">
    <w:abstractNumId w:val="22"/>
  </w:num>
  <w:num w:numId="6">
    <w:abstractNumId w:val="13"/>
  </w:num>
  <w:num w:numId="7">
    <w:abstractNumId w:val="6"/>
  </w:num>
  <w:num w:numId="8">
    <w:abstractNumId w:val="33"/>
  </w:num>
  <w:num w:numId="9">
    <w:abstractNumId w:val="40"/>
  </w:num>
  <w:num w:numId="10">
    <w:abstractNumId w:val="0"/>
  </w:num>
  <w:num w:numId="11">
    <w:abstractNumId w:val="39"/>
  </w:num>
  <w:num w:numId="12">
    <w:abstractNumId w:val="24"/>
  </w:num>
  <w:num w:numId="13">
    <w:abstractNumId w:val="3"/>
  </w:num>
  <w:num w:numId="14">
    <w:abstractNumId w:val="11"/>
  </w:num>
  <w:num w:numId="15">
    <w:abstractNumId w:val="25"/>
  </w:num>
  <w:num w:numId="16">
    <w:abstractNumId w:val="18"/>
  </w:num>
  <w:num w:numId="17">
    <w:abstractNumId w:val="16"/>
  </w:num>
  <w:num w:numId="18">
    <w:abstractNumId w:val="4"/>
  </w:num>
  <w:num w:numId="19">
    <w:abstractNumId w:val="28"/>
  </w:num>
  <w:num w:numId="20">
    <w:abstractNumId w:val="20"/>
  </w:num>
  <w:num w:numId="21">
    <w:abstractNumId w:val="36"/>
  </w:num>
  <w:num w:numId="22">
    <w:abstractNumId w:val="38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2"/>
  </w:num>
  <w:num w:numId="27">
    <w:abstractNumId w:val="26"/>
  </w:num>
  <w:num w:numId="28">
    <w:abstractNumId w:val="21"/>
  </w:num>
  <w:num w:numId="29">
    <w:abstractNumId w:val="2"/>
  </w:num>
  <w:num w:numId="30">
    <w:abstractNumId w:val="31"/>
  </w:num>
  <w:num w:numId="31">
    <w:abstractNumId w:val="35"/>
  </w:num>
  <w:num w:numId="32">
    <w:abstractNumId w:val="23"/>
  </w:num>
  <w:num w:numId="33">
    <w:abstractNumId w:val="17"/>
  </w:num>
  <w:num w:numId="34">
    <w:abstractNumId w:val="30"/>
  </w:num>
  <w:num w:numId="35">
    <w:abstractNumId w:val="14"/>
  </w:num>
  <w:num w:numId="36">
    <w:abstractNumId w:val="27"/>
  </w:num>
  <w:num w:numId="37">
    <w:abstractNumId w:val="29"/>
  </w:num>
  <w:num w:numId="38">
    <w:abstractNumId w:val="9"/>
  </w:num>
  <w:num w:numId="39">
    <w:abstractNumId w:val="34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56A97"/>
    <w:rsid w:val="000630C1"/>
    <w:rsid w:val="00065F98"/>
    <w:rsid w:val="00067EE0"/>
    <w:rsid w:val="0009620C"/>
    <w:rsid w:val="000A38B7"/>
    <w:rsid w:val="000B097A"/>
    <w:rsid w:val="000B0DF1"/>
    <w:rsid w:val="000B68CD"/>
    <w:rsid w:val="000D549E"/>
    <w:rsid w:val="00102683"/>
    <w:rsid w:val="00106033"/>
    <w:rsid w:val="001373A1"/>
    <w:rsid w:val="00164B52"/>
    <w:rsid w:val="00166597"/>
    <w:rsid w:val="001C290B"/>
    <w:rsid w:val="001D00F7"/>
    <w:rsid w:val="001D42AF"/>
    <w:rsid w:val="001D7CBA"/>
    <w:rsid w:val="001E2B21"/>
    <w:rsid w:val="001F35E1"/>
    <w:rsid w:val="0022004F"/>
    <w:rsid w:val="00230BB2"/>
    <w:rsid w:val="00243DBC"/>
    <w:rsid w:val="002501D1"/>
    <w:rsid w:val="00270E45"/>
    <w:rsid w:val="00287047"/>
    <w:rsid w:val="002C3820"/>
    <w:rsid w:val="002C40FF"/>
    <w:rsid w:val="002C77BE"/>
    <w:rsid w:val="002C7AF9"/>
    <w:rsid w:val="002D29C4"/>
    <w:rsid w:val="002D3356"/>
    <w:rsid w:val="002D4E95"/>
    <w:rsid w:val="002E1DF0"/>
    <w:rsid w:val="0030093A"/>
    <w:rsid w:val="00302B89"/>
    <w:rsid w:val="00304A19"/>
    <w:rsid w:val="00307E8A"/>
    <w:rsid w:val="00333EAE"/>
    <w:rsid w:val="00344227"/>
    <w:rsid w:val="00347B4A"/>
    <w:rsid w:val="00373989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4051F2"/>
    <w:rsid w:val="00407AAA"/>
    <w:rsid w:val="0041096D"/>
    <w:rsid w:val="00425051"/>
    <w:rsid w:val="00452BAC"/>
    <w:rsid w:val="00456D46"/>
    <w:rsid w:val="00460230"/>
    <w:rsid w:val="00471703"/>
    <w:rsid w:val="00486B9A"/>
    <w:rsid w:val="004A035D"/>
    <w:rsid w:val="004A4587"/>
    <w:rsid w:val="004A4DFC"/>
    <w:rsid w:val="004B6182"/>
    <w:rsid w:val="004D0E97"/>
    <w:rsid w:val="004D32AB"/>
    <w:rsid w:val="004E606C"/>
    <w:rsid w:val="004F2CD6"/>
    <w:rsid w:val="00571203"/>
    <w:rsid w:val="00587499"/>
    <w:rsid w:val="00591414"/>
    <w:rsid w:val="00591E27"/>
    <w:rsid w:val="005A463B"/>
    <w:rsid w:val="005E1049"/>
    <w:rsid w:val="005F5274"/>
    <w:rsid w:val="00634A5B"/>
    <w:rsid w:val="006363A1"/>
    <w:rsid w:val="0066736B"/>
    <w:rsid w:val="00673AD7"/>
    <w:rsid w:val="00673E48"/>
    <w:rsid w:val="006911E1"/>
    <w:rsid w:val="006A0CD7"/>
    <w:rsid w:val="006C698E"/>
    <w:rsid w:val="006D5169"/>
    <w:rsid w:val="006D7351"/>
    <w:rsid w:val="006E57CA"/>
    <w:rsid w:val="006F3351"/>
    <w:rsid w:val="00710BD5"/>
    <w:rsid w:val="007249A8"/>
    <w:rsid w:val="00726C3B"/>
    <w:rsid w:val="00740CE6"/>
    <w:rsid w:val="007725CC"/>
    <w:rsid w:val="007742B3"/>
    <w:rsid w:val="007C1D15"/>
    <w:rsid w:val="007C3001"/>
    <w:rsid w:val="007E119D"/>
    <w:rsid w:val="008053E7"/>
    <w:rsid w:val="00820308"/>
    <w:rsid w:val="00821708"/>
    <w:rsid w:val="00837935"/>
    <w:rsid w:val="008514B2"/>
    <w:rsid w:val="00852A08"/>
    <w:rsid w:val="00863681"/>
    <w:rsid w:val="00865033"/>
    <w:rsid w:val="008A3658"/>
    <w:rsid w:val="008A6BFB"/>
    <w:rsid w:val="008B32A6"/>
    <w:rsid w:val="008D43B1"/>
    <w:rsid w:val="008E27CF"/>
    <w:rsid w:val="008F1508"/>
    <w:rsid w:val="008F4673"/>
    <w:rsid w:val="00921AB1"/>
    <w:rsid w:val="00927AC0"/>
    <w:rsid w:val="009433A2"/>
    <w:rsid w:val="00947B3C"/>
    <w:rsid w:val="00967F10"/>
    <w:rsid w:val="00987046"/>
    <w:rsid w:val="009A1946"/>
    <w:rsid w:val="009B0858"/>
    <w:rsid w:val="009B4823"/>
    <w:rsid w:val="009C2539"/>
    <w:rsid w:val="009D4CCE"/>
    <w:rsid w:val="009E16E8"/>
    <w:rsid w:val="009E31C2"/>
    <w:rsid w:val="009E5187"/>
    <w:rsid w:val="00A343C4"/>
    <w:rsid w:val="00A43EAE"/>
    <w:rsid w:val="00A45A59"/>
    <w:rsid w:val="00A6226A"/>
    <w:rsid w:val="00A64C63"/>
    <w:rsid w:val="00A763D6"/>
    <w:rsid w:val="00A76EE6"/>
    <w:rsid w:val="00A77740"/>
    <w:rsid w:val="00A85E8A"/>
    <w:rsid w:val="00AA34AD"/>
    <w:rsid w:val="00AB690F"/>
    <w:rsid w:val="00AD336A"/>
    <w:rsid w:val="00AD3A3D"/>
    <w:rsid w:val="00AD58F7"/>
    <w:rsid w:val="00B13BE2"/>
    <w:rsid w:val="00B242AB"/>
    <w:rsid w:val="00B32978"/>
    <w:rsid w:val="00B34A00"/>
    <w:rsid w:val="00B62CC6"/>
    <w:rsid w:val="00B64D0F"/>
    <w:rsid w:val="00B67E48"/>
    <w:rsid w:val="00B926AC"/>
    <w:rsid w:val="00B956D2"/>
    <w:rsid w:val="00BC6FCB"/>
    <w:rsid w:val="00BD2974"/>
    <w:rsid w:val="00BF005C"/>
    <w:rsid w:val="00BF2FB1"/>
    <w:rsid w:val="00C036C4"/>
    <w:rsid w:val="00C059F1"/>
    <w:rsid w:val="00C16A92"/>
    <w:rsid w:val="00C3484E"/>
    <w:rsid w:val="00C70525"/>
    <w:rsid w:val="00C72703"/>
    <w:rsid w:val="00C92851"/>
    <w:rsid w:val="00CA227F"/>
    <w:rsid w:val="00CA78E4"/>
    <w:rsid w:val="00CC19DE"/>
    <w:rsid w:val="00CC23C7"/>
    <w:rsid w:val="00CC3CFC"/>
    <w:rsid w:val="00D345EB"/>
    <w:rsid w:val="00D35A38"/>
    <w:rsid w:val="00D377B8"/>
    <w:rsid w:val="00D403AD"/>
    <w:rsid w:val="00D46645"/>
    <w:rsid w:val="00D479EA"/>
    <w:rsid w:val="00D56D99"/>
    <w:rsid w:val="00D70285"/>
    <w:rsid w:val="00D778A0"/>
    <w:rsid w:val="00D84321"/>
    <w:rsid w:val="00D942D1"/>
    <w:rsid w:val="00D96F3B"/>
    <w:rsid w:val="00DA54E2"/>
    <w:rsid w:val="00DB7171"/>
    <w:rsid w:val="00DD5336"/>
    <w:rsid w:val="00DF25E7"/>
    <w:rsid w:val="00DF5825"/>
    <w:rsid w:val="00E42A0E"/>
    <w:rsid w:val="00E42F27"/>
    <w:rsid w:val="00E60B2C"/>
    <w:rsid w:val="00E755FA"/>
    <w:rsid w:val="00E81C67"/>
    <w:rsid w:val="00EB22FF"/>
    <w:rsid w:val="00EB32CE"/>
    <w:rsid w:val="00EB51EE"/>
    <w:rsid w:val="00EB5729"/>
    <w:rsid w:val="00EC1E21"/>
    <w:rsid w:val="00ED1F16"/>
    <w:rsid w:val="00ED398D"/>
    <w:rsid w:val="00EE4584"/>
    <w:rsid w:val="00EF1FA5"/>
    <w:rsid w:val="00F11D8B"/>
    <w:rsid w:val="00F35C5F"/>
    <w:rsid w:val="00F41801"/>
    <w:rsid w:val="00F4185C"/>
    <w:rsid w:val="00F53BAB"/>
    <w:rsid w:val="00F61381"/>
    <w:rsid w:val="00F81AC1"/>
    <w:rsid w:val="00F9426F"/>
    <w:rsid w:val="00FB48E9"/>
    <w:rsid w:val="00FC7C0B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39"/>
        <o:r id="V:Rule2" type="callout" idref="#_x0000_s1038"/>
        <o:r id="V:Rule3" type="callout" idref="#_x0000_s1037"/>
        <o:r id="V:Rule4" type="callout" idref="#_x0000_s1036"/>
        <o:r id="V:Rule5" type="callout" idref="#_x0000_s1035"/>
        <o:r id="V:Rule6" type="callout" idref="#_x0000_s1034"/>
        <o:r id="V:Rule7" type="callout" idref="#_x0000_s1026"/>
      </o:rules>
    </o:shapelayout>
  </w:shapeDefaults>
  <w:decimalSymbol w:val=","/>
  <w:listSeparator w:val=";"/>
  <w15:docId w15:val="{28E18B13-B8B8-45E3-A52A-5AB4950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7AF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2C7AF9"/>
    <w:rPr>
      <w:rFonts w:ascii="Times New Roman" w:eastAsiaTheme="majorEastAsia" w:hAnsi="Times New Roman" w:cs="Times New Roman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a.gov.tr/arama?q=meslek%20tan%C4%B1t%C4%B1m%C4%B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antercihler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legimhayatim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BB6E-C676-4FF4-9109-B6E1200B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DELL</cp:lastModifiedBy>
  <cp:revision>6</cp:revision>
  <dcterms:created xsi:type="dcterms:W3CDTF">2020-12-15T18:11:00Z</dcterms:created>
  <dcterms:modified xsi:type="dcterms:W3CDTF">2021-01-08T19:44:00Z</dcterms:modified>
</cp:coreProperties>
</file>