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DB" w:rsidRPr="007F6A62" w:rsidRDefault="007F6A62" w:rsidP="00964FDB">
      <w:pPr>
        <w:spacing w:line="360" w:lineRule="auto"/>
        <w:jc w:val="center"/>
        <w:rPr>
          <w:b/>
        </w:rPr>
      </w:pPr>
      <w:r w:rsidRPr="007F6A62">
        <w:rPr>
          <w:b/>
          <w:bCs/>
        </w:rPr>
        <w:t>ANLAMAK İÇİN DİNLİYORUM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964FDB" w:rsidRPr="007F6A62" w:rsidTr="00555121">
        <w:tc>
          <w:tcPr>
            <w:tcW w:w="3652" w:type="dxa"/>
          </w:tcPr>
          <w:p w:rsidR="00964FDB" w:rsidRPr="007F6A62" w:rsidRDefault="00964FDB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t>Gelişim Alanı:</w:t>
            </w:r>
          </w:p>
        </w:tc>
        <w:tc>
          <w:tcPr>
            <w:tcW w:w="5812" w:type="dxa"/>
          </w:tcPr>
          <w:p w:rsidR="00964FDB" w:rsidRPr="007F6A62" w:rsidRDefault="00964FDB" w:rsidP="007F6A62">
            <w:pPr>
              <w:spacing w:line="276" w:lineRule="auto"/>
              <w:jc w:val="both"/>
            </w:pPr>
            <w:r w:rsidRPr="007F6A62">
              <w:t>Sosyal Duygusal</w:t>
            </w:r>
          </w:p>
        </w:tc>
      </w:tr>
      <w:tr w:rsidR="00964FDB" w:rsidRPr="007F6A62" w:rsidTr="00555121">
        <w:tc>
          <w:tcPr>
            <w:tcW w:w="3652" w:type="dxa"/>
          </w:tcPr>
          <w:p w:rsidR="00964FDB" w:rsidRPr="007F6A62" w:rsidRDefault="00964FDB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t>Yeterlik Alanı:</w:t>
            </w:r>
          </w:p>
        </w:tc>
        <w:tc>
          <w:tcPr>
            <w:tcW w:w="5812" w:type="dxa"/>
          </w:tcPr>
          <w:p w:rsidR="00964FDB" w:rsidRPr="007F6A62" w:rsidRDefault="00964FDB" w:rsidP="007F6A62">
            <w:pPr>
              <w:spacing w:line="276" w:lineRule="auto"/>
              <w:jc w:val="both"/>
            </w:pPr>
            <w:r w:rsidRPr="007F6A62">
              <w:t>Kişiler Arası Beceriler</w:t>
            </w:r>
          </w:p>
        </w:tc>
      </w:tr>
      <w:tr w:rsidR="00964FDB" w:rsidRPr="007F6A62" w:rsidTr="00555121">
        <w:tc>
          <w:tcPr>
            <w:tcW w:w="3652" w:type="dxa"/>
          </w:tcPr>
          <w:p w:rsidR="00964FDB" w:rsidRPr="007F6A62" w:rsidRDefault="00964FDB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t>Kazanım/Hafta:</w:t>
            </w:r>
          </w:p>
        </w:tc>
        <w:tc>
          <w:tcPr>
            <w:tcW w:w="5812" w:type="dxa"/>
          </w:tcPr>
          <w:p w:rsidR="00964FDB" w:rsidRPr="007F6A62" w:rsidRDefault="00964FDB" w:rsidP="007F6A62">
            <w:pPr>
              <w:spacing w:line="276" w:lineRule="auto"/>
              <w:jc w:val="both"/>
            </w:pPr>
            <w:r w:rsidRPr="007F6A62">
              <w:t xml:space="preserve">İyi bir dinleyici </w:t>
            </w:r>
            <w:r w:rsidR="00D86A5D" w:rsidRPr="007F6A62">
              <w:t>olur. /</w:t>
            </w:r>
            <w:r w:rsidRPr="007F6A62">
              <w:t xml:space="preserve"> 16.hafta</w:t>
            </w:r>
          </w:p>
        </w:tc>
      </w:tr>
      <w:tr w:rsidR="00964FDB" w:rsidRPr="007F6A62" w:rsidTr="00555121">
        <w:tc>
          <w:tcPr>
            <w:tcW w:w="3652" w:type="dxa"/>
          </w:tcPr>
          <w:p w:rsidR="00964FDB" w:rsidRPr="007F6A62" w:rsidRDefault="00964FDB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t>Sınıf Düzeyi:</w:t>
            </w:r>
          </w:p>
        </w:tc>
        <w:tc>
          <w:tcPr>
            <w:tcW w:w="5812" w:type="dxa"/>
          </w:tcPr>
          <w:p w:rsidR="00964FDB" w:rsidRPr="007F6A62" w:rsidRDefault="00FA7FB0" w:rsidP="007F6A62">
            <w:pPr>
              <w:spacing w:line="276" w:lineRule="auto"/>
              <w:jc w:val="both"/>
            </w:pPr>
            <w:r>
              <w:t>5.S</w:t>
            </w:r>
            <w:bookmarkStart w:id="0" w:name="_GoBack"/>
            <w:bookmarkEnd w:id="0"/>
            <w:r w:rsidR="00964FDB" w:rsidRPr="007F6A62">
              <w:t>ınıf</w:t>
            </w:r>
          </w:p>
        </w:tc>
      </w:tr>
      <w:tr w:rsidR="00964FDB" w:rsidRPr="007F6A62" w:rsidTr="00555121">
        <w:tc>
          <w:tcPr>
            <w:tcW w:w="3652" w:type="dxa"/>
          </w:tcPr>
          <w:p w:rsidR="00964FDB" w:rsidRPr="007F6A62" w:rsidRDefault="00964FDB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t>Süre:</w:t>
            </w:r>
          </w:p>
        </w:tc>
        <w:tc>
          <w:tcPr>
            <w:tcW w:w="5812" w:type="dxa"/>
          </w:tcPr>
          <w:p w:rsidR="00964FDB" w:rsidRPr="007F6A62" w:rsidRDefault="007F6A62" w:rsidP="007F6A62">
            <w:pPr>
              <w:spacing w:line="276" w:lineRule="auto"/>
              <w:jc w:val="both"/>
            </w:pPr>
            <w:r w:rsidRPr="007F6A62">
              <w:t>40 dk. (Bir ders saati)</w:t>
            </w:r>
          </w:p>
        </w:tc>
      </w:tr>
      <w:tr w:rsidR="00964FDB" w:rsidRPr="007F6A62" w:rsidTr="00555121">
        <w:tc>
          <w:tcPr>
            <w:tcW w:w="3652" w:type="dxa"/>
          </w:tcPr>
          <w:p w:rsidR="00964FDB" w:rsidRPr="007F6A62" w:rsidRDefault="00964FDB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t>Araç-Gereçler:</w:t>
            </w:r>
          </w:p>
        </w:tc>
        <w:tc>
          <w:tcPr>
            <w:tcW w:w="5812" w:type="dxa"/>
          </w:tcPr>
          <w:p w:rsidR="00B770E3" w:rsidRPr="007F6A62" w:rsidRDefault="00061E9C" w:rsidP="00555121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</w:pPr>
            <w:r>
              <w:t>Çalışma Yaprağı-</w:t>
            </w:r>
            <w:r w:rsidR="00B770E3" w:rsidRPr="007F6A62">
              <w:t>1</w:t>
            </w:r>
          </w:p>
        </w:tc>
      </w:tr>
      <w:tr w:rsidR="00964FDB" w:rsidRPr="007F6A62" w:rsidTr="00555121">
        <w:tc>
          <w:tcPr>
            <w:tcW w:w="3652" w:type="dxa"/>
          </w:tcPr>
          <w:p w:rsidR="00964FDB" w:rsidRPr="007F6A62" w:rsidRDefault="00964FDB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t>Uygulayıcı İçin Ön Hazırlık:</w:t>
            </w:r>
          </w:p>
        </w:tc>
        <w:tc>
          <w:tcPr>
            <w:tcW w:w="5812" w:type="dxa"/>
          </w:tcPr>
          <w:p w:rsidR="00964FDB" w:rsidRPr="007F6A62" w:rsidRDefault="00061E9C" w:rsidP="00555121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</w:pPr>
            <w:r>
              <w:t>Çalışma Yaprağı-</w:t>
            </w:r>
            <w:r w:rsidR="003965AE" w:rsidRPr="007F6A62">
              <w:t xml:space="preserve">1’in yansıtılması mümkün olmadığında, bir kartona çizilerek hazırlanır, tahtaya asılır ve </w:t>
            </w:r>
            <w:proofErr w:type="spellStart"/>
            <w:r w:rsidR="003965AE" w:rsidRPr="007F6A62">
              <w:t>EBA’ya</w:t>
            </w:r>
            <w:proofErr w:type="spellEnd"/>
            <w:r w:rsidR="003965AE" w:rsidRPr="007F6A62">
              <w:t xml:space="preserve"> yüklenir.</w:t>
            </w:r>
          </w:p>
        </w:tc>
      </w:tr>
      <w:tr w:rsidR="00964FDB" w:rsidRPr="007F6A62" w:rsidTr="00555121">
        <w:tc>
          <w:tcPr>
            <w:tcW w:w="3652" w:type="dxa"/>
          </w:tcPr>
          <w:p w:rsidR="00964FDB" w:rsidRPr="007F6A62" w:rsidRDefault="00964FDB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t>Süreç (Uygulama Basamakları):</w:t>
            </w:r>
          </w:p>
        </w:tc>
        <w:tc>
          <w:tcPr>
            <w:tcW w:w="5812" w:type="dxa"/>
          </w:tcPr>
          <w:p w:rsidR="00555121" w:rsidRPr="00555121" w:rsidRDefault="00964FDB" w:rsidP="00555121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F6A62">
              <w:rPr>
                <w:rFonts w:ascii="Times New Roman" w:hAnsi="Times New Roman"/>
                <w:color w:val="000000" w:themeColor="text1"/>
              </w:rPr>
              <w:t>Etkinliğin amacının iyi bir dinleyici olmak olduğu açıklanır</w:t>
            </w:r>
            <w:r w:rsidR="0055512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B2753" w:rsidRPr="007F6A62">
              <w:rPr>
                <w:rFonts w:ascii="Times New Roman" w:hAnsi="Times New Roman"/>
                <w:color w:val="000000" w:themeColor="text1"/>
              </w:rPr>
              <w:t xml:space="preserve">ve </w:t>
            </w:r>
            <w:r w:rsidR="00EB2753">
              <w:rPr>
                <w:rFonts w:ascii="Times New Roman" w:hAnsi="Times New Roman"/>
                <w:color w:val="000000" w:themeColor="text1"/>
              </w:rPr>
              <w:t xml:space="preserve">aşağıdaki </w:t>
            </w:r>
            <w:r w:rsidR="0040067F" w:rsidRPr="007F6A62">
              <w:rPr>
                <w:rFonts w:ascii="Times New Roman" w:hAnsi="Times New Roman"/>
                <w:color w:val="000000" w:themeColor="text1"/>
              </w:rPr>
              <w:t>h</w:t>
            </w:r>
            <w:r w:rsidRPr="007F6A62">
              <w:rPr>
                <w:rFonts w:ascii="Times New Roman" w:hAnsi="Times New Roman"/>
              </w:rPr>
              <w:t xml:space="preserve">ikâye öğretmen tarafından </w:t>
            </w:r>
            <w:r w:rsidR="006835FA" w:rsidRPr="007F6A62">
              <w:rPr>
                <w:rFonts w:ascii="Times New Roman" w:hAnsi="Times New Roman"/>
              </w:rPr>
              <w:t>sınıfta okunur</w:t>
            </w:r>
            <w:r w:rsidR="00061E9C">
              <w:rPr>
                <w:rFonts w:ascii="Times New Roman" w:hAnsi="Times New Roman"/>
              </w:rPr>
              <w:t>:</w:t>
            </w:r>
          </w:p>
          <w:p w:rsidR="00555121" w:rsidRPr="00555121" w:rsidRDefault="006835FA" w:rsidP="00555121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555121">
              <w:rPr>
                <w:rFonts w:ascii="Times New Roman" w:hAnsi="Times New Roman"/>
                <w:i/>
                <w:iCs/>
              </w:rPr>
              <w:t>“</w:t>
            </w:r>
            <w:r w:rsidR="00423607" w:rsidRPr="00555121">
              <w:rPr>
                <w:rFonts w:ascii="Times New Roman" w:hAnsi="Times New Roman"/>
                <w:i/>
                <w:iCs/>
              </w:rPr>
              <w:t>Bir gün öğretmen</w:t>
            </w:r>
            <w:r w:rsidRPr="00555121">
              <w:rPr>
                <w:rFonts w:ascii="Times New Roman" w:hAnsi="Times New Roman"/>
                <w:i/>
                <w:iCs/>
              </w:rPr>
              <w:t>,</w:t>
            </w:r>
            <w:r w:rsidR="00423607" w:rsidRPr="00555121">
              <w:rPr>
                <w:rFonts w:ascii="Times New Roman" w:hAnsi="Times New Roman"/>
                <w:i/>
                <w:iCs/>
              </w:rPr>
              <w:t xml:space="preserve"> öğrencilere </w:t>
            </w:r>
            <w:r w:rsidR="00D17084" w:rsidRPr="00555121">
              <w:rPr>
                <w:rFonts w:ascii="Times New Roman" w:hAnsi="Times New Roman"/>
                <w:i/>
                <w:iCs/>
              </w:rPr>
              <w:t xml:space="preserve">okul </w:t>
            </w:r>
            <w:r w:rsidR="00B9448A" w:rsidRPr="00555121">
              <w:rPr>
                <w:rFonts w:ascii="Times New Roman" w:hAnsi="Times New Roman"/>
                <w:i/>
                <w:iCs/>
              </w:rPr>
              <w:t>gezisi için</w:t>
            </w:r>
            <w:r w:rsidR="00423607" w:rsidRPr="00555121">
              <w:rPr>
                <w:rFonts w:ascii="Times New Roman" w:hAnsi="Times New Roman"/>
                <w:i/>
                <w:iCs/>
              </w:rPr>
              <w:t xml:space="preserve"> velilerin</w:t>
            </w:r>
            <w:r w:rsidR="00D17084" w:rsidRPr="00555121">
              <w:rPr>
                <w:rFonts w:ascii="Times New Roman" w:hAnsi="Times New Roman"/>
                <w:i/>
                <w:iCs/>
              </w:rPr>
              <w:t>den</w:t>
            </w:r>
            <w:r w:rsidR="00423607" w:rsidRPr="00555121">
              <w:rPr>
                <w:rFonts w:ascii="Times New Roman" w:hAnsi="Times New Roman"/>
                <w:i/>
                <w:iCs/>
              </w:rPr>
              <w:t xml:space="preserve"> izin </w:t>
            </w:r>
            <w:r w:rsidR="00D17084" w:rsidRPr="00555121">
              <w:rPr>
                <w:rFonts w:ascii="Times New Roman" w:hAnsi="Times New Roman"/>
                <w:i/>
                <w:iCs/>
              </w:rPr>
              <w:t>yazısı getirmelerini istedi. Öğretmen izin yazısı getirmeyenlerin okul gezi</w:t>
            </w:r>
            <w:r w:rsidR="00EB2753" w:rsidRPr="00555121">
              <w:rPr>
                <w:rFonts w:ascii="Times New Roman" w:hAnsi="Times New Roman"/>
                <w:i/>
                <w:iCs/>
              </w:rPr>
              <w:t xml:space="preserve">sine katılamayacağını söyledi. </w:t>
            </w:r>
            <w:r w:rsidR="00D17084" w:rsidRPr="00555121">
              <w:rPr>
                <w:rFonts w:ascii="Times New Roman" w:hAnsi="Times New Roman"/>
                <w:i/>
                <w:iCs/>
              </w:rPr>
              <w:t xml:space="preserve">Öğrencilerin çoğunluğu öğretmeni dikkatle </w:t>
            </w:r>
            <w:r w:rsidR="007F6A62" w:rsidRPr="00555121">
              <w:rPr>
                <w:rFonts w:ascii="Times New Roman" w:hAnsi="Times New Roman"/>
                <w:i/>
                <w:iCs/>
              </w:rPr>
              <w:t>dinlediler, ancak</w:t>
            </w:r>
            <w:r w:rsidR="00D17084" w:rsidRPr="00555121">
              <w:rPr>
                <w:rFonts w:ascii="Times New Roman" w:hAnsi="Times New Roman"/>
                <w:i/>
                <w:iCs/>
              </w:rPr>
              <w:t xml:space="preserve"> s</w:t>
            </w:r>
            <w:r w:rsidR="00423607" w:rsidRPr="00555121">
              <w:rPr>
                <w:rFonts w:ascii="Times New Roman" w:hAnsi="Times New Roman"/>
                <w:i/>
                <w:iCs/>
              </w:rPr>
              <w:t>ınıfta üç öğrenci</w:t>
            </w:r>
            <w:r w:rsidRPr="00555121">
              <w:rPr>
                <w:rFonts w:ascii="Times New Roman" w:hAnsi="Times New Roman"/>
                <w:i/>
                <w:iCs/>
              </w:rPr>
              <w:t xml:space="preserve">, </w:t>
            </w:r>
            <w:r w:rsidR="00D17084" w:rsidRPr="00555121">
              <w:rPr>
                <w:rFonts w:ascii="Times New Roman" w:hAnsi="Times New Roman"/>
                <w:i/>
                <w:iCs/>
              </w:rPr>
              <w:t xml:space="preserve">öğretmenin </w:t>
            </w:r>
            <w:r w:rsidRPr="00555121">
              <w:rPr>
                <w:rFonts w:ascii="Times New Roman" w:hAnsi="Times New Roman"/>
                <w:i/>
                <w:iCs/>
              </w:rPr>
              <w:t>dikkatle dinlemedi</w:t>
            </w:r>
            <w:r w:rsidR="00D17084" w:rsidRPr="00555121">
              <w:rPr>
                <w:rFonts w:ascii="Times New Roman" w:hAnsi="Times New Roman"/>
                <w:i/>
                <w:iCs/>
              </w:rPr>
              <w:t>ler</w:t>
            </w:r>
            <w:r w:rsidRPr="00555121">
              <w:rPr>
                <w:rFonts w:ascii="Times New Roman" w:hAnsi="Times New Roman"/>
                <w:i/>
                <w:iCs/>
              </w:rPr>
              <w:t xml:space="preserve">. </w:t>
            </w:r>
            <w:r w:rsidR="00D17084" w:rsidRPr="00555121">
              <w:rPr>
                <w:rFonts w:ascii="Times New Roman" w:hAnsi="Times New Roman"/>
                <w:i/>
                <w:iCs/>
              </w:rPr>
              <w:t>Ertesi gün bu öğrenciler okula formu imzalatmadan geldiler ve okul gezisine katılamadılar.</w:t>
            </w:r>
            <w:r w:rsidR="007F6A62" w:rsidRPr="00555121">
              <w:rPr>
                <w:rFonts w:ascii="Times New Roman" w:hAnsi="Times New Roman"/>
                <w:i/>
                <w:iCs/>
              </w:rPr>
              <w:t>”</w:t>
            </w:r>
          </w:p>
          <w:p w:rsidR="00F6519D" w:rsidRPr="00555121" w:rsidRDefault="007F6A62" w:rsidP="00555121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55121">
              <w:rPr>
                <w:rFonts w:ascii="Times New Roman" w:hAnsi="Times New Roman"/>
              </w:rPr>
              <w:t>Daha sonra ö</w:t>
            </w:r>
            <w:r w:rsidR="00D17084" w:rsidRPr="00555121">
              <w:rPr>
                <w:rFonts w:ascii="Times New Roman" w:hAnsi="Times New Roman"/>
              </w:rPr>
              <w:t>ğrencilere aşağıdaki sorular</w:t>
            </w:r>
            <w:r w:rsidRPr="00555121">
              <w:rPr>
                <w:rFonts w:ascii="Times New Roman" w:hAnsi="Times New Roman"/>
              </w:rPr>
              <w:t xml:space="preserve"> yöneltilir</w:t>
            </w:r>
            <w:r w:rsidR="00EB2753" w:rsidRPr="00555121">
              <w:rPr>
                <w:rFonts w:ascii="Times New Roman" w:hAnsi="Times New Roman"/>
              </w:rPr>
              <w:t xml:space="preserve"> ve gelen cevaplar tartışılır:</w:t>
            </w:r>
          </w:p>
          <w:p w:rsidR="00F6519D" w:rsidRPr="007F6A62" w:rsidRDefault="00F6519D" w:rsidP="00EB2753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</w:pPr>
            <w:r w:rsidRPr="007F6A62">
              <w:t>Bu çocuklar okul gezisine neden katılamadılar?</w:t>
            </w:r>
          </w:p>
          <w:p w:rsidR="00F6519D" w:rsidRPr="007F6A62" w:rsidRDefault="00F6519D" w:rsidP="00EB2753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</w:pPr>
            <w:r w:rsidRPr="007F6A62">
              <w:t>Konuşmacıyı dinlemek neden önemlidir?</w:t>
            </w:r>
          </w:p>
          <w:p w:rsidR="00555121" w:rsidRDefault="00F6519D" w:rsidP="00555121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</w:pPr>
            <w:r w:rsidRPr="007F6A62">
              <w:t xml:space="preserve">İyi bir dinleyicinin özellikleri nelerdir? </w:t>
            </w:r>
          </w:p>
          <w:p w:rsidR="00555121" w:rsidRPr="00555121" w:rsidRDefault="00061E9C" w:rsidP="00555121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</w:pPr>
            <w:r w:rsidRPr="00555121">
              <w:rPr>
                <w:color w:val="000000" w:themeColor="text1"/>
              </w:rPr>
              <w:t>İy</w:t>
            </w:r>
            <w:r w:rsidR="00964FDB" w:rsidRPr="00555121">
              <w:rPr>
                <w:color w:val="000000" w:themeColor="text1"/>
              </w:rPr>
              <w:t>i bir dinleyici özelli</w:t>
            </w:r>
            <w:r w:rsidR="00555121">
              <w:rPr>
                <w:color w:val="000000" w:themeColor="text1"/>
              </w:rPr>
              <w:t>klerinin olduğu Çalışma Yaprağı-</w:t>
            </w:r>
            <w:r w:rsidR="00B9448A" w:rsidRPr="00555121">
              <w:rPr>
                <w:color w:val="000000" w:themeColor="text1"/>
              </w:rPr>
              <w:t xml:space="preserve">1’deki liste </w:t>
            </w:r>
            <w:r w:rsidR="00964FDB" w:rsidRPr="00555121">
              <w:rPr>
                <w:color w:val="000000" w:themeColor="text1"/>
              </w:rPr>
              <w:t xml:space="preserve">akıllı tahtaya </w:t>
            </w:r>
            <w:r w:rsidR="00B9448A" w:rsidRPr="00555121">
              <w:rPr>
                <w:color w:val="000000" w:themeColor="text1"/>
              </w:rPr>
              <w:t>yansıtılır/</w:t>
            </w:r>
            <w:r w:rsidR="00964FDB" w:rsidRPr="00555121">
              <w:rPr>
                <w:color w:val="000000" w:themeColor="text1"/>
              </w:rPr>
              <w:t xml:space="preserve"> tahtaya yazılır</w:t>
            </w:r>
            <w:r w:rsidR="00B9448A" w:rsidRPr="00555121">
              <w:rPr>
                <w:color w:val="000000" w:themeColor="text1"/>
              </w:rPr>
              <w:t>.</w:t>
            </w:r>
          </w:p>
          <w:p w:rsidR="00555121" w:rsidRPr="00555121" w:rsidRDefault="00B770E3" w:rsidP="00555121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</w:pPr>
            <w:r w:rsidRPr="00555121">
              <w:rPr>
                <w:bCs/>
              </w:rPr>
              <w:t xml:space="preserve">Tahtaya yansıtılan bu liste gönüllü iki üç öğrenci tarafından sesli olarak okunur. Okuma tamamlandıktan sonra </w:t>
            </w:r>
            <w:r w:rsidR="00B9448A" w:rsidRPr="00555121">
              <w:rPr>
                <w:bCs/>
              </w:rPr>
              <w:t>g</w:t>
            </w:r>
            <w:r w:rsidRPr="00555121">
              <w:rPr>
                <w:bCs/>
              </w:rPr>
              <w:t xml:space="preserve">önüllü bir öğrencinin okuması için </w:t>
            </w:r>
            <w:r w:rsidR="0039578D" w:rsidRPr="00555121">
              <w:rPr>
                <w:bCs/>
              </w:rPr>
              <w:t>y</w:t>
            </w:r>
            <w:r w:rsidRPr="00555121">
              <w:rPr>
                <w:bCs/>
              </w:rPr>
              <w:t>önerge i</w:t>
            </w:r>
            <w:r w:rsidR="00061E9C" w:rsidRPr="00555121">
              <w:rPr>
                <w:bCs/>
              </w:rPr>
              <w:t>zlemeyi gerektirecek bir durum</w:t>
            </w:r>
            <w:r w:rsidR="00555121">
              <w:rPr>
                <w:bCs/>
              </w:rPr>
              <w:t xml:space="preserve"> u</w:t>
            </w:r>
            <w:r w:rsidR="0039578D" w:rsidRPr="00555121">
              <w:rPr>
                <w:bCs/>
              </w:rPr>
              <w:t>ygulayıcı tarafından (</w:t>
            </w:r>
            <w:r w:rsidRPr="00555121">
              <w:rPr>
                <w:bCs/>
              </w:rPr>
              <w:t xml:space="preserve">ders sonu </w:t>
            </w:r>
            <w:r w:rsidR="00061E9C" w:rsidRPr="00555121">
              <w:rPr>
                <w:bCs/>
              </w:rPr>
              <w:t>masa üzerinde kitap, defter vb.</w:t>
            </w:r>
            <w:r w:rsidRPr="00555121">
              <w:rPr>
                <w:bCs/>
              </w:rPr>
              <w:t>nin toplanma süreci, yeme</w:t>
            </w:r>
            <w:r w:rsidR="00061E9C" w:rsidRPr="00555121">
              <w:rPr>
                <w:bCs/>
              </w:rPr>
              <w:t>khanede yemek alma süreci…)</w:t>
            </w:r>
            <w:r w:rsidR="00555121">
              <w:rPr>
                <w:bCs/>
              </w:rPr>
              <w:t xml:space="preserve"> </w:t>
            </w:r>
            <w:r w:rsidR="00061E9C" w:rsidRPr="00555121">
              <w:rPr>
                <w:bCs/>
              </w:rPr>
              <w:t>o</w:t>
            </w:r>
            <w:r w:rsidR="00555121">
              <w:rPr>
                <w:bCs/>
              </w:rPr>
              <w:t>kunur.</w:t>
            </w:r>
          </w:p>
          <w:p w:rsidR="00555121" w:rsidRPr="00555121" w:rsidRDefault="00D17084" w:rsidP="00555121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</w:pPr>
            <w:r w:rsidRPr="00555121">
              <w:rPr>
                <w:bCs/>
              </w:rPr>
              <w:t>G</w:t>
            </w:r>
            <w:r w:rsidR="00B770E3" w:rsidRPr="00555121">
              <w:rPr>
                <w:bCs/>
              </w:rPr>
              <w:t xml:space="preserve">önüllü </w:t>
            </w:r>
            <w:r w:rsidR="002D65F5" w:rsidRPr="00555121">
              <w:rPr>
                <w:bCs/>
              </w:rPr>
              <w:t xml:space="preserve">üç </w:t>
            </w:r>
            <w:r w:rsidR="00B770E3" w:rsidRPr="00555121">
              <w:rPr>
                <w:bCs/>
              </w:rPr>
              <w:t>öğrenci seçilir.</w:t>
            </w:r>
            <w:r w:rsidR="002D65F5" w:rsidRPr="00555121">
              <w:rPr>
                <w:bCs/>
              </w:rPr>
              <w:t xml:space="preserve"> Konuşmacı, dinleyici ve gözlemci.</w:t>
            </w:r>
          </w:p>
          <w:p w:rsidR="00555121" w:rsidRDefault="002D65F5" w:rsidP="00555121">
            <w:pPr>
              <w:pStyle w:val="ListeParagraf"/>
              <w:spacing w:line="276" w:lineRule="auto"/>
              <w:jc w:val="both"/>
              <w:rPr>
                <w:bCs/>
              </w:rPr>
            </w:pPr>
            <w:r w:rsidRPr="00555121">
              <w:rPr>
                <w:b/>
              </w:rPr>
              <w:t>Konuşmacı</w:t>
            </w:r>
            <w:r w:rsidRPr="00555121">
              <w:rPr>
                <w:bCs/>
              </w:rPr>
              <w:t>: Bu öğrenci bir konuyu ya da sorunu dinleyici olan öğrenci ile paylaşır</w:t>
            </w:r>
            <w:r w:rsidR="007942BE" w:rsidRPr="00555121">
              <w:rPr>
                <w:bCs/>
              </w:rPr>
              <w:t>.</w:t>
            </w:r>
            <w:r w:rsidR="00BF26E9" w:rsidRPr="00555121">
              <w:rPr>
                <w:bCs/>
              </w:rPr>
              <w:t xml:space="preserve"> (Okula gelirken servisin camından ya da yürürken tatlı bir kedi </w:t>
            </w:r>
            <w:r w:rsidR="00EB2753" w:rsidRPr="00555121">
              <w:rPr>
                <w:bCs/>
              </w:rPr>
              <w:t>gördü… vb.</w:t>
            </w:r>
            <w:r w:rsidR="00BF26E9" w:rsidRPr="00555121">
              <w:rPr>
                <w:bCs/>
              </w:rPr>
              <w:t>)</w:t>
            </w:r>
          </w:p>
          <w:p w:rsidR="00555121" w:rsidRDefault="002B6AE2" w:rsidP="00555121">
            <w:pPr>
              <w:pStyle w:val="ListeParagraf"/>
              <w:spacing w:line="276" w:lineRule="auto"/>
              <w:jc w:val="both"/>
              <w:rPr>
                <w:bCs/>
              </w:rPr>
            </w:pPr>
            <w:r w:rsidRPr="007F6A62">
              <w:rPr>
                <w:b/>
              </w:rPr>
              <w:t>Dinleyici</w:t>
            </w:r>
            <w:r w:rsidR="002D65F5" w:rsidRPr="007F6A62">
              <w:rPr>
                <w:b/>
              </w:rPr>
              <w:t>:</w:t>
            </w:r>
            <w:r w:rsidR="002D65F5" w:rsidRPr="007F6A62">
              <w:rPr>
                <w:bCs/>
              </w:rPr>
              <w:t xml:space="preserve"> Konuşmacı</w:t>
            </w:r>
            <w:r w:rsidR="00555121">
              <w:rPr>
                <w:bCs/>
              </w:rPr>
              <w:t xml:space="preserve"> olan öğrenciyi Çalışma Yaprağı-</w:t>
            </w:r>
            <w:r w:rsidR="00964DCE" w:rsidRPr="007F6A62">
              <w:rPr>
                <w:bCs/>
              </w:rPr>
              <w:t>1</w:t>
            </w:r>
            <w:r w:rsidRPr="007F6A62">
              <w:rPr>
                <w:bCs/>
              </w:rPr>
              <w:t>’</w:t>
            </w:r>
            <w:r w:rsidR="002D65F5" w:rsidRPr="007F6A62">
              <w:rPr>
                <w:bCs/>
              </w:rPr>
              <w:t>de verilen becerileri kullanarak dinler</w:t>
            </w:r>
            <w:r w:rsidRPr="007F6A62">
              <w:rPr>
                <w:bCs/>
              </w:rPr>
              <w:t xml:space="preserve">. </w:t>
            </w:r>
            <w:r w:rsidRPr="007F6A62">
              <w:rPr>
                <w:bCs/>
              </w:rPr>
              <w:lastRenderedPageBreak/>
              <w:t>Daha sonra konuşmacı olan öğrenciye ne duyduğunu kendi cümleleriyle ifade eder.</w:t>
            </w:r>
          </w:p>
          <w:p w:rsidR="00555121" w:rsidRDefault="002B6AE2" w:rsidP="00555121">
            <w:pPr>
              <w:pStyle w:val="ListeParagraf"/>
              <w:spacing w:line="276" w:lineRule="auto"/>
              <w:jc w:val="both"/>
              <w:rPr>
                <w:bCs/>
              </w:rPr>
            </w:pPr>
            <w:r w:rsidRPr="00061E9C">
              <w:rPr>
                <w:b/>
              </w:rPr>
              <w:t>Gözlem</w:t>
            </w:r>
            <w:r w:rsidRPr="00061E9C">
              <w:rPr>
                <w:b/>
                <w:bCs/>
              </w:rPr>
              <w:t>ci:</w:t>
            </w:r>
            <w:r w:rsidRPr="007F6A62">
              <w:rPr>
                <w:bCs/>
              </w:rPr>
              <w:t xml:space="preserve"> Konuşmacı ve dinleyici görevlerini tamamlayana kadar not alır ve herhangi bir eksik ya da yanlış anlaşılma olup olmadığına bakar. </w:t>
            </w:r>
          </w:p>
          <w:p w:rsidR="00555121" w:rsidRPr="00555121" w:rsidRDefault="00B770E3" w:rsidP="00555121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</w:pPr>
            <w:r w:rsidRPr="00555121">
              <w:rPr>
                <w:bCs/>
              </w:rPr>
              <w:t xml:space="preserve">Yeterli süre varsa, rol oynama süreci </w:t>
            </w:r>
            <w:r w:rsidR="002B6AE2" w:rsidRPr="00555121">
              <w:rPr>
                <w:bCs/>
              </w:rPr>
              <w:t xml:space="preserve">başka </w:t>
            </w:r>
            <w:r w:rsidRPr="00555121">
              <w:rPr>
                <w:bCs/>
              </w:rPr>
              <w:t>üç öğrenci ile tekrarlanır.</w:t>
            </w:r>
          </w:p>
          <w:p w:rsidR="00555121" w:rsidRPr="00555121" w:rsidRDefault="00B770E3" w:rsidP="00555121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</w:pPr>
            <w:r w:rsidRPr="00555121">
              <w:rPr>
                <w:bCs/>
              </w:rPr>
              <w:t xml:space="preserve">Rol oynama tamamlandıktan sonra bu süreç </w:t>
            </w:r>
            <w:r w:rsidR="0040067F" w:rsidRPr="00555121">
              <w:rPr>
                <w:bCs/>
              </w:rPr>
              <w:t>şu sorularla tartışılır:</w:t>
            </w:r>
            <w:r w:rsidR="00555121">
              <w:rPr>
                <w:bCs/>
              </w:rPr>
              <w:t xml:space="preserve"> </w:t>
            </w:r>
          </w:p>
          <w:p w:rsidR="00B827F2" w:rsidRPr="00555121" w:rsidRDefault="002B6AE2" w:rsidP="00555121">
            <w:pPr>
              <w:pStyle w:val="ListeParagraf"/>
              <w:spacing w:line="276" w:lineRule="auto"/>
              <w:jc w:val="both"/>
            </w:pPr>
            <w:r w:rsidRPr="00555121">
              <w:rPr>
                <w:bCs/>
                <w:i/>
                <w:iCs/>
              </w:rPr>
              <w:t>Konuşmacıya şu soru sorulu</w:t>
            </w:r>
            <w:r w:rsidR="00B827F2" w:rsidRPr="00555121">
              <w:rPr>
                <w:bCs/>
                <w:i/>
                <w:iCs/>
              </w:rPr>
              <w:t>r</w:t>
            </w:r>
            <w:r w:rsidR="00061E9C" w:rsidRPr="00555121">
              <w:rPr>
                <w:bCs/>
                <w:i/>
                <w:iCs/>
              </w:rPr>
              <w:t>:</w:t>
            </w:r>
          </w:p>
          <w:p w:rsidR="00AB01E3" w:rsidRPr="007F6A62" w:rsidRDefault="002B6AE2" w:rsidP="007F6A62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</w:rPr>
            </w:pPr>
            <w:r w:rsidRPr="007F6A62">
              <w:rPr>
                <w:bCs/>
                <w:i/>
                <w:iCs/>
              </w:rPr>
              <w:t>Dinleyici olan kişinin seni duyduğunu</w:t>
            </w:r>
            <w:r w:rsidR="00B827F2" w:rsidRPr="007F6A62">
              <w:rPr>
                <w:bCs/>
                <w:i/>
                <w:iCs/>
              </w:rPr>
              <w:t xml:space="preserve"> düşünüyor musun? </w:t>
            </w:r>
          </w:p>
          <w:p w:rsidR="00555121" w:rsidRDefault="00B827F2" w:rsidP="00555121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7F6A62">
              <w:rPr>
                <w:bCs/>
                <w:i/>
                <w:iCs/>
              </w:rPr>
              <w:t xml:space="preserve">Dinleyici olan kişinin seni anladığını düşünüyor musun?  </w:t>
            </w:r>
          </w:p>
          <w:p w:rsidR="00B827F2" w:rsidRPr="00555121" w:rsidRDefault="00555121" w:rsidP="00555121">
            <w:pPr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="00B827F2" w:rsidRPr="00555121">
              <w:rPr>
                <w:bCs/>
                <w:i/>
                <w:iCs/>
              </w:rPr>
              <w:t>Dinleyiciye şu sorular sorulur:</w:t>
            </w:r>
          </w:p>
          <w:p w:rsidR="0040067F" w:rsidRPr="007F6A62" w:rsidRDefault="0040067F" w:rsidP="007F6A62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7F6A62">
              <w:rPr>
                <w:bCs/>
                <w:i/>
                <w:iCs/>
              </w:rPr>
              <w:t xml:space="preserve">Konuşan kişiye bakmadan, göz teması kurmadan onu </w:t>
            </w:r>
            <w:r w:rsidR="00636D6E" w:rsidRPr="007F6A62">
              <w:rPr>
                <w:bCs/>
                <w:i/>
                <w:iCs/>
              </w:rPr>
              <w:t xml:space="preserve">dinleyebilir, </w:t>
            </w:r>
            <w:proofErr w:type="spellStart"/>
            <w:r w:rsidR="00636D6E" w:rsidRPr="007F6A62">
              <w:rPr>
                <w:bCs/>
                <w:i/>
                <w:iCs/>
              </w:rPr>
              <w:t>anlayabilir</w:t>
            </w:r>
            <w:r w:rsidRPr="007F6A62">
              <w:rPr>
                <w:bCs/>
                <w:i/>
                <w:iCs/>
              </w:rPr>
              <w:t>miyiz</w:t>
            </w:r>
            <w:proofErr w:type="spellEnd"/>
            <w:r w:rsidRPr="007F6A62">
              <w:rPr>
                <w:bCs/>
                <w:i/>
                <w:iCs/>
              </w:rPr>
              <w:t>?</w:t>
            </w:r>
          </w:p>
          <w:p w:rsidR="00B827F2" w:rsidRPr="007F6A62" w:rsidRDefault="00B827F2" w:rsidP="007F6A62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7F6A62">
              <w:rPr>
                <w:bCs/>
                <w:i/>
                <w:iCs/>
              </w:rPr>
              <w:t>Konuşan kişiyi dinlediğinizi ona nasıl hissettirdiniz? Belli ettiniz?</w:t>
            </w:r>
          </w:p>
          <w:p w:rsidR="0040067F" w:rsidRPr="007F6A62" w:rsidRDefault="0040067F" w:rsidP="007F6A62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7F6A62">
              <w:rPr>
                <w:bCs/>
                <w:i/>
                <w:iCs/>
              </w:rPr>
              <w:t>Çevremizde dikkat çeken şeylere dikkat edersek konuşan kişiyi dinleyebilir miyiz?</w:t>
            </w:r>
          </w:p>
          <w:p w:rsidR="0040067F" w:rsidRPr="007F6A62" w:rsidRDefault="0040067F" w:rsidP="007F6A62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7F6A62">
              <w:rPr>
                <w:bCs/>
                <w:i/>
                <w:iCs/>
              </w:rPr>
              <w:t>Söylenen şeyleri zihni</w:t>
            </w:r>
            <w:r w:rsidR="00B827F2" w:rsidRPr="007F6A62">
              <w:rPr>
                <w:bCs/>
                <w:i/>
                <w:iCs/>
              </w:rPr>
              <w:t xml:space="preserve">nde nasıl tutabildin? </w:t>
            </w:r>
          </w:p>
          <w:p w:rsidR="0040067F" w:rsidRPr="007F6A62" w:rsidRDefault="0040067F" w:rsidP="007F6A62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7F6A62">
              <w:rPr>
                <w:bCs/>
                <w:i/>
                <w:iCs/>
              </w:rPr>
              <w:t>Duyduklarımı</w:t>
            </w:r>
            <w:r w:rsidR="00AB01E3" w:rsidRPr="007F6A62">
              <w:rPr>
                <w:bCs/>
                <w:i/>
                <w:iCs/>
              </w:rPr>
              <w:t>zın</w:t>
            </w:r>
            <w:r w:rsidRPr="007F6A62">
              <w:rPr>
                <w:bCs/>
                <w:i/>
                <w:iCs/>
              </w:rPr>
              <w:t xml:space="preserve"> bir bölümü</w:t>
            </w:r>
            <w:r w:rsidR="00AB01E3" w:rsidRPr="007F6A62">
              <w:rPr>
                <w:bCs/>
                <w:i/>
                <w:iCs/>
              </w:rPr>
              <w:t>nü</w:t>
            </w:r>
            <w:r w:rsidRPr="007F6A62">
              <w:rPr>
                <w:bCs/>
                <w:i/>
                <w:iCs/>
              </w:rPr>
              <w:t xml:space="preserve"> anlayamadığım</w:t>
            </w:r>
            <w:r w:rsidR="00AB01E3" w:rsidRPr="007F6A62">
              <w:rPr>
                <w:bCs/>
                <w:i/>
                <w:iCs/>
              </w:rPr>
              <w:t>ız</w:t>
            </w:r>
            <w:r w:rsidRPr="007F6A62">
              <w:rPr>
                <w:bCs/>
                <w:i/>
                <w:iCs/>
              </w:rPr>
              <w:t xml:space="preserve"> zaman </w:t>
            </w:r>
            <w:r w:rsidR="00B827F2" w:rsidRPr="007F6A62">
              <w:rPr>
                <w:bCs/>
                <w:i/>
                <w:iCs/>
              </w:rPr>
              <w:t xml:space="preserve">oldu mu? Olduğu zaman ne yaptın? </w:t>
            </w:r>
          </w:p>
          <w:p w:rsidR="0040067F" w:rsidRPr="007F6A62" w:rsidRDefault="0040067F" w:rsidP="007F6A62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7F6A62">
              <w:rPr>
                <w:bCs/>
                <w:i/>
                <w:iCs/>
              </w:rPr>
              <w:t>Duydukları</w:t>
            </w:r>
            <w:r w:rsidR="00B827F2" w:rsidRPr="007F6A62">
              <w:rPr>
                <w:bCs/>
                <w:i/>
                <w:iCs/>
              </w:rPr>
              <w:t>n</w:t>
            </w:r>
            <w:r w:rsidR="00AB01E3" w:rsidRPr="007F6A62">
              <w:rPr>
                <w:bCs/>
                <w:i/>
                <w:iCs/>
              </w:rPr>
              <w:t>ı</w:t>
            </w:r>
            <w:r w:rsidRPr="007F6A62">
              <w:rPr>
                <w:bCs/>
                <w:i/>
                <w:iCs/>
              </w:rPr>
              <w:t xml:space="preserve"> kendi </w:t>
            </w:r>
            <w:r w:rsidR="00B827F2" w:rsidRPr="007F6A62">
              <w:rPr>
                <w:bCs/>
                <w:i/>
                <w:iCs/>
              </w:rPr>
              <w:t>kendine tekrar</w:t>
            </w:r>
            <w:r w:rsidRPr="007F6A62">
              <w:rPr>
                <w:bCs/>
                <w:i/>
                <w:iCs/>
              </w:rPr>
              <w:t xml:space="preserve"> edebil</w:t>
            </w:r>
            <w:r w:rsidR="00B827F2" w:rsidRPr="007F6A62">
              <w:rPr>
                <w:bCs/>
                <w:i/>
                <w:iCs/>
              </w:rPr>
              <w:t xml:space="preserve">din mi? </w:t>
            </w:r>
          </w:p>
          <w:p w:rsidR="00061E9C" w:rsidRDefault="00555121" w:rsidP="00061E9C">
            <w:pPr>
              <w:spacing w:line="276" w:lineRule="auto"/>
              <w:ind w:left="36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</w:t>
            </w:r>
            <w:r w:rsidR="00061E9C">
              <w:rPr>
                <w:bCs/>
                <w:i/>
                <w:iCs/>
              </w:rPr>
              <w:t>Gözlemciye şu sorular sorulur:</w:t>
            </w:r>
          </w:p>
          <w:p w:rsidR="00B827F2" w:rsidRPr="00061E9C" w:rsidRDefault="00B827F2" w:rsidP="00061E9C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061E9C">
              <w:rPr>
                <w:bCs/>
                <w:i/>
                <w:iCs/>
              </w:rPr>
              <w:t>Konuşmacı ve dinleyici arasında neler oldu? Görüşlerin neler?</w:t>
            </w:r>
          </w:p>
          <w:p w:rsidR="00BF26E9" w:rsidRPr="00061E9C" w:rsidRDefault="00BF26E9" w:rsidP="00061E9C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061E9C">
              <w:rPr>
                <w:bCs/>
                <w:i/>
                <w:iCs/>
              </w:rPr>
              <w:t xml:space="preserve">Öğrendiğiniz dinleme becerilerini rol oynama sürecinde gözlemlediniz mi? </w:t>
            </w:r>
          </w:p>
          <w:p w:rsidR="00BF26E9" w:rsidRPr="00061E9C" w:rsidRDefault="00BF26E9" w:rsidP="00061E9C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bCs/>
                <w:i/>
                <w:iCs/>
              </w:rPr>
            </w:pPr>
            <w:r w:rsidRPr="00061E9C">
              <w:rPr>
                <w:bCs/>
                <w:i/>
                <w:iCs/>
              </w:rPr>
              <w:t xml:space="preserve">Siz günlük yaşamınızda tahtada gösterilen dinlemeyle ilgili davranışları yerine getiriyor musunuz? </w:t>
            </w:r>
          </w:p>
          <w:p w:rsidR="00964FDB" w:rsidRPr="007F6A62" w:rsidRDefault="00BF26E9" w:rsidP="00555121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F6A62">
              <w:rPr>
                <w:rFonts w:ascii="Times New Roman" w:hAnsi="Times New Roman"/>
                <w:color w:val="000000" w:themeColor="text1"/>
              </w:rPr>
              <w:t xml:space="preserve">Uygulayıcı etkinliği </w:t>
            </w:r>
            <w:r w:rsidR="00E77185" w:rsidRPr="007F6A62">
              <w:rPr>
                <w:rFonts w:ascii="Times New Roman" w:hAnsi="Times New Roman"/>
                <w:color w:val="000000" w:themeColor="text1"/>
              </w:rPr>
              <w:t>iyi bir dinleyici olma</w:t>
            </w:r>
            <w:r w:rsidR="00083584" w:rsidRPr="007F6A62">
              <w:rPr>
                <w:rFonts w:ascii="Times New Roman" w:hAnsi="Times New Roman"/>
                <w:color w:val="000000" w:themeColor="text1"/>
              </w:rPr>
              <w:t>k için</w:t>
            </w:r>
            <w:r w:rsidR="00E77185" w:rsidRPr="007F6A62">
              <w:rPr>
                <w:rFonts w:ascii="Times New Roman" w:hAnsi="Times New Roman"/>
                <w:color w:val="000000" w:themeColor="text1"/>
              </w:rPr>
              <w:t xml:space="preserve"> bazı beceriler</w:t>
            </w:r>
            <w:r w:rsidR="00083584" w:rsidRPr="007F6A62">
              <w:rPr>
                <w:rFonts w:ascii="Times New Roman" w:hAnsi="Times New Roman"/>
                <w:color w:val="000000" w:themeColor="text1"/>
              </w:rPr>
              <w:t>i</w:t>
            </w:r>
            <w:r w:rsidR="0055512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83584" w:rsidRPr="007F6A62">
              <w:rPr>
                <w:rFonts w:ascii="Times New Roman" w:hAnsi="Times New Roman"/>
                <w:color w:val="000000" w:themeColor="text1"/>
              </w:rPr>
              <w:t xml:space="preserve">yerine getirmek gerektiği </w:t>
            </w:r>
            <w:r w:rsidR="00E77185" w:rsidRPr="007F6A62">
              <w:rPr>
                <w:rFonts w:ascii="Times New Roman" w:hAnsi="Times New Roman"/>
                <w:color w:val="000000" w:themeColor="text1"/>
              </w:rPr>
              <w:t>ifadesi ile sonlandırılır.</w:t>
            </w:r>
          </w:p>
        </w:tc>
      </w:tr>
      <w:tr w:rsidR="00964FDB" w:rsidRPr="007F6A62" w:rsidTr="00555121">
        <w:tc>
          <w:tcPr>
            <w:tcW w:w="3652" w:type="dxa"/>
          </w:tcPr>
          <w:p w:rsidR="00964FDB" w:rsidRPr="007F6A62" w:rsidRDefault="00964FDB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lastRenderedPageBreak/>
              <w:t>Kazanımın Değerlendirilmesi:</w:t>
            </w:r>
          </w:p>
        </w:tc>
        <w:tc>
          <w:tcPr>
            <w:tcW w:w="5812" w:type="dxa"/>
          </w:tcPr>
          <w:p w:rsidR="00964FDB" w:rsidRPr="007F6A62" w:rsidRDefault="0039578D" w:rsidP="00A5529D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F6A62">
              <w:t>Öğrenciler</w:t>
            </w:r>
            <w:r w:rsidR="00061E9C">
              <w:t>den Çalışma Yaprağı-</w:t>
            </w:r>
            <w:r w:rsidR="00BF26E9" w:rsidRPr="007F6A62">
              <w:t>1’deki davranışları dersleri dinlerken ve kişilerarası ilişkilerde konuşurken ne kadar gerçekleştirdikleriyle ilgili günlük değerlendirme yapmaları istenir.</w:t>
            </w:r>
          </w:p>
        </w:tc>
      </w:tr>
      <w:tr w:rsidR="00964FDB" w:rsidRPr="007F6A62" w:rsidTr="00555121">
        <w:tc>
          <w:tcPr>
            <w:tcW w:w="3652" w:type="dxa"/>
          </w:tcPr>
          <w:p w:rsidR="00964FDB" w:rsidRPr="007F6A62" w:rsidRDefault="00964FDB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t>Uygulayıcıya Not:</w:t>
            </w:r>
          </w:p>
        </w:tc>
        <w:tc>
          <w:tcPr>
            <w:tcW w:w="5812" w:type="dxa"/>
          </w:tcPr>
          <w:p w:rsidR="00964FDB" w:rsidRDefault="003965AE" w:rsidP="00A5529D">
            <w:pPr>
              <w:pStyle w:val="ListeParagraf"/>
              <w:numPr>
                <w:ilvl w:val="0"/>
                <w:numId w:val="31"/>
              </w:numPr>
              <w:spacing w:line="276" w:lineRule="auto"/>
              <w:jc w:val="both"/>
            </w:pPr>
            <w:r w:rsidRPr="007F6A62">
              <w:t xml:space="preserve">Uygulayıcı etkili dinlemeyle ilgili ön okuma </w:t>
            </w:r>
            <w:r w:rsidRPr="007F6A62">
              <w:lastRenderedPageBreak/>
              <w:t>yapabilir.</w:t>
            </w:r>
          </w:p>
          <w:p w:rsidR="00A5529D" w:rsidRDefault="00A5529D" w:rsidP="00A5529D">
            <w:pPr>
              <w:pStyle w:val="ListeParagraf"/>
              <w:spacing w:line="276" w:lineRule="auto"/>
              <w:jc w:val="both"/>
            </w:pPr>
          </w:p>
          <w:p w:rsidR="00C87E3C" w:rsidRDefault="00C87E3C" w:rsidP="00C87E3C">
            <w:pPr>
              <w:pStyle w:val="ListeParagraf"/>
              <w:spacing w:line="276" w:lineRule="auto"/>
              <w:ind w:left="360"/>
              <w:jc w:val="both"/>
            </w:pPr>
            <w:r>
              <w:t xml:space="preserve">Özel </w:t>
            </w:r>
            <w:proofErr w:type="spellStart"/>
            <w:r>
              <w:t>gereksinimli</w:t>
            </w:r>
            <w:proofErr w:type="spellEnd"/>
            <w:r>
              <w:t xml:space="preserve"> öğrenciler için;</w:t>
            </w:r>
          </w:p>
          <w:p w:rsidR="00A5529D" w:rsidRDefault="00A5529D" w:rsidP="00A5529D">
            <w:pPr>
              <w:spacing w:line="276" w:lineRule="auto"/>
              <w:jc w:val="both"/>
            </w:pPr>
          </w:p>
          <w:p w:rsidR="00C87E3C" w:rsidRDefault="00C87E3C" w:rsidP="00C87E3C">
            <w:pPr>
              <w:pStyle w:val="ListeParagraf"/>
              <w:numPr>
                <w:ilvl w:val="0"/>
                <w:numId w:val="26"/>
              </w:numPr>
              <w:jc w:val="both"/>
            </w:pPr>
            <w:r w:rsidRPr="00A5778F">
              <w:t>Çalışma yaprağında yer alan yazılı materyallere Braille yazı eklenebilir ya da punto büyütülerek materyal desteği sağlanabilir.</w:t>
            </w:r>
          </w:p>
          <w:p w:rsidR="00C87E3C" w:rsidRDefault="00C87E3C" w:rsidP="00C87E3C">
            <w:pPr>
              <w:pStyle w:val="ListeParagraf"/>
              <w:numPr>
                <w:ilvl w:val="0"/>
                <w:numId w:val="26"/>
              </w:numPr>
              <w:spacing w:line="276" w:lineRule="auto"/>
              <w:jc w:val="both"/>
            </w:pPr>
            <w:r>
              <w:t>Çalışma yaprağı görsellerle zenginleştirilerek sunulabilir.</w:t>
            </w:r>
          </w:p>
          <w:p w:rsidR="00C87E3C" w:rsidRDefault="00C87E3C" w:rsidP="00C87E3C">
            <w:pPr>
              <w:pStyle w:val="ListeParagraf"/>
              <w:numPr>
                <w:ilvl w:val="0"/>
                <w:numId w:val="26"/>
              </w:numPr>
              <w:spacing w:line="276" w:lineRule="auto"/>
              <w:jc w:val="both"/>
            </w:pPr>
            <w:r>
              <w:t>İyi bir dinleyici olmanın basamakları aşamalı hale getirilip öğrenciye sunularak öğrenme içeriği farklılaştırılabilir.</w:t>
            </w:r>
          </w:p>
          <w:p w:rsidR="00C87E3C" w:rsidRPr="007F6A62" w:rsidRDefault="00C87E3C" w:rsidP="00C87E3C">
            <w:pPr>
              <w:pStyle w:val="ListeParagraf"/>
              <w:numPr>
                <w:ilvl w:val="0"/>
                <w:numId w:val="26"/>
              </w:numPr>
              <w:spacing w:line="276" w:lineRule="auto"/>
              <w:jc w:val="both"/>
            </w:pPr>
            <w:r>
              <w:t>İyi bir dinleyici olmak için gerekli olan davranışlar öğrenciye gösterilerek ve uygulatılarak öğretmen desteği sağlanabilir.</w:t>
            </w:r>
          </w:p>
        </w:tc>
      </w:tr>
      <w:tr w:rsidR="007F6A62" w:rsidRPr="007F6A62" w:rsidTr="00555121">
        <w:tc>
          <w:tcPr>
            <w:tcW w:w="3652" w:type="dxa"/>
          </w:tcPr>
          <w:p w:rsidR="007F6A62" w:rsidRPr="007F6A62" w:rsidRDefault="007F6A62" w:rsidP="007F6A62">
            <w:pPr>
              <w:spacing w:line="276" w:lineRule="auto"/>
              <w:rPr>
                <w:b/>
              </w:rPr>
            </w:pPr>
            <w:r w:rsidRPr="007F6A62">
              <w:rPr>
                <w:b/>
              </w:rPr>
              <w:lastRenderedPageBreak/>
              <w:t>Etkinliği Geliştiren:</w:t>
            </w:r>
          </w:p>
        </w:tc>
        <w:tc>
          <w:tcPr>
            <w:tcW w:w="5812" w:type="dxa"/>
          </w:tcPr>
          <w:p w:rsidR="007F6A62" w:rsidRPr="007F6A62" w:rsidRDefault="007F6A62" w:rsidP="007F6A62">
            <w:pPr>
              <w:spacing w:line="276" w:lineRule="auto"/>
              <w:jc w:val="both"/>
            </w:pPr>
            <w:r w:rsidRPr="007F6A62">
              <w:t>Rabia Akkoç</w:t>
            </w:r>
          </w:p>
        </w:tc>
      </w:tr>
    </w:tbl>
    <w:p w:rsidR="00964FDB" w:rsidRDefault="00964FDB" w:rsidP="00964FDB">
      <w:pPr>
        <w:spacing w:line="360" w:lineRule="auto"/>
        <w:jc w:val="center"/>
        <w:rPr>
          <w:b/>
          <w:sz w:val="22"/>
          <w:szCs w:val="22"/>
        </w:rPr>
      </w:pPr>
    </w:p>
    <w:p w:rsidR="00964FDB" w:rsidRDefault="00964FDB" w:rsidP="00964FDB">
      <w:pPr>
        <w:spacing w:line="360" w:lineRule="auto"/>
        <w:jc w:val="center"/>
        <w:rPr>
          <w:b/>
          <w:sz w:val="22"/>
          <w:szCs w:val="22"/>
        </w:rPr>
      </w:pPr>
    </w:p>
    <w:p w:rsidR="003C068D" w:rsidRDefault="003C068D" w:rsidP="007F6A62">
      <w:pPr>
        <w:spacing w:line="360" w:lineRule="auto"/>
        <w:ind w:right="819"/>
        <w:rPr>
          <w:b/>
        </w:rPr>
      </w:pPr>
    </w:p>
    <w:p w:rsidR="00964FDB" w:rsidRDefault="00964FDB" w:rsidP="00964FDB">
      <w:pPr>
        <w:spacing w:line="360" w:lineRule="auto"/>
        <w:jc w:val="center"/>
        <w:rPr>
          <w:b/>
          <w:sz w:val="22"/>
          <w:szCs w:val="22"/>
        </w:rPr>
      </w:pPr>
    </w:p>
    <w:p w:rsidR="00964FDB" w:rsidRDefault="00964FDB" w:rsidP="00964FDB">
      <w:pPr>
        <w:spacing w:line="360" w:lineRule="auto"/>
        <w:jc w:val="center"/>
        <w:rPr>
          <w:b/>
          <w:sz w:val="22"/>
          <w:szCs w:val="22"/>
        </w:rPr>
      </w:pPr>
    </w:p>
    <w:p w:rsidR="00964FDB" w:rsidRDefault="00964FDB" w:rsidP="00964FDB">
      <w:pPr>
        <w:spacing w:line="360" w:lineRule="auto"/>
        <w:rPr>
          <w:b/>
          <w:sz w:val="22"/>
          <w:szCs w:val="22"/>
        </w:rPr>
      </w:pPr>
    </w:p>
    <w:p w:rsidR="00964FDB" w:rsidRDefault="00964FDB" w:rsidP="00964FDB">
      <w:pPr>
        <w:spacing w:line="360" w:lineRule="auto"/>
        <w:rPr>
          <w:b/>
          <w:sz w:val="22"/>
          <w:szCs w:val="22"/>
        </w:rPr>
      </w:pPr>
    </w:p>
    <w:p w:rsidR="00964FDB" w:rsidRDefault="00964FDB" w:rsidP="00964FDB">
      <w:pPr>
        <w:spacing w:line="360" w:lineRule="auto"/>
        <w:rPr>
          <w:b/>
          <w:sz w:val="22"/>
          <w:szCs w:val="22"/>
        </w:rPr>
      </w:pPr>
    </w:p>
    <w:p w:rsidR="00964FDB" w:rsidRDefault="00964FDB" w:rsidP="00964FDB">
      <w:pPr>
        <w:spacing w:line="360" w:lineRule="auto"/>
        <w:jc w:val="center"/>
        <w:rPr>
          <w:b/>
          <w:sz w:val="22"/>
          <w:szCs w:val="22"/>
        </w:rPr>
      </w:pPr>
    </w:p>
    <w:p w:rsidR="00964FDB" w:rsidRDefault="00964FDB" w:rsidP="00964FDB">
      <w:pPr>
        <w:spacing w:line="360" w:lineRule="auto"/>
        <w:jc w:val="center"/>
        <w:rPr>
          <w:b/>
          <w:sz w:val="22"/>
          <w:szCs w:val="22"/>
        </w:rPr>
      </w:pPr>
    </w:p>
    <w:p w:rsidR="006A03EE" w:rsidRDefault="006A03EE" w:rsidP="00964FDB">
      <w:pPr>
        <w:spacing w:line="360" w:lineRule="auto"/>
        <w:jc w:val="center"/>
        <w:rPr>
          <w:b/>
          <w:sz w:val="22"/>
          <w:szCs w:val="22"/>
        </w:rPr>
      </w:pPr>
    </w:p>
    <w:p w:rsidR="006A03EE" w:rsidRDefault="006A03EE" w:rsidP="00964FDB">
      <w:pPr>
        <w:spacing w:line="360" w:lineRule="auto"/>
        <w:jc w:val="center"/>
        <w:rPr>
          <w:b/>
          <w:sz w:val="22"/>
          <w:szCs w:val="22"/>
        </w:rPr>
      </w:pPr>
    </w:p>
    <w:p w:rsidR="006A03EE" w:rsidRDefault="006A03EE" w:rsidP="00964FDB">
      <w:pPr>
        <w:spacing w:line="360" w:lineRule="auto"/>
        <w:jc w:val="center"/>
        <w:rPr>
          <w:b/>
          <w:sz w:val="22"/>
          <w:szCs w:val="22"/>
        </w:rPr>
      </w:pPr>
    </w:p>
    <w:p w:rsidR="006A03EE" w:rsidRDefault="006A03EE" w:rsidP="00964FDB">
      <w:pPr>
        <w:spacing w:line="360" w:lineRule="auto"/>
        <w:jc w:val="center"/>
        <w:rPr>
          <w:b/>
          <w:sz w:val="22"/>
          <w:szCs w:val="22"/>
        </w:rPr>
      </w:pPr>
    </w:p>
    <w:p w:rsidR="006A03EE" w:rsidRDefault="006A03EE" w:rsidP="00964FDB">
      <w:pPr>
        <w:spacing w:line="360" w:lineRule="auto"/>
        <w:jc w:val="center"/>
        <w:rPr>
          <w:b/>
          <w:sz w:val="22"/>
          <w:szCs w:val="22"/>
        </w:rPr>
      </w:pPr>
    </w:p>
    <w:p w:rsidR="006A03EE" w:rsidRDefault="006A03EE" w:rsidP="00964FDB">
      <w:pPr>
        <w:spacing w:line="360" w:lineRule="auto"/>
        <w:jc w:val="center"/>
        <w:rPr>
          <w:b/>
          <w:sz w:val="22"/>
          <w:szCs w:val="22"/>
        </w:rPr>
      </w:pPr>
    </w:p>
    <w:p w:rsidR="006A03EE" w:rsidRDefault="006A03EE" w:rsidP="00964FDB">
      <w:pPr>
        <w:spacing w:line="360" w:lineRule="auto"/>
        <w:jc w:val="center"/>
        <w:rPr>
          <w:b/>
          <w:sz w:val="22"/>
          <w:szCs w:val="22"/>
        </w:rPr>
      </w:pPr>
    </w:p>
    <w:p w:rsidR="00A5529D" w:rsidRDefault="00A5529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64FDB" w:rsidRDefault="00964FDB" w:rsidP="00964F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Çalışma Yaprağı-</w:t>
      </w:r>
      <w:r w:rsidR="00B770E3">
        <w:rPr>
          <w:b/>
          <w:sz w:val="22"/>
          <w:szCs w:val="22"/>
        </w:rPr>
        <w:t>1</w:t>
      </w:r>
      <w:r w:rsidR="00636D6E">
        <w:rPr>
          <w:rStyle w:val="DipnotBavurusu"/>
          <w:b/>
          <w:sz w:val="22"/>
          <w:szCs w:val="22"/>
        </w:rPr>
        <w:footnoteReference w:id="1"/>
      </w:r>
    </w:p>
    <w:p w:rsidR="00A50FB0" w:rsidRDefault="00A50FB0" w:rsidP="00964FDB">
      <w:pPr>
        <w:spacing w:line="360" w:lineRule="auto"/>
        <w:jc w:val="center"/>
        <w:rPr>
          <w:b/>
          <w:sz w:val="22"/>
          <w:szCs w:val="22"/>
        </w:rPr>
      </w:pPr>
    </w:p>
    <w:p w:rsidR="00A50FB0" w:rsidRDefault="00A50FB0" w:rsidP="00964FDB">
      <w:pPr>
        <w:spacing w:line="360" w:lineRule="auto"/>
        <w:jc w:val="center"/>
        <w:rPr>
          <w:b/>
          <w:sz w:val="22"/>
          <w:szCs w:val="22"/>
        </w:rPr>
      </w:pPr>
    </w:p>
    <w:p w:rsidR="00A50FB0" w:rsidRDefault="00A50FB0" w:rsidP="00964FDB">
      <w:pPr>
        <w:spacing w:line="360" w:lineRule="auto"/>
        <w:jc w:val="center"/>
        <w:rPr>
          <w:b/>
          <w:sz w:val="22"/>
          <w:szCs w:val="22"/>
        </w:rPr>
      </w:pPr>
    </w:p>
    <w:p w:rsidR="00964FDB" w:rsidRPr="00636D6E" w:rsidRDefault="00636D6E" w:rsidP="00636D6E">
      <w:pPr>
        <w:pStyle w:val="ListeParagraf"/>
        <w:spacing w:line="360" w:lineRule="auto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tr-TR"/>
        </w:rPr>
        <w:drawing>
          <wp:inline distT="0" distB="0" distL="0" distR="0">
            <wp:extent cx="4914900" cy="3063240"/>
            <wp:effectExtent l="0" t="0" r="0" b="381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9578D" w:rsidRDefault="0039578D" w:rsidP="0039578D">
      <w:pPr>
        <w:spacing w:line="360" w:lineRule="auto"/>
        <w:rPr>
          <w:b/>
          <w:sz w:val="22"/>
          <w:szCs w:val="22"/>
        </w:rPr>
      </w:pPr>
    </w:p>
    <w:p w:rsidR="0039578D" w:rsidRPr="0039578D" w:rsidRDefault="0039578D" w:rsidP="0039578D">
      <w:pPr>
        <w:spacing w:line="360" w:lineRule="auto"/>
        <w:rPr>
          <w:b/>
          <w:sz w:val="22"/>
          <w:szCs w:val="22"/>
        </w:rPr>
      </w:pPr>
    </w:p>
    <w:p w:rsidR="00B770E3" w:rsidRDefault="00B770E3" w:rsidP="00636D6E">
      <w:pPr>
        <w:spacing w:line="360" w:lineRule="auto"/>
        <w:jc w:val="center"/>
        <w:rPr>
          <w:b/>
          <w:sz w:val="22"/>
          <w:szCs w:val="22"/>
        </w:rPr>
      </w:pPr>
    </w:p>
    <w:sectPr w:rsidR="00B770E3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C6" w:rsidRDefault="004626C6" w:rsidP="00964FDB">
      <w:r>
        <w:separator/>
      </w:r>
    </w:p>
  </w:endnote>
  <w:endnote w:type="continuationSeparator" w:id="0">
    <w:p w:rsidR="004626C6" w:rsidRDefault="004626C6" w:rsidP="0096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C6" w:rsidRDefault="004626C6" w:rsidP="00964FDB">
      <w:r>
        <w:separator/>
      </w:r>
    </w:p>
  </w:footnote>
  <w:footnote w:type="continuationSeparator" w:id="0">
    <w:p w:rsidR="004626C6" w:rsidRDefault="004626C6" w:rsidP="00964FDB">
      <w:r>
        <w:continuationSeparator/>
      </w:r>
    </w:p>
  </w:footnote>
  <w:footnote w:id="1">
    <w:p w:rsidR="00636D6E" w:rsidRDefault="00636D6E" w:rsidP="00636D6E">
      <w:pPr>
        <w:spacing w:line="360" w:lineRule="auto"/>
        <w:rPr>
          <w:b/>
          <w:sz w:val="22"/>
          <w:szCs w:val="22"/>
          <w:lang w:val="en-US"/>
        </w:rPr>
      </w:pPr>
      <w:r>
        <w:rPr>
          <w:rStyle w:val="DipnotBavurusu"/>
        </w:rPr>
        <w:footnoteRef/>
      </w:r>
      <w:r w:rsidRPr="00C53F38">
        <w:rPr>
          <w:sz w:val="22"/>
          <w:szCs w:val="22"/>
          <w:lang w:val="en-US"/>
        </w:rPr>
        <w:t>Begun, R.W.</w:t>
      </w:r>
      <w:r w:rsidR="00A50FB0">
        <w:rPr>
          <w:sz w:val="22"/>
          <w:szCs w:val="22"/>
          <w:lang w:val="en-US"/>
        </w:rPr>
        <w:t xml:space="preserve"> (Ed.</w:t>
      </w:r>
      <w:r w:rsidRPr="00C53F38">
        <w:rPr>
          <w:sz w:val="22"/>
          <w:szCs w:val="22"/>
          <w:lang w:val="en-US"/>
        </w:rPr>
        <w:t>)</w:t>
      </w:r>
      <w:r w:rsidR="00A50FB0">
        <w:rPr>
          <w:sz w:val="22"/>
          <w:szCs w:val="22"/>
          <w:lang w:val="en-US"/>
        </w:rPr>
        <w:t>.</w:t>
      </w:r>
      <w:r w:rsidRPr="00C53F38">
        <w:rPr>
          <w:sz w:val="22"/>
          <w:szCs w:val="22"/>
          <w:lang w:val="en-US"/>
        </w:rPr>
        <w:t xml:space="preserve"> (1996). Social skills lessons activities for grade 4-6. San Francisco, CA: </w:t>
      </w:r>
      <w:r w:rsidR="00C53F38">
        <w:rPr>
          <w:sz w:val="22"/>
          <w:szCs w:val="22"/>
          <w:lang w:val="en-US"/>
        </w:rPr>
        <w:t>Willey I</w:t>
      </w:r>
      <w:r w:rsidRPr="00C53F38">
        <w:rPr>
          <w:sz w:val="22"/>
          <w:szCs w:val="22"/>
          <w:lang w:val="en-US"/>
        </w:rPr>
        <w:t>mprint</w:t>
      </w:r>
    </w:p>
    <w:p w:rsidR="00636D6E" w:rsidRDefault="00636D6E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006"/>
    <w:multiLevelType w:val="hybridMultilevel"/>
    <w:tmpl w:val="F9420A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34F7"/>
    <w:multiLevelType w:val="hybridMultilevel"/>
    <w:tmpl w:val="2A321A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5093"/>
    <w:multiLevelType w:val="hybridMultilevel"/>
    <w:tmpl w:val="B62E73E6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51D2A"/>
    <w:multiLevelType w:val="hybridMultilevel"/>
    <w:tmpl w:val="2BE8C4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5572"/>
    <w:multiLevelType w:val="hybridMultilevel"/>
    <w:tmpl w:val="62E68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116B"/>
    <w:multiLevelType w:val="hybridMultilevel"/>
    <w:tmpl w:val="FE8030B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06A2"/>
    <w:multiLevelType w:val="hybridMultilevel"/>
    <w:tmpl w:val="3438CC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8464C0"/>
    <w:multiLevelType w:val="hybridMultilevel"/>
    <w:tmpl w:val="AD507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272C7"/>
    <w:multiLevelType w:val="hybridMultilevel"/>
    <w:tmpl w:val="2856C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6B0A"/>
    <w:multiLevelType w:val="hybridMultilevel"/>
    <w:tmpl w:val="24F8A3C8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5B03"/>
    <w:multiLevelType w:val="hybridMultilevel"/>
    <w:tmpl w:val="07CC7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7916"/>
    <w:multiLevelType w:val="hybridMultilevel"/>
    <w:tmpl w:val="7CAC3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B64"/>
    <w:multiLevelType w:val="hybridMultilevel"/>
    <w:tmpl w:val="8326B964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571AC"/>
    <w:multiLevelType w:val="hybridMultilevel"/>
    <w:tmpl w:val="18CCA08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1E93"/>
    <w:multiLevelType w:val="hybridMultilevel"/>
    <w:tmpl w:val="158888F8"/>
    <w:lvl w:ilvl="0" w:tplc="041F000F">
      <w:start w:val="1"/>
      <w:numFmt w:val="decimal"/>
      <w:lvlText w:val="%1."/>
      <w:lvlJc w:val="left"/>
      <w:pPr>
        <w:ind w:left="795" w:hanging="360"/>
      </w:p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B0F606D"/>
    <w:multiLevelType w:val="hybridMultilevel"/>
    <w:tmpl w:val="1AD014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30F08"/>
    <w:multiLevelType w:val="hybridMultilevel"/>
    <w:tmpl w:val="CC9C39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4230"/>
    <w:multiLevelType w:val="hybridMultilevel"/>
    <w:tmpl w:val="D6949B36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163F5"/>
    <w:multiLevelType w:val="hybridMultilevel"/>
    <w:tmpl w:val="E4D69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72E36"/>
    <w:multiLevelType w:val="hybridMultilevel"/>
    <w:tmpl w:val="472E1EA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046C6"/>
    <w:multiLevelType w:val="hybridMultilevel"/>
    <w:tmpl w:val="404AC748"/>
    <w:lvl w:ilvl="0" w:tplc="C284C8D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5A7F"/>
    <w:multiLevelType w:val="hybridMultilevel"/>
    <w:tmpl w:val="238AD404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B1F70"/>
    <w:multiLevelType w:val="hybridMultilevel"/>
    <w:tmpl w:val="7CAC3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C40FF"/>
    <w:multiLevelType w:val="hybridMultilevel"/>
    <w:tmpl w:val="AD5084B8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761579"/>
    <w:multiLevelType w:val="hybridMultilevel"/>
    <w:tmpl w:val="92AA2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325AD"/>
    <w:multiLevelType w:val="hybridMultilevel"/>
    <w:tmpl w:val="CE86663A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3B719B"/>
    <w:multiLevelType w:val="hybridMultilevel"/>
    <w:tmpl w:val="861A05A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F7F34"/>
    <w:multiLevelType w:val="hybridMultilevel"/>
    <w:tmpl w:val="AD40E8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C4B74"/>
    <w:multiLevelType w:val="hybridMultilevel"/>
    <w:tmpl w:val="BEA669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E31D6"/>
    <w:multiLevelType w:val="hybridMultilevel"/>
    <w:tmpl w:val="5CDCD2D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26E34"/>
    <w:multiLevelType w:val="hybridMultilevel"/>
    <w:tmpl w:val="376E07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4"/>
  </w:num>
  <w:num w:numId="5">
    <w:abstractNumId w:val="8"/>
  </w:num>
  <w:num w:numId="6">
    <w:abstractNumId w:val="15"/>
  </w:num>
  <w:num w:numId="7">
    <w:abstractNumId w:val="27"/>
  </w:num>
  <w:num w:numId="8">
    <w:abstractNumId w:val="3"/>
  </w:num>
  <w:num w:numId="9">
    <w:abstractNumId w:val="7"/>
  </w:num>
  <w:num w:numId="10">
    <w:abstractNumId w:val="18"/>
  </w:num>
  <w:num w:numId="11">
    <w:abstractNumId w:val="0"/>
  </w:num>
  <w:num w:numId="12">
    <w:abstractNumId w:val="22"/>
  </w:num>
  <w:num w:numId="13">
    <w:abstractNumId w:val="11"/>
  </w:num>
  <w:num w:numId="14">
    <w:abstractNumId w:val="4"/>
  </w:num>
  <w:num w:numId="15">
    <w:abstractNumId w:val="28"/>
  </w:num>
  <w:num w:numId="16">
    <w:abstractNumId w:val="9"/>
  </w:num>
  <w:num w:numId="17">
    <w:abstractNumId w:val="23"/>
  </w:num>
  <w:num w:numId="18">
    <w:abstractNumId w:val="25"/>
  </w:num>
  <w:num w:numId="19">
    <w:abstractNumId w:val="2"/>
  </w:num>
  <w:num w:numId="20">
    <w:abstractNumId w:val="21"/>
  </w:num>
  <w:num w:numId="21">
    <w:abstractNumId w:val="30"/>
  </w:num>
  <w:num w:numId="22">
    <w:abstractNumId w:val="12"/>
  </w:num>
  <w:num w:numId="23">
    <w:abstractNumId w:val="16"/>
  </w:num>
  <w:num w:numId="24">
    <w:abstractNumId w:val="17"/>
  </w:num>
  <w:num w:numId="25">
    <w:abstractNumId w:val="10"/>
  </w:num>
  <w:num w:numId="26">
    <w:abstractNumId w:val="26"/>
  </w:num>
  <w:num w:numId="27">
    <w:abstractNumId w:val="13"/>
  </w:num>
  <w:num w:numId="28">
    <w:abstractNumId w:val="29"/>
  </w:num>
  <w:num w:numId="29">
    <w:abstractNumId w:val="20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FDB"/>
    <w:rsid w:val="00061E9C"/>
    <w:rsid w:val="00083584"/>
    <w:rsid w:val="000C009E"/>
    <w:rsid w:val="002A7995"/>
    <w:rsid w:val="002B4F45"/>
    <w:rsid w:val="002B6AE2"/>
    <w:rsid w:val="002D65F5"/>
    <w:rsid w:val="002E510B"/>
    <w:rsid w:val="00314973"/>
    <w:rsid w:val="00336741"/>
    <w:rsid w:val="003409E4"/>
    <w:rsid w:val="0039578D"/>
    <w:rsid w:val="003965AE"/>
    <w:rsid w:val="003C068D"/>
    <w:rsid w:val="003E678D"/>
    <w:rsid w:val="0040067F"/>
    <w:rsid w:val="00423607"/>
    <w:rsid w:val="00456091"/>
    <w:rsid w:val="004626C6"/>
    <w:rsid w:val="004D0F33"/>
    <w:rsid w:val="00537D4F"/>
    <w:rsid w:val="00555121"/>
    <w:rsid w:val="006225E5"/>
    <w:rsid w:val="00636D6E"/>
    <w:rsid w:val="006835FA"/>
    <w:rsid w:val="006A03EE"/>
    <w:rsid w:val="006F49EE"/>
    <w:rsid w:val="007942BE"/>
    <w:rsid w:val="007E4FD4"/>
    <w:rsid w:val="007F6A62"/>
    <w:rsid w:val="0088531A"/>
    <w:rsid w:val="008D0305"/>
    <w:rsid w:val="008F211B"/>
    <w:rsid w:val="009105C2"/>
    <w:rsid w:val="00937411"/>
    <w:rsid w:val="00952EE9"/>
    <w:rsid w:val="00964DCE"/>
    <w:rsid w:val="00964FDB"/>
    <w:rsid w:val="009F5B54"/>
    <w:rsid w:val="00A0526E"/>
    <w:rsid w:val="00A50FB0"/>
    <w:rsid w:val="00A5529D"/>
    <w:rsid w:val="00AB01E3"/>
    <w:rsid w:val="00B770E3"/>
    <w:rsid w:val="00B827F2"/>
    <w:rsid w:val="00B9448A"/>
    <w:rsid w:val="00BC618F"/>
    <w:rsid w:val="00BF26E9"/>
    <w:rsid w:val="00BF286D"/>
    <w:rsid w:val="00C53F38"/>
    <w:rsid w:val="00C73AA7"/>
    <w:rsid w:val="00C87E3C"/>
    <w:rsid w:val="00D17084"/>
    <w:rsid w:val="00D81B4B"/>
    <w:rsid w:val="00D86A5D"/>
    <w:rsid w:val="00E77185"/>
    <w:rsid w:val="00EB2753"/>
    <w:rsid w:val="00F6519D"/>
    <w:rsid w:val="00FA7FB0"/>
    <w:rsid w:val="00FF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8E91"/>
  <w15:docId w15:val="{4C474722-D40A-48CD-9961-459F17D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DB"/>
    <w:rPr>
      <w:rFonts w:ascii="Times New Roman" w:eastAsia="Batang" w:hAnsi="Times New Roman" w:cs="Times New Roman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964FDB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DipnotMetni">
    <w:name w:val="footnote text"/>
    <w:basedOn w:val="Normal"/>
    <w:link w:val="DipnotMetniChar"/>
    <w:semiHidden/>
    <w:rsid w:val="00964F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64FDB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964FDB"/>
    <w:rPr>
      <w:vertAlign w:val="superscript"/>
    </w:rPr>
  </w:style>
  <w:style w:type="table" w:styleId="TabloKlavuzu">
    <w:name w:val="Table Grid"/>
    <w:basedOn w:val="NormalTablo"/>
    <w:uiPriority w:val="59"/>
    <w:rsid w:val="00964F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4FD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64F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FD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FD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FDB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FDB"/>
    <w:rPr>
      <w:rFonts w:ascii="Times New Roman" w:eastAsia="Batang" w:hAnsi="Times New Roman" w:cs="Times New Roman"/>
      <w:sz w:val="18"/>
      <w:szCs w:val="18"/>
      <w:lang w:eastAsia="ko-K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64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64FDB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4F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4F45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34E237-ADED-C148-BB05-595234932E9C}" type="doc">
      <dgm:prSet loTypeId="urn:microsoft.com/office/officeart/2005/8/layout/vList3#1" loCatId="" qsTypeId="urn:microsoft.com/office/officeart/2005/8/quickstyle/simple1" qsCatId="simple" csTypeId="urn:microsoft.com/office/officeart/2005/8/colors/accent1_2" csCatId="accent1" phldr="1"/>
      <dgm:spPr/>
    </dgm:pt>
    <dgm:pt modelId="{C7703F0A-2C3A-3F4A-8522-FB29A8FB4BCD}">
      <dgm:prSet phldrT="[Metin]"/>
      <dgm:spPr/>
      <dgm:t>
        <a:bodyPr/>
        <a:lstStyle/>
        <a:p>
          <a:r>
            <a:rPr lang="tr-TR"/>
            <a:t>Yaptığın işi bırak.</a:t>
          </a:r>
        </a:p>
      </dgm:t>
    </dgm:pt>
    <dgm:pt modelId="{BC86F63F-1603-6840-A9CE-E431B1A3CECD}" type="parTrans" cxnId="{E3763350-10A8-7646-B450-01E41E494813}">
      <dgm:prSet/>
      <dgm:spPr/>
      <dgm:t>
        <a:bodyPr/>
        <a:lstStyle/>
        <a:p>
          <a:endParaRPr lang="tr-TR"/>
        </a:p>
      </dgm:t>
    </dgm:pt>
    <dgm:pt modelId="{9A6248F0-1254-1246-846E-CD8ED45DD16D}" type="sibTrans" cxnId="{E3763350-10A8-7646-B450-01E41E494813}">
      <dgm:prSet/>
      <dgm:spPr/>
      <dgm:t>
        <a:bodyPr/>
        <a:lstStyle/>
        <a:p>
          <a:endParaRPr lang="tr-TR"/>
        </a:p>
      </dgm:t>
    </dgm:pt>
    <dgm:pt modelId="{3430253A-6E10-0646-88A0-0C98E995BAD7}">
      <dgm:prSet phldrT="[Metin]"/>
      <dgm:spPr/>
      <dgm:t>
        <a:bodyPr/>
        <a:lstStyle/>
        <a:p>
          <a:pPr>
            <a:buFont typeface="+mj-lt"/>
            <a:buNone/>
          </a:pPr>
          <a:r>
            <a:rPr lang="tr-TR"/>
            <a:t>Konuşan kişiye bak. Göz teması kurmaya çalış.</a:t>
          </a:r>
        </a:p>
      </dgm:t>
    </dgm:pt>
    <dgm:pt modelId="{EC566932-F7DB-C440-8627-4FC9700786A0}" type="parTrans" cxnId="{133988CA-67DF-3040-BD5F-FED060157AE1}">
      <dgm:prSet/>
      <dgm:spPr/>
      <dgm:t>
        <a:bodyPr/>
        <a:lstStyle/>
        <a:p>
          <a:endParaRPr lang="tr-TR"/>
        </a:p>
      </dgm:t>
    </dgm:pt>
    <dgm:pt modelId="{96844D2B-9621-A946-B932-73D7321ED049}" type="sibTrans" cxnId="{133988CA-67DF-3040-BD5F-FED060157AE1}">
      <dgm:prSet/>
      <dgm:spPr/>
      <dgm:t>
        <a:bodyPr/>
        <a:lstStyle/>
        <a:p>
          <a:endParaRPr lang="tr-TR"/>
        </a:p>
      </dgm:t>
    </dgm:pt>
    <dgm:pt modelId="{C86F1115-82D2-C348-AF1A-F72519A4B758}">
      <dgm:prSet phldrT="[Metin]"/>
      <dgm:spPr/>
      <dgm:t>
        <a:bodyPr/>
        <a:lstStyle/>
        <a:p>
          <a:pPr>
            <a:buFont typeface="+mj-lt"/>
            <a:buNone/>
          </a:pPr>
          <a:r>
            <a:rPr lang="tr-TR"/>
            <a:t>Dikkat dağıtıcı şeyleri görmezden, duymazdan gel.</a:t>
          </a:r>
        </a:p>
      </dgm:t>
    </dgm:pt>
    <dgm:pt modelId="{C934D07A-5581-304D-A084-585BA5872E05}" type="parTrans" cxnId="{2A98C847-09DE-FA42-BE49-BF0CE96E00E6}">
      <dgm:prSet/>
      <dgm:spPr/>
      <dgm:t>
        <a:bodyPr/>
        <a:lstStyle/>
        <a:p>
          <a:endParaRPr lang="tr-TR"/>
        </a:p>
      </dgm:t>
    </dgm:pt>
    <dgm:pt modelId="{F92B7410-50D3-EF4F-9B31-9189370922C7}" type="sibTrans" cxnId="{2A98C847-09DE-FA42-BE49-BF0CE96E00E6}">
      <dgm:prSet/>
      <dgm:spPr/>
      <dgm:t>
        <a:bodyPr/>
        <a:lstStyle/>
        <a:p>
          <a:endParaRPr lang="tr-TR"/>
        </a:p>
      </dgm:t>
    </dgm:pt>
    <dgm:pt modelId="{D1ABFF6C-42F7-C447-BC0B-7BF0FF63F8DF}">
      <dgm:prSet phldrT="[Metin]"/>
      <dgm:spPr/>
      <dgm:t>
        <a:bodyPr/>
        <a:lstStyle/>
        <a:p>
          <a:pPr>
            <a:buFont typeface="+mj-lt"/>
            <a:buNone/>
          </a:pPr>
          <a:r>
            <a:rPr lang="tr-TR"/>
            <a:t>Sandalyende sessizce otur.</a:t>
          </a:r>
        </a:p>
      </dgm:t>
    </dgm:pt>
    <dgm:pt modelId="{BB1C1BE0-1006-2945-8DD3-63E8A8196DC7}" type="parTrans" cxnId="{0CBCC86A-115F-8644-ADDF-46D94E96EFB9}">
      <dgm:prSet/>
      <dgm:spPr/>
      <dgm:t>
        <a:bodyPr/>
        <a:lstStyle/>
        <a:p>
          <a:endParaRPr lang="tr-TR"/>
        </a:p>
      </dgm:t>
    </dgm:pt>
    <dgm:pt modelId="{1C9C0615-A1D2-FA48-B152-69ABFCE53771}" type="sibTrans" cxnId="{0CBCC86A-115F-8644-ADDF-46D94E96EFB9}">
      <dgm:prSet/>
      <dgm:spPr/>
      <dgm:t>
        <a:bodyPr/>
        <a:lstStyle/>
        <a:p>
          <a:endParaRPr lang="tr-TR"/>
        </a:p>
      </dgm:t>
    </dgm:pt>
    <dgm:pt modelId="{8185A6DF-1517-6D43-904E-05765F755D19}">
      <dgm:prSet/>
      <dgm:spPr/>
      <dgm:t>
        <a:bodyPr/>
        <a:lstStyle/>
        <a:p>
          <a:pPr>
            <a:buFont typeface="+mj-lt"/>
            <a:buNone/>
          </a:pPr>
          <a:r>
            <a:rPr lang="tr-TR"/>
            <a:t>Neler duyduğunu düşün.</a:t>
          </a:r>
        </a:p>
      </dgm:t>
    </dgm:pt>
    <dgm:pt modelId="{530FAC52-4930-0541-A660-104D5B39342E}" type="parTrans" cxnId="{0C031D30-0760-B446-9E38-45CC93BC76B0}">
      <dgm:prSet/>
      <dgm:spPr/>
      <dgm:t>
        <a:bodyPr/>
        <a:lstStyle/>
        <a:p>
          <a:endParaRPr lang="tr-TR"/>
        </a:p>
      </dgm:t>
    </dgm:pt>
    <dgm:pt modelId="{9DDA7C5F-1B82-1E49-9ADE-45ADBF8ED95D}" type="sibTrans" cxnId="{0C031D30-0760-B446-9E38-45CC93BC76B0}">
      <dgm:prSet/>
      <dgm:spPr/>
      <dgm:t>
        <a:bodyPr/>
        <a:lstStyle/>
        <a:p>
          <a:endParaRPr lang="tr-TR"/>
        </a:p>
      </dgm:t>
    </dgm:pt>
    <dgm:pt modelId="{AB64E6E6-A2E4-CE44-89B1-75B7E0AA8EB6}">
      <dgm:prSet/>
      <dgm:spPr/>
      <dgm:t>
        <a:bodyPr/>
        <a:lstStyle/>
        <a:p>
          <a:pPr>
            <a:buFont typeface="+mj-lt"/>
            <a:buNone/>
          </a:pPr>
          <a:r>
            <a:rPr lang="tr-TR"/>
            <a:t>Duyduklarını anlamak için ihtiyaç duyuyorsan sorular sor.</a:t>
          </a:r>
        </a:p>
      </dgm:t>
    </dgm:pt>
    <dgm:pt modelId="{41EA80D1-6518-2A42-BD72-F600501E303D}" type="parTrans" cxnId="{E3F4DD26-A3FB-A345-ACF9-8DDED6C0EC2F}">
      <dgm:prSet/>
      <dgm:spPr/>
      <dgm:t>
        <a:bodyPr/>
        <a:lstStyle/>
        <a:p>
          <a:endParaRPr lang="tr-TR"/>
        </a:p>
      </dgm:t>
    </dgm:pt>
    <dgm:pt modelId="{57F71D31-B8AC-4142-B5C1-9C4CD5945868}" type="sibTrans" cxnId="{E3F4DD26-A3FB-A345-ACF9-8DDED6C0EC2F}">
      <dgm:prSet/>
      <dgm:spPr/>
      <dgm:t>
        <a:bodyPr/>
        <a:lstStyle/>
        <a:p>
          <a:endParaRPr lang="tr-TR"/>
        </a:p>
      </dgm:t>
    </dgm:pt>
    <dgm:pt modelId="{2EA7F486-28E9-7446-BE33-0A2E7B79B51A}">
      <dgm:prSet/>
      <dgm:spPr/>
      <dgm:t>
        <a:bodyPr/>
        <a:lstStyle/>
        <a:p>
          <a:pPr>
            <a:buFont typeface="+mj-lt"/>
            <a:buNone/>
          </a:pPr>
          <a:r>
            <a:rPr lang="tr-TR"/>
            <a:t>Duyduğun içeriği kendi kendine tekrar et.</a:t>
          </a:r>
        </a:p>
      </dgm:t>
    </dgm:pt>
    <dgm:pt modelId="{AA7096E6-CF3B-B74D-9586-664FBF0662C9}" type="parTrans" cxnId="{D95CCF86-ED53-6542-8151-48C6DCED18AF}">
      <dgm:prSet/>
      <dgm:spPr/>
      <dgm:t>
        <a:bodyPr/>
        <a:lstStyle/>
        <a:p>
          <a:endParaRPr lang="tr-TR"/>
        </a:p>
      </dgm:t>
    </dgm:pt>
    <dgm:pt modelId="{96B40458-B9DD-D049-AED3-7DBEB4A4D3BC}" type="sibTrans" cxnId="{D95CCF86-ED53-6542-8151-48C6DCED18AF}">
      <dgm:prSet/>
      <dgm:spPr/>
      <dgm:t>
        <a:bodyPr/>
        <a:lstStyle/>
        <a:p>
          <a:endParaRPr lang="tr-TR"/>
        </a:p>
      </dgm:t>
    </dgm:pt>
    <dgm:pt modelId="{261E6069-8428-7F4B-952B-E0E087A6D1D9}" type="pres">
      <dgm:prSet presAssocID="{5734E237-ADED-C148-BB05-595234932E9C}" presName="linearFlow" presStyleCnt="0">
        <dgm:presLayoutVars>
          <dgm:dir/>
          <dgm:resizeHandles val="exact"/>
        </dgm:presLayoutVars>
      </dgm:prSet>
      <dgm:spPr/>
    </dgm:pt>
    <dgm:pt modelId="{FB5E2925-303F-1340-84E1-1C114CC07789}" type="pres">
      <dgm:prSet presAssocID="{C7703F0A-2C3A-3F4A-8522-FB29A8FB4BCD}" presName="composite" presStyleCnt="0"/>
      <dgm:spPr/>
    </dgm:pt>
    <dgm:pt modelId="{E8C3D26E-3640-8A49-AB1B-96D0EC87C521}" type="pres">
      <dgm:prSet presAssocID="{C7703F0A-2C3A-3F4A-8522-FB29A8FB4BCD}" presName="imgShp" presStyleLbl="fgImgPlace1" presStyleIdx="0" presStyleCnt="7"/>
      <dgm:spPr/>
    </dgm:pt>
    <dgm:pt modelId="{DDA7E2B3-7E86-F544-954B-FF5F7C4582F9}" type="pres">
      <dgm:prSet presAssocID="{C7703F0A-2C3A-3F4A-8522-FB29A8FB4BCD}" presName="txShp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D1C32E4-28ED-E341-A241-CF002924A274}" type="pres">
      <dgm:prSet presAssocID="{9A6248F0-1254-1246-846E-CD8ED45DD16D}" presName="spacing" presStyleCnt="0"/>
      <dgm:spPr/>
    </dgm:pt>
    <dgm:pt modelId="{820F7D21-6FCF-B842-B9C6-3723135DF4D0}" type="pres">
      <dgm:prSet presAssocID="{D1ABFF6C-42F7-C447-BC0B-7BF0FF63F8DF}" presName="composite" presStyleCnt="0"/>
      <dgm:spPr/>
    </dgm:pt>
    <dgm:pt modelId="{24E06DD6-EF0E-134F-8734-B4BFA29AB0CE}" type="pres">
      <dgm:prSet presAssocID="{D1ABFF6C-42F7-C447-BC0B-7BF0FF63F8DF}" presName="imgShp" presStyleLbl="fgImgPlace1" presStyleIdx="1" presStyleCnt="7"/>
      <dgm:spPr/>
    </dgm:pt>
    <dgm:pt modelId="{9B5188D9-257D-6F47-9E0E-837F3B22F52A}" type="pres">
      <dgm:prSet presAssocID="{D1ABFF6C-42F7-C447-BC0B-7BF0FF63F8DF}" presName="txShp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7769326-27BF-A140-90C7-F562CF3E5983}" type="pres">
      <dgm:prSet presAssocID="{1C9C0615-A1D2-FA48-B152-69ABFCE53771}" presName="spacing" presStyleCnt="0"/>
      <dgm:spPr/>
    </dgm:pt>
    <dgm:pt modelId="{DDE7A1F4-6E5D-6747-A439-FFEDEE1B6430}" type="pres">
      <dgm:prSet presAssocID="{3430253A-6E10-0646-88A0-0C98E995BAD7}" presName="composite" presStyleCnt="0"/>
      <dgm:spPr/>
    </dgm:pt>
    <dgm:pt modelId="{BFD05496-3315-7C4D-8CB7-1E13ABE4E9A9}" type="pres">
      <dgm:prSet presAssocID="{3430253A-6E10-0646-88A0-0C98E995BAD7}" presName="imgShp" presStyleLbl="fgImgPlace1" presStyleIdx="2" presStyleCnt="7"/>
      <dgm:spPr/>
    </dgm:pt>
    <dgm:pt modelId="{9F5D9EE8-D4D6-5046-8ACF-FFDFF4E81C9B}" type="pres">
      <dgm:prSet presAssocID="{3430253A-6E10-0646-88A0-0C98E995BAD7}" presName="txShp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7FF807-55A4-3548-A12A-B0B3C035C18A}" type="pres">
      <dgm:prSet presAssocID="{96844D2B-9621-A946-B932-73D7321ED049}" presName="spacing" presStyleCnt="0"/>
      <dgm:spPr/>
    </dgm:pt>
    <dgm:pt modelId="{7435DABF-E7F2-784B-B8BB-40746E3A675D}" type="pres">
      <dgm:prSet presAssocID="{C86F1115-82D2-C348-AF1A-F72519A4B758}" presName="composite" presStyleCnt="0"/>
      <dgm:spPr/>
    </dgm:pt>
    <dgm:pt modelId="{9005EB7F-D5E8-8141-8DCC-CF0D266913B7}" type="pres">
      <dgm:prSet presAssocID="{C86F1115-82D2-C348-AF1A-F72519A4B758}" presName="imgShp" presStyleLbl="fgImgPlace1" presStyleIdx="3" presStyleCnt="7"/>
      <dgm:spPr/>
    </dgm:pt>
    <dgm:pt modelId="{D020EB84-8A86-2348-8188-0EE3F1BC8344}" type="pres">
      <dgm:prSet presAssocID="{C86F1115-82D2-C348-AF1A-F72519A4B758}" presName="txShp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612D64D-F908-9A43-88CA-8E9478C976AA}" type="pres">
      <dgm:prSet presAssocID="{F92B7410-50D3-EF4F-9B31-9189370922C7}" presName="spacing" presStyleCnt="0"/>
      <dgm:spPr/>
    </dgm:pt>
    <dgm:pt modelId="{F1A475B7-BD2B-EB4C-BDFB-602E4ED93126}" type="pres">
      <dgm:prSet presAssocID="{8185A6DF-1517-6D43-904E-05765F755D19}" presName="composite" presStyleCnt="0"/>
      <dgm:spPr/>
    </dgm:pt>
    <dgm:pt modelId="{AC5F84E5-055F-B448-AA7B-DECE8CF1528A}" type="pres">
      <dgm:prSet presAssocID="{8185A6DF-1517-6D43-904E-05765F755D19}" presName="imgShp" presStyleLbl="fgImgPlace1" presStyleIdx="4" presStyleCnt="7"/>
      <dgm:spPr/>
    </dgm:pt>
    <dgm:pt modelId="{B0AFAE90-A485-5646-8C58-70CC73050202}" type="pres">
      <dgm:prSet presAssocID="{8185A6DF-1517-6D43-904E-05765F755D19}" presName="txShp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0EF5513-0331-7E48-B6F4-457A68219BB4}" type="pres">
      <dgm:prSet presAssocID="{9DDA7C5F-1B82-1E49-9ADE-45ADBF8ED95D}" presName="spacing" presStyleCnt="0"/>
      <dgm:spPr/>
    </dgm:pt>
    <dgm:pt modelId="{4958A3CE-B964-C746-8AE0-5A0522A574E6}" type="pres">
      <dgm:prSet presAssocID="{AB64E6E6-A2E4-CE44-89B1-75B7E0AA8EB6}" presName="composite" presStyleCnt="0"/>
      <dgm:spPr/>
    </dgm:pt>
    <dgm:pt modelId="{2BBBB648-D9A1-CA4E-95FA-14FDD5F0BB41}" type="pres">
      <dgm:prSet presAssocID="{AB64E6E6-A2E4-CE44-89B1-75B7E0AA8EB6}" presName="imgShp" presStyleLbl="fgImgPlace1" presStyleIdx="5" presStyleCnt="7"/>
      <dgm:spPr/>
    </dgm:pt>
    <dgm:pt modelId="{7D76C652-F581-E04F-A4E7-66C712DAD84E}" type="pres">
      <dgm:prSet presAssocID="{AB64E6E6-A2E4-CE44-89B1-75B7E0AA8EB6}" presName="txShp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8CB626F-8A48-BB4A-A874-91DCE46EE202}" type="pres">
      <dgm:prSet presAssocID="{57F71D31-B8AC-4142-B5C1-9C4CD5945868}" presName="spacing" presStyleCnt="0"/>
      <dgm:spPr/>
    </dgm:pt>
    <dgm:pt modelId="{CAC9A7FE-08BD-C04B-8677-9BCC6445836A}" type="pres">
      <dgm:prSet presAssocID="{2EA7F486-28E9-7446-BE33-0A2E7B79B51A}" presName="composite" presStyleCnt="0"/>
      <dgm:spPr/>
    </dgm:pt>
    <dgm:pt modelId="{BCAE19CF-0D35-B64A-B9F8-1F48C9A4FB5C}" type="pres">
      <dgm:prSet presAssocID="{2EA7F486-28E9-7446-BE33-0A2E7B79B51A}" presName="imgShp" presStyleLbl="fgImgPlace1" presStyleIdx="6" presStyleCnt="7"/>
      <dgm:spPr/>
    </dgm:pt>
    <dgm:pt modelId="{B2F8A562-05D4-5E41-A6FC-7D9898C15D0D}" type="pres">
      <dgm:prSet presAssocID="{2EA7F486-28E9-7446-BE33-0A2E7B79B51A}" presName="txShp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2CE83D0-B482-44DD-8979-95745A962F62}" type="presOf" srcId="{D1ABFF6C-42F7-C447-BC0B-7BF0FF63F8DF}" destId="{9B5188D9-257D-6F47-9E0E-837F3B22F52A}" srcOrd="0" destOrd="0" presId="urn:microsoft.com/office/officeart/2005/8/layout/vList3#1"/>
    <dgm:cxn modelId="{2A98C847-09DE-FA42-BE49-BF0CE96E00E6}" srcId="{5734E237-ADED-C148-BB05-595234932E9C}" destId="{C86F1115-82D2-C348-AF1A-F72519A4B758}" srcOrd="3" destOrd="0" parTransId="{C934D07A-5581-304D-A084-585BA5872E05}" sibTransId="{F92B7410-50D3-EF4F-9B31-9189370922C7}"/>
    <dgm:cxn modelId="{0C031D30-0760-B446-9E38-45CC93BC76B0}" srcId="{5734E237-ADED-C148-BB05-595234932E9C}" destId="{8185A6DF-1517-6D43-904E-05765F755D19}" srcOrd="4" destOrd="0" parTransId="{530FAC52-4930-0541-A660-104D5B39342E}" sibTransId="{9DDA7C5F-1B82-1E49-9ADE-45ADBF8ED95D}"/>
    <dgm:cxn modelId="{E3763350-10A8-7646-B450-01E41E494813}" srcId="{5734E237-ADED-C148-BB05-595234932E9C}" destId="{C7703F0A-2C3A-3F4A-8522-FB29A8FB4BCD}" srcOrd="0" destOrd="0" parTransId="{BC86F63F-1603-6840-A9CE-E431B1A3CECD}" sibTransId="{9A6248F0-1254-1246-846E-CD8ED45DD16D}"/>
    <dgm:cxn modelId="{44501A78-F37A-4274-86DB-4F47D4BE4843}" type="presOf" srcId="{5734E237-ADED-C148-BB05-595234932E9C}" destId="{261E6069-8428-7F4B-952B-E0E087A6D1D9}" srcOrd="0" destOrd="0" presId="urn:microsoft.com/office/officeart/2005/8/layout/vList3#1"/>
    <dgm:cxn modelId="{09098D45-FCBC-4E11-A330-44E8721DFB02}" type="presOf" srcId="{8185A6DF-1517-6D43-904E-05765F755D19}" destId="{B0AFAE90-A485-5646-8C58-70CC73050202}" srcOrd="0" destOrd="0" presId="urn:microsoft.com/office/officeart/2005/8/layout/vList3#1"/>
    <dgm:cxn modelId="{133988CA-67DF-3040-BD5F-FED060157AE1}" srcId="{5734E237-ADED-C148-BB05-595234932E9C}" destId="{3430253A-6E10-0646-88A0-0C98E995BAD7}" srcOrd="2" destOrd="0" parTransId="{EC566932-F7DB-C440-8627-4FC9700786A0}" sibTransId="{96844D2B-9621-A946-B932-73D7321ED049}"/>
    <dgm:cxn modelId="{E3F4DD26-A3FB-A345-ACF9-8DDED6C0EC2F}" srcId="{5734E237-ADED-C148-BB05-595234932E9C}" destId="{AB64E6E6-A2E4-CE44-89B1-75B7E0AA8EB6}" srcOrd="5" destOrd="0" parTransId="{41EA80D1-6518-2A42-BD72-F600501E303D}" sibTransId="{57F71D31-B8AC-4142-B5C1-9C4CD5945868}"/>
    <dgm:cxn modelId="{0CBCC86A-115F-8644-ADDF-46D94E96EFB9}" srcId="{5734E237-ADED-C148-BB05-595234932E9C}" destId="{D1ABFF6C-42F7-C447-BC0B-7BF0FF63F8DF}" srcOrd="1" destOrd="0" parTransId="{BB1C1BE0-1006-2945-8DD3-63E8A8196DC7}" sibTransId="{1C9C0615-A1D2-FA48-B152-69ABFCE53771}"/>
    <dgm:cxn modelId="{D95CCF86-ED53-6542-8151-48C6DCED18AF}" srcId="{5734E237-ADED-C148-BB05-595234932E9C}" destId="{2EA7F486-28E9-7446-BE33-0A2E7B79B51A}" srcOrd="6" destOrd="0" parTransId="{AA7096E6-CF3B-B74D-9586-664FBF0662C9}" sibTransId="{96B40458-B9DD-D049-AED3-7DBEB4A4D3BC}"/>
    <dgm:cxn modelId="{9518DFC9-EF21-41CB-A0F1-15353EBC16E1}" type="presOf" srcId="{2EA7F486-28E9-7446-BE33-0A2E7B79B51A}" destId="{B2F8A562-05D4-5E41-A6FC-7D9898C15D0D}" srcOrd="0" destOrd="0" presId="urn:microsoft.com/office/officeart/2005/8/layout/vList3#1"/>
    <dgm:cxn modelId="{E255FCC4-85E6-4365-B5C3-A5B5D4412386}" type="presOf" srcId="{C86F1115-82D2-C348-AF1A-F72519A4B758}" destId="{D020EB84-8A86-2348-8188-0EE3F1BC8344}" srcOrd="0" destOrd="0" presId="urn:microsoft.com/office/officeart/2005/8/layout/vList3#1"/>
    <dgm:cxn modelId="{2674920A-2A4E-4727-B001-70F4D11EC560}" type="presOf" srcId="{C7703F0A-2C3A-3F4A-8522-FB29A8FB4BCD}" destId="{DDA7E2B3-7E86-F544-954B-FF5F7C4582F9}" srcOrd="0" destOrd="0" presId="urn:microsoft.com/office/officeart/2005/8/layout/vList3#1"/>
    <dgm:cxn modelId="{F2CEBF12-C0D3-41DE-804C-D7F3C9ACF71C}" type="presOf" srcId="{3430253A-6E10-0646-88A0-0C98E995BAD7}" destId="{9F5D9EE8-D4D6-5046-8ACF-FFDFF4E81C9B}" srcOrd="0" destOrd="0" presId="urn:microsoft.com/office/officeart/2005/8/layout/vList3#1"/>
    <dgm:cxn modelId="{173AD713-830D-4CFF-984B-E4634D91BF3E}" type="presOf" srcId="{AB64E6E6-A2E4-CE44-89B1-75B7E0AA8EB6}" destId="{7D76C652-F581-E04F-A4E7-66C712DAD84E}" srcOrd="0" destOrd="0" presId="urn:microsoft.com/office/officeart/2005/8/layout/vList3#1"/>
    <dgm:cxn modelId="{323C0CE0-2D13-4421-973D-DDE39F5A28DB}" type="presParOf" srcId="{261E6069-8428-7F4B-952B-E0E087A6D1D9}" destId="{FB5E2925-303F-1340-84E1-1C114CC07789}" srcOrd="0" destOrd="0" presId="urn:microsoft.com/office/officeart/2005/8/layout/vList3#1"/>
    <dgm:cxn modelId="{3D62679B-C135-4080-95A3-54E21F077B64}" type="presParOf" srcId="{FB5E2925-303F-1340-84E1-1C114CC07789}" destId="{E8C3D26E-3640-8A49-AB1B-96D0EC87C521}" srcOrd="0" destOrd="0" presId="urn:microsoft.com/office/officeart/2005/8/layout/vList3#1"/>
    <dgm:cxn modelId="{0FD58AF1-468D-44BE-ABE2-8E279C7333FE}" type="presParOf" srcId="{FB5E2925-303F-1340-84E1-1C114CC07789}" destId="{DDA7E2B3-7E86-F544-954B-FF5F7C4582F9}" srcOrd="1" destOrd="0" presId="urn:microsoft.com/office/officeart/2005/8/layout/vList3#1"/>
    <dgm:cxn modelId="{A9533972-7DD3-445D-A115-DB48E1880567}" type="presParOf" srcId="{261E6069-8428-7F4B-952B-E0E087A6D1D9}" destId="{CD1C32E4-28ED-E341-A241-CF002924A274}" srcOrd="1" destOrd="0" presId="urn:microsoft.com/office/officeart/2005/8/layout/vList3#1"/>
    <dgm:cxn modelId="{62AFBFF6-EB6E-46EB-B240-F040149F42FE}" type="presParOf" srcId="{261E6069-8428-7F4B-952B-E0E087A6D1D9}" destId="{820F7D21-6FCF-B842-B9C6-3723135DF4D0}" srcOrd="2" destOrd="0" presId="urn:microsoft.com/office/officeart/2005/8/layout/vList3#1"/>
    <dgm:cxn modelId="{93CE5B56-9AB0-497C-93E6-82D1A019071F}" type="presParOf" srcId="{820F7D21-6FCF-B842-B9C6-3723135DF4D0}" destId="{24E06DD6-EF0E-134F-8734-B4BFA29AB0CE}" srcOrd="0" destOrd="0" presId="urn:microsoft.com/office/officeart/2005/8/layout/vList3#1"/>
    <dgm:cxn modelId="{EC89FE6A-205A-4E87-9FAE-B37CA4390FF6}" type="presParOf" srcId="{820F7D21-6FCF-B842-B9C6-3723135DF4D0}" destId="{9B5188D9-257D-6F47-9E0E-837F3B22F52A}" srcOrd="1" destOrd="0" presId="urn:microsoft.com/office/officeart/2005/8/layout/vList3#1"/>
    <dgm:cxn modelId="{F3DD1005-E6A8-4843-AD5D-B36B02E8DAE8}" type="presParOf" srcId="{261E6069-8428-7F4B-952B-E0E087A6D1D9}" destId="{D7769326-27BF-A140-90C7-F562CF3E5983}" srcOrd="3" destOrd="0" presId="urn:microsoft.com/office/officeart/2005/8/layout/vList3#1"/>
    <dgm:cxn modelId="{C57D5E8A-0CF7-45A1-952B-3A0CAD722744}" type="presParOf" srcId="{261E6069-8428-7F4B-952B-E0E087A6D1D9}" destId="{DDE7A1F4-6E5D-6747-A439-FFEDEE1B6430}" srcOrd="4" destOrd="0" presId="urn:microsoft.com/office/officeart/2005/8/layout/vList3#1"/>
    <dgm:cxn modelId="{82149778-DEFC-46B8-AA9F-E2632926ABF7}" type="presParOf" srcId="{DDE7A1F4-6E5D-6747-A439-FFEDEE1B6430}" destId="{BFD05496-3315-7C4D-8CB7-1E13ABE4E9A9}" srcOrd="0" destOrd="0" presId="urn:microsoft.com/office/officeart/2005/8/layout/vList3#1"/>
    <dgm:cxn modelId="{57290E60-784D-490F-B4B1-867006DDA423}" type="presParOf" srcId="{DDE7A1F4-6E5D-6747-A439-FFEDEE1B6430}" destId="{9F5D9EE8-D4D6-5046-8ACF-FFDFF4E81C9B}" srcOrd="1" destOrd="0" presId="urn:microsoft.com/office/officeart/2005/8/layout/vList3#1"/>
    <dgm:cxn modelId="{97715350-65D7-49DB-A3D4-A61EDEED9AB4}" type="presParOf" srcId="{261E6069-8428-7F4B-952B-E0E087A6D1D9}" destId="{CC7FF807-55A4-3548-A12A-B0B3C035C18A}" srcOrd="5" destOrd="0" presId="urn:microsoft.com/office/officeart/2005/8/layout/vList3#1"/>
    <dgm:cxn modelId="{7DE8F231-5A14-44BE-A3D2-A7A7BD2E736C}" type="presParOf" srcId="{261E6069-8428-7F4B-952B-E0E087A6D1D9}" destId="{7435DABF-E7F2-784B-B8BB-40746E3A675D}" srcOrd="6" destOrd="0" presId="urn:microsoft.com/office/officeart/2005/8/layout/vList3#1"/>
    <dgm:cxn modelId="{52424B1B-D499-4503-B088-F20F6951F85D}" type="presParOf" srcId="{7435DABF-E7F2-784B-B8BB-40746E3A675D}" destId="{9005EB7F-D5E8-8141-8DCC-CF0D266913B7}" srcOrd="0" destOrd="0" presId="urn:microsoft.com/office/officeart/2005/8/layout/vList3#1"/>
    <dgm:cxn modelId="{8339FB8F-B3C0-425B-8C78-CFD4687AEB95}" type="presParOf" srcId="{7435DABF-E7F2-784B-B8BB-40746E3A675D}" destId="{D020EB84-8A86-2348-8188-0EE3F1BC8344}" srcOrd="1" destOrd="0" presId="urn:microsoft.com/office/officeart/2005/8/layout/vList3#1"/>
    <dgm:cxn modelId="{99D1292F-EE2B-4BC0-A4EC-49EE3EDED1CC}" type="presParOf" srcId="{261E6069-8428-7F4B-952B-E0E087A6D1D9}" destId="{7612D64D-F908-9A43-88CA-8E9478C976AA}" srcOrd="7" destOrd="0" presId="urn:microsoft.com/office/officeart/2005/8/layout/vList3#1"/>
    <dgm:cxn modelId="{46EA4CA1-856D-4E4A-9A27-2D692A992132}" type="presParOf" srcId="{261E6069-8428-7F4B-952B-E0E087A6D1D9}" destId="{F1A475B7-BD2B-EB4C-BDFB-602E4ED93126}" srcOrd="8" destOrd="0" presId="urn:microsoft.com/office/officeart/2005/8/layout/vList3#1"/>
    <dgm:cxn modelId="{84137C12-ECC0-4672-90A5-D9458DE5DD1E}" type="presParOf" srcId="{F1A475B7-BD2B-EB4C-BDFB-602E4ED93126}" destId="{AC5F84E5-055F-B448-AA7B-DECE8CF1528A}" srcOrd="0" destOrd="0" presId="urn:microsoft.com/office/officeart/2005/8/layout/vList3#1"/>
    <dgm:cxn modelId="{1C0022CA-A3A1-408C-BE62-F1FA37D2E11D}" type="presParOf" srcId="{F1A475B7-BD2B-EB4C-BDFB-602E4ED93126}" destId="{B0AFAE90-A485-5646-8C58-70CC73050202}" srcOrd="1" destOrd="0" presId="urn:microsoft.com/office/officeart/2005/8/layout/vList3#1"/>
    <dgm:cxn modelId="{64541F72-3E19-4A86-B330-0100092EC243}" type="presParOf" srcId="{261E6069-8428-7F4B-952B-E0E087A6D1D9}" destId="{D0EF5513-0331-7E48-B6F4-457A68219BB4}" srcOrd="9" destOrd="0" presId="urn:microsoft.com/office/officeart/2005/8/layout/vList3#1"/>
    <dgm:cxn modelId="{C2CFA4E7-9166-4413-B385-F590E25EBAFB}" type="presParOf" srcId="{261E6069-8428-7F4B-952B-E0E087A6D1D9}" destId="{4958A3CE-B964-C746-8AE0-5A0522A574E6}" srcOrd="10" destOrd="0" presId="urn:microsoft.com/office/officeart/2005/8/layout/vList3#1"/>
    <dgm:cxn modelId="{BD1DF7B8-847D-4D0D-A09A-492F84959F77}" type="presParOf" srcId="{4958A3CE-B964-C746-8AE0-5A0522A574E6}" destId="{2BBBB648-D9A1-CA4E-95FA-14FDD5F0BB41}" srcOrd="0" destOrd="0" presId="urn:microsoft.com/office/officeart/2005/8/layout/vList3#1"/>
    <dgm:cxn modelId="{E770CC8C-FDE3-4396-A1C6-5F0F3C4B2F34}" type="presParOf" srcId="{4958A3CE-B964-C746-8AE0-5A0522A574E6}" destId="{7D76C652-F581-E04F-A4E7-66C712DAD84E}" srcOrd="1" destOrd="0" presId="urn:microsoft.com/office/officeart/2005/8/layout/vList3#1"/>
    <dgm:cxn modelId="{669A1440-80F9-4194-AC06-9C7655E72718}" type="presParOf" srcId="{261E6069-8428-7F4B-952B-E0E087A6D1D9}" destId="{18CB626F-8A48-BB4A-A874-91DCE46EE202}" srcOrd="11" destOrd="0" presId="urn:microsoft.com/office/officeart/2005/8/layout/vList3#1"/>
    <dgm:cxn modelId="{A439BB8E-77D6-46EE-AA37-BFC8E806DDD0}" type="presParOf" srcId="{261E6069-8428-7F4B-952B-E0E087A6D1D9}" destId="{CAC9A7FE-08BD-C04B-8677-9BCC6445836A}" srcOrd="12" destOrd="0" presId="urn:microsoft.com/office/officeart/2005/8/layout/vList3#1"/>
    <dgm:cxn modelId="{78AF8A0F-3CCD-4E9A-B413-D19D6B09E276}" type="presParOf" srcId="{CAC9A7FE-08BD-C04B-8677-9BCC6445836A}" destId="{BCAE19CF-0D35-B64A-B9F8-1F48C9A4FB5C}" srcOrd="0" destOrd="0" presId="urn:microsoft.com/office/officeart/2005/8/layout/vList3#1"/>
    <dgm:cxn modelId="{B65385AD-3580-4310-B3B7-2D620DE731B2}" type="presParOf" srcId="{CAC9A7FE-08BD-C04B-8677-9BCC6445836A}" destId="{B2F8A562-05D4-5E41-A6FC-7D9898C15D0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A7E2B3-7E86-F544-954B-FF5F7C4582F9}">
      <dsp:nvSpPr>
        <dsp:cNvPr id="0" name=""/>
        <dsp:cNvSpPr/>
      </dsp:nvSpPr>
      <dsp:spPr>
        <a:xfrm rot="10800000">
          <a:off x="910273" y="1491"/>
          <a:ext cx="3268408" cy="3481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507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Yaptığın işi bırak.</a:t>
          </a:r>
        </a:p>
      </dsp:txBody>
      <dsp:txXfrm rot="10800000">
        <a:off x="997300" y="1491"/>
        <a:ext cx="3181381" cy="348110"/>
      </dsp:txXfrm>
    </dsp:sp>
    <dsp:sp modelId="{E8C3D26E-3640-8A49-AB1B-96D0EC87C521}">
      <dsp:nvSpPr>
        <dsp:cNvPr id="0" name=""/>
        <dsp:cNvSpPr/>
      </dsp:nvSpPr>
      <dsp:spPr>
        <a:xfrm>
          <a:off x="736218" y="1491"/>
          <a:ext cx="348110" cy="34811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5188D9-257D-6F47-9E0E-837F3B22F52A}">
      <dsp:nvSpPr>
        <dsp:cNvPr id="0" name=""/>
        <dsp:cNvSpPr/>
      </dsp:nvSpPr>
      <dsp:spPr>
        <a:xfrm rot="10800000">
          <a:off x="910273" y="453515"/>
          <a:ext cx="3268408" cy="3481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507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tr-TR" sz="1000" kern="1200"/>
            <a:t>Sandalyende sessizce otur.</a:t>
          </a:r>
        </a:p>
      </dsp:txBody>
      <dsp:txXfrm rot="10800000">
        <a:off x="997300" y="453515"/>
        <a:ext cx="3181381" cy="348110"/>
      </dsp:txXfrm>
    </dsp:sp>
    <dsp:sp modelId="{24E06DD6-EF0E-134F-8734-B4BFA29AB0CE}">
      <dsp:nvSpPr>
        <dsp:cNvPr id="0" name=""/>
        <dsp:cNvSpPr/>
      </dsp:nvSpPr>
      <dsp:spPr>
        <a:xfrm>
          <a:off x="736218" y="453515"/>
          <a:ext cx="348110" cy="34811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5D9EE8-D4D6-5046-8ACF-FFDFF4E81C9B}">
      <dsp:nvSpPr>
        <dsp:cNvPr id="0" name=""/>
        <dsp:cNvSpPr/>
      </dsp:nvSpPr>
      <dsp:spPr>
        <a:xfrm rot="10800000">
          <a:off x="910273" y="905540"/>
          <a:ext cx="3268408" cy="3481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507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tr-TR" sz="1000" kern="1200"/>
            <a:t>Konuşan kişiye bak. Göz teması kurmaya çalış.</a:t>
          </a:r>
        </a:p>
      </dsp:txBody>
      <dsp:txXfrm rot="10800000">
        <a:off x="997300" y="905540"/>
        <a:ext cx="3181381" cy="348110"/>
      </dsp:txXfrm>
    </dsp:sp>
    <dsp:sp modelId="{BFD05496-3315-7C4D-8CB7-1E13ABE4E9A9}">
      <dsp:nvSpPr>
        <dsp:cNvPr id="0" name=""/>
        <dsp:cNvSpPr/>
      </dsp:nvSpPr>
      <dsp:spPr>
        <a:xfrm>
          <a:off x="736218" y="905540"/>
          <a:ext cx="348110" cy="34811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20EB84-8A86-2348-8188-0EE3F1BC8344}">
      <dsp:nvSpPr>
        <dsp:cNvPr id="0" name=""/>
        <dsp:cNvSpPr/>
      </dsp:nvSpPr>
      <dsp:spPr>
        <a:xfrm rot="10800000">
          <a:off x="910273" y="1357564"/>
          <a:ext cx="3268408" cy="3481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507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tr-TR" sz="1000" kern="1200"/>
            <a:t>Dikkat dağıtıcı şeyleri görmezden, duymazdan gel.</a:t>
          </a:r>
        </a:p>
      </dsp:txBody>
      <dsp:txXfrm rot="10800000">
        <a:off x="997300" y="1357564"/>
        <a:ext cx="3181381" cy="348110"/>
      </dsp:txXfrm>
    </dsp:sp>
    <dsp:sp modelId="{9005EB7F-D5E8-8141-8DCC-CF0D266913B7}">
      <dsp:nvSpPr>
        <dsp:cNvPr id="0" name=""/>
        <dsp:cNvSpPr/>
      </dsp:nvSpPr>
      <dsp:spPr>
        <a:xfrm>
          <a:off x="736218" y="1357564"/>
          <a:ext cx="348110" cy="34811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AFAE90-A485-5646-8C58-70CC73050202}">
      <dsp:nvSpPr>
        <dsp:cNvPr id="0" name=""/>
        <dsp:cNvSpPr/>
      </dsp:nvSpPr>
      <dsp:spPr>
        <a:xfrm rot="10800000">
          <a:off x="910273" y="1809589"/>
          <a:ext cx="3268408" cy="3481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507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tr-TR" sz="1000" kern="1200"/>
            <a:t>Neler duyduğunu düşün.</a:t>
          </a:r>
        </a:p>
      </dsp:txBody>
      <dsp:txXfrm rot="10800000">
        <a:off x="997300" y="1809589"/>
        <a:ext cx="3181381" cy="348110"/>
      </dsp:txXfrm>
    </dsp:sp>
    <dsp:sp modelId="{AC5F84E5-055F-B448-AA7B-DECE8CF1528A}">
      <dsp:nvSpPr>
        <dsp:cNvPr id="0" name=""/>
        <dsp:cNvSpPr/>
      </dsp:nvSpPr>
      <dsp:spPr>
        <a:xfrm>
          <a:off x="736218" y="1809589"/>
          <a:ext cx="348110" cy="34811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76C652-F581-E04F-A4E7-66C712DAD84E}">
      <dsp:nvSpPr>
        <dsp:cNvPr id="0" name=""/>
        <dsp:cNvSpPr/>
      </dsp:nvSpPr>
      <dsp:spPr>
        <a:xfrm rot="10800000">
          <a:off x="910273" y="2261613"/>
          <a:ext cx="3268408" cy="3481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507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tr-TR" sz="1000" kern="1200"/>
            <a:t>Duyduklarını anlamak için ihtiyaç duyuyorsan sorular sor.</a:t>
          </a:r>
        </a:p>
      </dsp:txBody>
      <dsp:txXfrm rot="10800000">
        <a:off x="997300" y="2261613"/>
        <a:ext cx="3181381" cy="348110"/>
      </dsp:txXfrm>
    </dsp:sp>
    <dsp:sp modelId="{2BBBB648-D9A1-CA4E-95FA-14FDD5F0BB41}">
      <dsp:nvSpPr>
        <dsp:cNvPr id="0" name=""/>
        <dsp:cNvSpPr/>
      </dsp:nvSpPr>
      <dsp:spPr>
        <a:xfrm>
          <a:off x="736218" y="2261613"/>
          <a:ext cx="348110" cy="34811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F8A562-05D4-5E41-A6FC-7D9898C15D0D}">
      <dsp:nvSpPr>
        <dsp:cNvPr id="0" name=""/>
        <dsp:cNvSpPr/>
      </dsp:nvSpPr>
      <dsp:spPr>
        <a:xfrm rot="10800000">
          <a:off x="910273" y="2713637"/>
          <a:ext cx="3268408" cy="3481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507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tr-TR" sz="1000" kern="1200"/>
            <a:t>Duyduğun içeriği kendi kendine tekrar et.</a:t>
          </a:r>
        </a:p>
      </dsp:txBody>
      <dsp:txXfrm rot="10800000">
        <a:off x="997300" y="2713637"/>
        <a:ext cx="3181381" cy="348110"/>
      </dsp:txXfrm>
    </dsp:sp>
    <dsp:sp modelId="{BCAE19CF-0D35-B64A-B9F8-1F48C9A4FB5C}">
      <dsp:nvSpPr>
        <dsp:cNvPr id="0" name=""/>
        <dsp:cNvSpPr/>
      </dsp:nvSpPr>
      <dsp:spPr>
        <a:xfrm>
          <a:off x="736218" y="2713637"/>
          <a:ext cx="348110" cy="34811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3C25F-61C6-44E9-A0EA-4C97A5D7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Galip Yüksel</dc:creator>
  <cp:keywords/>
  <dc:description/>
  <cp:lastModifiedBy>A.Mücahit</cp:lastModifiedBy>
  <cp:revision>33</cp:revision>
  <dcterms:created xsi:type="dcterms:W3CDTF">2020-11-27T16:36:00Z</dcterms:created>
  <dcterms:modified xsi:type="dcterms:W3CDTF">2021-01-09T18:07:00Z</dcterms:modified>
</cp:coreProperties>
</file>