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B1F94" w14:textId="13E1E4E8" w:rsidR="00B86F14" w:rsidRPr="00AF7D18" w:rsidRDefault="00CB21E6" w:rsidP="005D07A4">
      <w:pPr>
        <w:spacing w:line="360" w:lineRule="auto"/>
        <w:jc w:val="center"/>
        <w:rPr>
          <w:b/>
        </w:rPr>
      </w:pPr>
      <w:r w:rsidRPr="00CB21E6">
        <w:rPr>
          <w:b/>
        </w:rPr>
        <w:t>BAŞEDEBİLİRİM!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641"/>
      </w:tblGrid>
      <w:tr w:rsidR="00AF7D18" w:rsidRPr="002B32B6" w14:paraId="0C9272CE" w14:textId="77777777" w:rsidTr="002B32B6">
        <w:tc>
          <w:tcPr>
            <w:tcW w:w="3823" w:type="dxa"/>
          </w:tcPr>
          <w:p w14:paraId="688239F4" w14:textId="77777777" w:rsidR="00AF7D18" w:rsidRPr="002B32B6" w:rsidRDefault="00AF7D18" w:rsidP="002B32B6">
            <w:pPr>
              <w:spacing w:line="276" w:lineRule="auto"/>
              <w:rPr>
                <w:b/>
              </w:rPr>
            </w:pPr>
            <w:r w:rsidRPr="002B32B6">
              <w:rPr>
                <w:b/>
              </w:rPr>
              <w:t>Gelişim Alanı:</w:t>
            </w:r>
          </w:p>
        </w:tc>
        <w:tc>
          <w:tcPr>
            <w:tcW w:w="5641" w:type="dxa"/>
          </w:tcPr>
          <w:p w14:paraId="66F62912" w14:textId="5A6C0A81" w:rsidR="00AF7D18" w:rsidRPr="002B32B6" w:rsidRDefault="00CB21E6" w:rsidP="002B32B6">
            <w:pPr>
              <w:spacing w:line="276" w:lineRule="auto"/>
            </w:pPr>
            <w:r w:rsidRPr="002B32B6">
              <w:t xml:space="preserve">Sosyal </w:t>
            </w:r>
            <w:r w:rsidR="008A1FB2" w:rsidRPr="002B32B6">
              <w:t>Duygusal</w:t>
            </w:r>
          </w:p>
        </w:tc>
      </w:tr>
      <w:tr w:rsidR="00AF7D18" w:rsidRPr="002B32B6" w14:paraId="3B3A2E59" w14:textId="77777777" w:rsidTr="002B32B6">
        <w:tc>
          <w:tcPr>
            <w:tcW w:w="3823" w:type="dxa"/>
          </w:tcPr>
          <w:p w14:paraId="694B0573" w14:textId="77777777" w:rsidR="00AF7D18" w:rsidRPr="002B32B6" w:rsidRDefault="00AF7D18" w:rsidP="002B32B6">
            <w:pPr>
              <w:spacing w:line="276" w:lineRule="auto"/>
              <w:rPr>
                <w:b/>
              </w:rPr>
            </w:pPr>
            <w:r w:rsidRPr="002B32B6">
              <w:rPr>
                <w:b/>
              </w:rPr>
              <w:t>Yeterlik Alanı:</w:t>
            </w:r>
          </w:p>
        </w:tc>
        <w:tc>
          <w:tcPr>
            <w:tcW w:w="5641" w:type="dxa"/>
          </w:tcPr>
          <w:p w14:paraId="7E1D0AF4" w14:textId="77777777" w:rsidR="00AF7D18" w:rsidRPr="002B32B6" w:rsidRDefault="008A1FB2" w:rsidP="002B32B6">
            <w:pPr>
              <w:spacing w:line="276" w:lineRule="auto"/>
            </w:pPr>
            <w:r w:rsidRPr="002B32B6">
              <w:t>Kişisel Güvenliğini Sağlama</w:t>
            </w:r>
          </w:p>
        </w:tc>
      </w:tr>
      <w:tr w:rsidR="00AF7D18" w:rsidRPr="002B32B6" w14:paraId="2674978C" w14:textId="77777777" w:rsidTr="002B32B6">
        <w:tc>
          <w:tcPr>
            <w:tcW w:w="3823" w:type="dxa"/>
          </w:tcPr>
          <w:p w14:paraId="4210E1FA" w14:textId="77777777" w:rsidR="00AF7D18" w:rsidRPr="002B32B6" w:rsidRDefault="00AF7D18" w:rsidP="002B32B6">
            <w:pPr>
              <w:spacing w:line="276" w:lineRule="auto"/>
              <w:rPr>
                <w:b/>
              </w:rPr>
            </w:pPr>
            <w:r w:rsidRPr="002B32B6">
              <w:rPr>
                <w:b/>
              </w:rPr>
              <w:t>Kazanım/Hafta:</w:t>
            </w:r>
          </w:p>
        </w:tc>
        <w:tc>
          <w:tcPr>
            <w:tcW w:w="5641" w:type="dxa"/>
          </w:tcPr>
          <w:p w14:paraId="1CB9FEE7" w14:textId="13257EC7" w:rsidR="00AF7D18" w:rsidRPr="002B32B6" w:rsidRDefault="00FB19C4" w:rsidP="002B32B6">
            <w:pPr>
              <w:pStyle w:val="Default"/>
              <w:spacing w:line="276" w:lineRule="auto"/>
            </w:pPr>
            <w:r w:rsidRPr="002B32B6">
              <w:t xml:space="preserve">Akran baskısıyla baş </w:t>
            </w:r>
            <w:r w:rsidR="00A44377" w:rsidRPr="002B32B6">
              <w:t xml:space="preserve">etmede </w:t>
            </w:r>
            <w:r w:rsidR="00A44377" w:rsidRPr="002B32B6">
              <w:rPr>
                <w:color w:val="000000" w:themeColor="text1"/>
              </w:rPr>
              <w:t xml:space="preserve">uygun yolları </w:t>
            </w:r>
            <w:r w:rsidR="00A44377" w:rsidRPr="002B32B6">
              <w:t>kullanır.</w:t>
            </w:r>
            <w:r w:rsidR="00CB21E6" w:rsidRPr="002B32B6">
              <w:t xml:space="preserve"> /</w:t>
            </w:r>
            <w:r w:rsidR="002B32B6" w:rsidRPr="002B32B6">
              <w:t xml:space="preserve"> </w:t>
            </w:r>
            <w:r w:rsidR="00CB21E6" w:rsidRPr="002B32B6">
              <w:t>7. Hafta</w:t>
            </w:r>
            <w:r w:rsidR="00A44377" w:rsidRPr="002B32B6">
              <w:t xml:space="preserve"> </w:t>
            </w:r>
          </w:p>
        </w:tc>
      </w:tr>
      <w:tr w:rsidR="00AF7D18" w:rsidRPr="002B32B6" w14:paraId="3792B8FB" w14:textId="77777777" w:rsidTr="002B32B6">
        <w:tc>
          <w:tcPr>
            <w:tcW w:w="3823" w:type="dxa"/>
          </w:tcPr>
          <w:p w14:paraId="61E68F1A" w14:textId="77777777" w:rsidR="00AF7D18" w:rsidRPr="002B32B6" w:rsidRDefault="00AF7D18" w:rsidP="002B32B6">
            <w:pPr>
              <w:spacing w:line="276" w:lineRule="auto"/>
              <w:rPr>
                <w:b/>
              </w:rPr>
            </w:pPr>
            <w:r w:rsidRPr="002B32B6">
              <w:rPr>
                <w:b/>
              </w:rPr>
              <w:t>Sınıf Düzeyi:</w:t>
            </w:r>
          </w:p>
        </w:tc>
        <w:tc>
          <w:tcPr>
            <w:tcW w:w="5641" w:type="dxa"/>
          </w:tcPr>
          <w:p w14:paraId="650CCFF4" w14:textId="2EE0C3D1" w:rsidR="00AF7D18" w:rsidRPr="002B32B6" w:rsidRDefault="008A1FB2" w:rsidP="002B32B6">
            <w:pPr>
              <w:spacing w:line="276" w:lineRule="auto"/>
            </w:pPr>
            <w:r w:rsidRPr="002B32B6">
              <w:t>4</w:t>
            </w:r>
            <w:r w:rsidR="00CB21E6" w:rsidRPr="002B32B6">
              <w:t>. Sınıf</w:t>
            </w:r>
          </w:p>
        </w:tc>
      </w:tr>
      <w:tr w:rsidR="00AF7D18" w:rsidRPr="002B32B6" w14:paraId="41DA616B" w14:textId="77777777" w:rsidTr="002B32B6">
        <w:tc>
          <w:tcPr>
            <w:tcW w:w="3823" w:type="dxa"/>
          </w:tcPr>
          <w:p w14:paraId="12CF39E5" w14:textId="77777777" w:rsidR="00AF7D18" w:rsidRPr="002B32B6" w:rsidRDefault="00AF7D18" w:rsidP="002B32B6">
            <w:pPr>
              <w:spacing w:line="276" w:lineRule="auto"/>
              <w:rPr>
                <w:b/>
              </w:rPr>
            </w:pPr>
            <w:r w:rsidRPr="002B32B6">
              <w:rPr>
                <w:b/>
              </w:rPr>
              <w:t>Süre:</w:t>
            </w:r>
          </w:p>
        </w:tc>
        <w:tc>
          <w:tcPr>
            <w:tcW w:w="5641" w:type="dxa"/>
          </w:tcPr>
          <w:p w14:paraId="32ECCF53" w14:textId="233DC118" w:rsidR="00AF7D18" w:rsidRPr="002B32B6" w:rsidRDefault="00CB21E6" w:rsidP="002B32B6">
            <w:pPr>
              <w:spacing w:line="276" w:lineRule="auto"/>
            </w:pPr>
            <w:r w:rsidRPr="002B32B6">
              <w:t xml:space="preserve">40 </w:t>
            </w:r>
            <w:proofErr w:type="spellStart"/>
            <w:r w:rsidRPr="002B32B6">
              <w:t>dk</w:t>
            </w:r>
            <w:proofErr w:type="spellEnd"/>
            <w:r w:rsidRPr="002B32B6">
              <w:t xml:space="preserve"> (Bir</w:t>
            </w:r>
            <w:r w:rsidR="00655BB0" w:rsidRPr="002B32B6">
              <w:t xml:space="preserve"> ders saati</w:t>
            </w:r>
            <w:r w:rsidRPr="002B32B6">
              <w:t>)</w:t>
            </w:r>
          </w:p>
        </w:tc>
      </w:tr>
      <w:tr w:rsidR="00AF7D18" w:rsidRPr="002B32B6" w14:paraId="1656707A" w14:textId="77777777" w:rsidTr="002B32B6">
        <w:tc>
          <w:tcPr>
            <w:tcW w:w="3823" w:type="dxa"/>
          </w:tcPr>
          <w:p w14:paraId="71D81D89" w14:textId="77777777" w:rsidR="00AF7D18" w:rsidRPr="002B32B6" w:rsidRDefault="00AF7D18" w:rsidP="002B32B6">
            <w:pPr>
              <w:spacing w:line="276" w:lineRule="auto"/>
              <w:rPr>
                <w:b/>
              </w:rPr>
            </w:pPr>
            <w:r w:rsidRPr="002B32B6">
              <w:rPr>
                <w:b/>
              </w:rPr>
              <w:t>Araç-Gereçler:</w:t>
            </w:r>
          </w:p>
        </w:tc>
        <w:tc>
          <w:tcPr>
            <w:tcW w:w="5641" w:type="dxa"/>
          </w:tcPr>
          <w:p w14:paraId="0AF1FE8B" w14:textId="61295BE3" w:rsidR="00AF7D18" w:rsidRPr="002B32B6" w:rsidRDefault="00655BB0" w:rsidP="002B32B6">
            <w:pPr>
              <w:pStyle w:val="ListeParagraf"/>
              <w:numPr>
                <w:ilvl w:val="0"/>
                <w:numId w:val="30"/>
              </w:numPr>
              <w:spacing w:line="276" w:lineRule="auto"/>
            </w:pPr>
            <w:r w:rsidRPr="002B32B6">
              <w:t xml:space="preserve">Çalışma </w:t>
            </w:r>
            <w:r w:rsidR="00CB21E6" w:rsidRPr="002B32B6">
              <w:t>Yaprağı-</w:t>
            </w:r>
            <w:r w:rsidRPr="002B32B6">
              <w:t>1</w:t>
            </w:r>
          </w:p>
          <w:p w14:paraId="00BED206" w14:textId="2FFCEC7F" w:rsidR="00655BB0" w:rsidRPr="002B32B6" w:rsidRDefault="00CB21E6" w:rsidP="002B32B6">
            <w:pPr>
              <w:pStyle w:val="ListeParagraf"/>
              <w:numPr>
                <w:ilvl w:val="0"/>
                <w:numId w:val="30"/>
              </w:numPr>
              <w:spacing w:line="276" w:lineRule="auto"/>
            </w:pPr>
            <w:r w:rsidRPr="002B32B6">
              <w:t>Çalışma Yaprağı-</w:t>
            </w:r>
            <w:r w:rsidR="00655BB0" w:rsidRPr="002B32B6">
              <w:t>2</w:t>
            </w:r>
          </w:p>
          <w:p w14:paraId="338BD425" w14:textId="5F9287D7" w:rsidR="00655BB0" w:rsidRPr="002B32B6" w:rsidRDefault="00655BB0" w:rsidP="002B32B6">
            <w:pPr>
              <w:pStyle w:val="ListeParagraf"/>
              <w:numPr>
                <w:ilvl w:val="0"/>
                <w:numId w:val="30"/>
              </w:numPr>
              <w:spacing w:line="276" w:lineRule="auto"/>
            </w:pPr>
            <w:r w:rsidRPr="002B32B6">
              <w:t>Etkinlik Bilgi Notu</w:t>
            </w:r>
            <w:r w:rsidR="00B01109" w:rsidRPr="002B32B6">
              <w:t xml:space="preserve"> </w:t>
            </w:r>
          </w:p>
        </w:tc>
      </w:tr>
      <w:tr w:rsidR="00AF7D18" w:rsidRPr="002B32B6" w14:paraId="7767F6C1" w14:textId="77777777" w:rsidTr="002B32B6">
        <w:trPr>
          <w:trHeight w:val="1948"/>
        </w:trPr>
        <w:tc>
          <w:tcPr>
            <w:tcW w:w="3823" w:type="dxa"/>
          </w:tcPr>
          <w:p w14:paraId="0D25BFEB" w14:textId="77777777" w:rsidR="00AF7D18" w:rsidRPr="002B32B6" w:rsidRDefault="00AF7D18" w:rsidP="002B32B6">
            <w:pPr>
              <w:spacing w:line="276" w:lineRule="auto"/>
              <w:rPr>
                <w:b/>
              </w:rPr>
            </w:pPr>
            <w:r w:rsidRPr="002B32B6">
              <w:rPr>
                <w:b/>
              </w:rPr>
              <w:t>Uygulayıcı İçin Ön Hazırlık:</w:t>
            </w:r>
          </w:p>
        </w:tc>
        <w:tc>
          <w:tcPr>
            <w:tcW w:w="5641" w:type="dxa"/>
          </w:tcPr>
          <w:p w14:paraId="2286513C" w14:textId="2FDD6A8A" w:rsidR="00F247B1" w:rsidRPr="002B32B6" w:rsidRDefault="00F247B1" w:rsidP="002B32B6">
            <w:pPr>
              <w:pStyle w:val="ListeParagraf"/>
              <w:numPr>
                <w:ilvl w:val="0"/>
                <w:numId w:val="28"/>
              </w:numPr>
              <w:tabs>
                <w:tab w:val="left" w:pos="367"/>
              </w:tabs>
              <w:spacing w:line="276" w:lineRule="auto"/>
              <w:jc w:val="both"/>
            </w:pPr>
            <w:r w:rsidRPr="002B32B6">
              <w:t>Etkinlik Bilgi Notu uygulama öncesinde okunur.</w:t>
            </w:r>
          </w:p>
          <w:p w14:paraId="11160A31" w14:textId="4D610A7B" w:rsidR="005C08B8" w:rsidRPr="002B32B6" w:rsidRDefault="00F247B1" w:rsidP="002B32B6">
            <w:pPr>
              <w:pStyle w:val="ListeParagraf"/>
              <w:numPr>
                <w:ilvl w:val="0"/>
                <w:numId w:val="28"/>
              </w:numPr>
              <w:tabs>
                <w:tab w:val="left" w:pos="367"/>
              </w:tabs>
              <w:spacing w:line="276" w:lineRule="auto"/>
              <w:jc w:val="both"/>
            </w:pPr>
            <w:r w:rsidRPr="002B32B6">
              <w:t>Ç</w:t>
            </w:r>
            <w:r w:rsidR="00CB21E6" w:rsidRPr="002B32B6">
              <w:t>alışma Yaprağı-</w:t>
            </w:r>
            <w:r w:rsidRPr="002B32B6">
              <w:t>1 ve Çalışma Yaprağı</w:t>
            </w:r>
            <w:r w:rsidR="00CB21E6" w:rsidRPr="002B32B6">
              <w:t>-</w:t>
            </w:r>
            <w:r w:rsidRPr="002B32B6">
              <w:t xml:space="preserve">2 sınıfta yansıtılabilecek ya da tahtaya </w:t>
            </w:r>
            <w:r w:rsidR="005C08B8" w:rsidRPr="002B32B6">
              <w:t>asılabilecek</w:t>
            </w:r>
            <w:r w:rsidRPr="002B32B6">
              <w:t xml:space="preserve"> şekilde </w:t>
            </w:r>
            <w:r w:rsidR="005C08B8" w:rsidRPr="002B32B6">
              <w:t>hazırlanır.</w:t>
            </w:r>
          </w:p>
          <w:p w14:paraId="64CF1510" w14:textId="6F593CC9" w:rsidR="00A07EA9" w:rsidRPr="002B32B6" w:rsidRDefault="005C08B8" w:rsidP="002B32B6">
            <w:pPr>
              <w:pStyle w:val="ListeParagraf"/>
              <w:numPr>
                <w:ilvl w:val="0"/>
                <w:numId w:val="28"/>
              </w:numPr>
              <w:tabs>
                <w:tab w:val="left" w:pos="367"/>
              </w:tabs>
              <w:spacing w:line="276" w:lineRule="auto"/>
              <w:jc w:val="both"/>
            </w:pPr>
            <w:r w:rsidRPr="002B32B6">
              <w:t xml:space="preserve">Öyküdeki senaryoya benzer </w:t>
            </w:r>
            <w:r w:rsidR="00627EBA" w:rsidRPr="002B32B6">
              <w:t>EBA doküman</w:t>
            </w:r>
            <w:r w:rsidRPr="002B32B6">
              <w:t xml:space="preserve">ları da </w:t>
            </w:r>
            <w:r w:rsidR="00627EBA" w:rsidRPr="002B32B6">
              <w:t>kullanılabilir</w:t>
            </w:r>
            <w:r w:rsidR="00CB21E6" w:rsidRPr="002B32B6">
              <w:t>.</w:t>
            </w:r>
          </w:p>
        </w:tc>
      </w:tr>
      <w:tr w:rsidR="00AF7D18" w:rsidRPr="002B32B6" w14:paraId="2A704363" w14:textId="77777777" w:rsidTr="002B32B6">
        <w:tc>
          <w:tcPr>
            <w:tcW w:w="3823" w:type="dxa"/>
          </w:tcPr>
          <w:p w14:paraId="6A723230" w14:textId="77777777" w:rsidR="00AF7D18" w:rsidRPr="002B32B6" w:rsidRDefault="00AF7D18" w:rsidP="002B32B6">
            <w:pPr>
              <w:spacing w:line="276" w:lineRule="auto"/>
              <w:rPr>
                <w:b/>
              </w:rPr>
            </w:pPr>
            <w:r w:rsidRPr="002B32B6">
              <w:rPr>
                <w:b/>
              </w:rPr>
              <w:t>Süreç (Uygulama Basamakları):</w:t>
            </w:r>
          </w:p>
        </w:tc>
        <w:tc>
          <w:tcPr>
            <w:tcW w:w="5641" w:type="dxa"/>
          </w:tcPr>
          <w:p w14:paraId="14BEFD6E" w14:textId="5AA1F4B2" w:rsidR="00981BDD" w:rsidRPr="002B32B6" w:rsidRDefault="00981BDD" w:rsidP="002B32B6">
            <w:pPr>
              <w:pStyle w:val="ListeParagraf1"/>
              <w:numPr>
                <w:ilvl w:val="0"/>
                <w:numId w:val="29"/>
              </w:numPr>
              <w:spacing w:line="276" w:lineRule="auto"/>
              <w:jc w:val="both"/>
              <w:rPr>
                <w:rFonts w:ascii="Times New Roman" w:eastAsia="Batang" w:hAnsi="Times New Roman"/>
                <w:lang w:eastAsia="ko-KR"/>
              </w:rPr>
            </w:pPr>
            <w:r w:rsidRPr="002B32B6">
              <w:rPr>
                <w:rFonts w:ascii="Times New Roman" w:eastAsia="Batang" w:hAnsi="Times New Roman"/>
                <w:lang w:eastAsia="ko-KR"/>
              </w:rPr>
              <w:t>Etkinliğin amacının akran baskısıyla baş etmede uygun yolları kullanmak olduğu söylenerek etkinliğe başlanır.</w:t>
            </w:r>
          </w:p>
          <w:p w14:paraId="2B743A7A" w14:textId="52EA7884" w:rsidR="00627EBA" w:rsidRPr="002B32B6" w:rsidRDefault="00B63575" w:rsidP="002B32B6">
            <w:pPr>
              <w:pStyle w:val="ListeParagraf1"/>
              <w:numPr>
                <w:ilvl w:val="0"/>
                <w:numId w:val="29"/>
              </w:numPr>
              <w:spacing w:line="276" w:lineRule="auto"/>
              <w:jc w:val="both"/>
              <w:rPr>
                <w:rFonts w:ascii="Times New Roman" w:eastAsia="Batang" w:hAnsi="Times New Roman"/>
                <w:lang w:eastAsia="ko-KR"/>
              </w:rPr>
            </w:pPr>
            <w:r w:rsidRPr="002B32B6">
              <w:rPr>
                <w:rFonts w:ascii="Times New Roman" w:eastAsia="Batang" w:hAnsi="Times New Roman"/>
                <w:lang w:eastAsia="ko-KR"/>
              </w:rPr>
              <w:t>Çalışma Yaprağı-</w:t>
            </w:r>
            <w:r w:rsidR="00341A2C" w:rsidRPr="002B32B6">
              <w:rPr>
                <w:rFonts w:ascii="Times New Roman" w:eastAsia="Batang" w:hAnsi="Times New Roman"/>
                <w:lang w:eastAsia="ko-KR"/>
              </w:rPr>
              <w:t>1’de yer alan öykü tahtaya asılır</w:t>
            </w:r>
            <w:r w:rsidR="00B01109" w:rsidRPr="002B32B6">
              <w:rPr>
                <w:rFonts w:ascii="Times New Roman" w:eastAsia="Batang" w:hAnsi="Times New Roman"/>
                <w:lang w:eastAsia="ko-KR"/>
              </w:rPr>
              <w:t>/yansıtılır</w:t>
            </w:r>
            <w:r w:rsidR="00341A2C" w:rsidRPr="002B32B6">
              <w:rPr>
                <w:rFonts w:ascii="Times New Roman" w:eastAsia="Batang" w:hAnsi="Times New Roman"/>
                <w:lang w:eastAsia="ko-KR"/>
              </w:rPr>
              <w:t xml:space="preserve"> ve </w:t>
            </w:r>
            <w:r w:rsidRPr="002B32B6">
              <w:rPr>
                <w:rFonts w:ascii="Times New Roman" w:eastAsia="Batang" w:hAnsi="Times New Roman"/>
                <w:lang w:eastAsia="ko-KR"/>
              </w:rPr>
              <w:t>uygulayıcı tarafından öğrencilere okunur</w:t>
            </w:r>
            <w:r w:rsidR="00341A2C" w:rsidRPr="002B32B6">
              <w:rPr>
                <w:rFonts w:ascii="Times New Roman" w:eastAsia="Batang" w:hAnsi="Times New Roman"/>
                <w:lang w:eastAsia="ko-KR"/>
              </w:rPr>
              <w:t>.</w:t>
            </w:r>
            <w:r w:rsidR="00627EBA" w:rsidRPr="002B32B6">
              <w:rPr>
                <w:rFonts w:ascii="Times New Roman" w:eastAsia="Batang" w:hAnsi="Times New Roman"/>
                <w:lang w:eastAsia="ko-KR"/>
              </w:rPr>
              <w:t xml:space="preserve"> </w:t>
            </w:r>
          </w:p>
          <w:p w14:paraId="47E3962B" w14:textId="4812692A" w:rsidR="00627EBA" w:rsidRPr="002B32B6" w:rsidRDefault="00627EBA" w:rsidP="002B32B6">
            <w:pPr>
              <w:pStyle w:val="ListeParagraf1"/>
              <w:numPr>
                <w:ilvl w:val="0"/>
                <w:numId w:val="29"/>
              </w:numPr>
              <w:spacing w:line="276" w:lineRule="auto"/>
              <w:jc w:val="both"/>
              <w:rPr>
                <w:rFonts w:ascii="Times New Roman" w:eastAsia="Batang" w:hAnsi="Times New Roman"/>
                <w:lang w:eastAsia="ko-KR"/>
              </w:rPr>
            </w:pPr>
            <w:r w:rsidRPr="002B32B6">
              <w:rPr>
                <w:rFonts w:ascii="Times New Roman" w:eastAsia="Batang" w:hAnsi="Times New Roman"/>
                <w:lang w:eastAsia="ko-KR"/>
              </w:rPr>
              <w:t>Öykü okunduktan sonra öğrencilerin öyküde geçen olaylara ilişkin görüşleri alınır.</w:t>
            </w:r>
          </w:p>
          <w:p w14:paraId="7887C74C" w14:textId="081E51D9" w:rsidR="003B625D" w:rsidRPr="002B32B6" w:rsidRDefault="00627EBA" w:rsidP="002B32B6">
            <w:pPr>
              <w:pStyle w:val="ListeParagraf1"/>
              <w:numPr>
                <w:ilvl w:val="0"/>
                <w:numId w:val="29"/>
              </w:numPr>
              <w:spacing w:line="276" w:lineRule="auto"/>
              <w:jc w:val="both"/>
              <w:rPr>
                <w:rFonts w:ascii="Times New Roman" w:eastAsia="Batang" w:hAnsi="Times New Roman"/>
                <w:lang w:eastAsia="ko-KR"/>
              </w:rPr>
            </w:pPr>
            <w:r w:rsidRPr="002B32B6">
              <w:rPr>
                <w:rFonts w:ascii="Times New Roman" w:eastAsia="Batang" w:hAnsi="Times New Roman"/>
                <w:lang w:eastAsia="ko-KR"/>
              </w:rPr>
              <w:t xml:space="preserve">Öğrenci görüşleri alındıktan sonra </w:t>
            </w:r>
            <w:r w:rsidR="003B625D" w:rsidRPr="002B32B6">
              <w:rPr>
                <w:rFonts w:ascii="Times New Roman" w:eastAsia="Batang" w:hAnsi="Times New Roman"/>
                <w:lang w:eastAsia="ko-KR"/>
              </w:rPr>
              <w:t>aşağıdaki sorular sorularak süreç devam ettirilir</w:t>
            </w:r>
            <w:r w:rsidR="00A07EA9" w:rsidRPr="002B32B6">
              <w:rPr>
                <w:rFonts w:ascii="Times New Roman" w:eastAsia="Batang" w:hAnsi="Times New Roman"/>
                <w:lang w:eastAsia="ko-KR"/>
              </w:rPr>
              <w:t xml:space="preserve">. </w:t>
            </w:r>
          </w:p>
          <w:p w14:paraId="2C0B2B65" w14:textId="77777777" w:rsidR="00B63575" w:rsidRPr="002B32B6" w:rsidRDefault="008044F4" w:rsidP="002B32B6">
            <w:pPr>
              <w:pStyle w:val="ListeParagraf1"/>
              <w:numPr>
                <w:ilvl w:val="0"/>
                <w:numId w:val="32"/>
              </w:numPr>
              <w:spacing w:line="276" w:lineRule="auto"/>
              <w:ind w:left="1305"/>
              <w:jc w:val="both"/>
              <w:rPr>
                <w:rFonts w:ascii="Times New Roman" w:eastAsia="Batang" w:hAnsi="Times New Roman"/>
                <w:lang w:eastAsia="ko-KR"/>
              </w:rPr>
            </w:pPr>
            <w:r w:rsidRPr="002B32B6">
              <w:rPr>
                <w:rFonts w:ascii="Times New Roman" w:eastAsia="Batang" w:hAnsi="Times New Roman"/>
                <w:lang w:eastAsia="ko-KR"/>
              </w:rPr>
              <w:t>Selim</w:t>
            </w:r>
            <w:r w:rsidR="00627EBA" w:rsidRPr="002B32B6">
              <w:rPr>
                <w:rFonts w:ascii="Times New Roman" w:eastAsia="Batang" w:hAnsi="Times New Roman"/>
                <w:lang w:eastAsia="ko-KR"/>
              </w:rPr>
              <w:t>’</w:t>
            </w:r>
            <w:r w:rsidRPr="002B32B6">
              <w:rPr>
                <w:rFonts w:ascii="Times New Roman" w:eastAsia="Batang" w:hAnsi="Times New Roman"/>
                <w:lang w:eastAsia="ko-KR"/>
              </w:rPr>
              <w:t>in</w:t>
            </w:r>
            <w:r w:rsidR="00627EBA" w:rsidRPr="002B32B6">
              <w:rPr>
                <w:rFonts w:ascii="Times New Roman" w:eastAsia="Batang" w:hAnsi="Times New Roman"/>
                <w:lang w:eastAsia="ko-KR"/>
              </w:rPr>
              <w:t xml:space="preserve"> yerinde olsanız siz ne yapardınız</w:t>
            </w:r>
            <w:r w:rsidR="003B625D" w:rsidRPr="002B32B6">
              <w:rPr>
                <w:rFonts w:ascii="Times New Roman" w:eastAsia="Batang" w:hAnsi="Times New Roman"/>
                <w:lang w:eastAsia="ko-KR"/>
              </w:rPr>
              <w:t>?</w:t>
            </w:r>
          </w:p>
          <w:p w14:paraId="5949CECC" w14:textId="77777777" w:rsidR="00B63575" w:rsidRPr="002B32B6" w:rsidRDefault="008044F4" w:rsidP="002B32B6">
            <w:pPr>
              <w:pStyle w:val="ListeParagraf1"/>
              <w:numPr>
                <w:ilvl w:val="0"/>
                <w:numId w:val="32"/>
              </w:numPr>
              <w:spacing w:line="276" w:lineRule="auto"/>
              <w:ind w:left="1305"/>
              <w:jc w:val="both"/>
              <w:rPr>
                <w:rFonts w:ascii="Times New Roman" w:eastAsia="Batang" w:hAnsi="Times New Roman"/>
                <w:lang w:eastAsia="ko-KR"/>
              </w:rPr>
            </w:pPr>
            <w:r w:rsidRPr="002B32B6">
              <w:rPr>
                <w:rFonts w:ascii="Times New Roman" w:eastAsia="Batang" w:hAnsi="Times New Roman"/>
                <w:lang w:eastAsia="ko-KR"/>
              </w:rPr>
              <w:t>Selim</w:t>
            </w:r>
            <w:r w:rsidR="00627EBA" w:rsidRPr="002B32B6">
              <w:rPr>
                <w:rFonts w:ascii="Times New Roman" w:eastAsia="Batang" w:hAnsi="Times New Roman"/>
                <w:lang w:eastAsia="ko-KR"/>
              </w:rPr>
              <w:t xml:space="preserve"> bu durumda nasıl hareket etmeli?</w:t>
            </w:r>
          </w:p>
          <w:p w14:paraId="51DB0E43" w14:textId="77777777" w:rsidR="00B63575" w:rsidRPr="002B32B6" w:rsidRDefault="008044F4" w:rsidP="002B32B6">
            <w:pPr>
              <w:pStyle w:val="ListeParagraf1"/>
              <w:numPr>
                <w:ilvl w:val="0"/>
                <w:numId w:val="32"/>
              </w:numPr>
              <w:spacing w:line="276" w:lineRule="auto"/>
              <w:ind w:left="1305"/>
              <w:jc w:val="both"/>
              <w:rPr>
                <w:rFonts w:ascii="Times New Roman" w:eastAsia="Batang" w:hAnsi="Times New Roman"/>
                <w:lang w:eastAsia="ko-KR"/>
              </w:rPr>
            </w:pPr>
            <w:r w:rsidRPr="002B32B6">
              <w:rPr>
                <w:rFonts w:ascii="Times New Roman" w:eastAsia="Batang" w:hAnsi="Times New Roman"/>
                <w:lang w:eastAsia="ko-KR"/>
              </w:rPr>
              <w:t>Selim neden Can’ın söylediklerini yapmak zorunda hissediyor olabilir?</w:t>
            </w:r>
          </w:p>
          <w:p w14:paraId="699C8996" w14:textId="77777777" w:rsidR="00B63575" w:rsidRPr="002B32B6" w:rsidRDefault="008044F4" w:rsidP="002B32B6">
            <w:pPr>
              <w:pStyle w:val="ListeParagraf1"/>
              <w:numPr>
                <w:ilvl w:val="0"/>
                <w:numId w:val="32"/>
              </w:numPr>
              <w:spacing w:line="276" w:lineRule="auto"/>
              <w:ind w:left="1305"/>
              <w:jc w:val="both"/>
              <w:rPr>
                <w:rFonts w:ascii="Times New Roman" w:eastAsia="Batang" w:hAnsi="Times New Roman"/>
                <w:lang w:eastAsia="ko-KR"/>
              </w:rPr>
            </w:pPr>
            <w:r w:rsidRPr="002B32B6">
              <w:rPr>
                <w:rFonts w:ascii="Times New Roman" w:eastAsia="Batang" w:hAnsi="Times New Roman"/>
                <w:lang w:eastAsia="ko-KR"/>
              </w:rPr>
              <w:t xml:space="preserve">Selim </w:t>
            </w:r>
            <w:r w:rsidR="00B01109" w:rsidRPr="002B32B6">
              <w:rPr>
                <w:rFonts w:ascii="Times New Roman" w:eastAsia="Batang" w:hAnsi="Times New Roman"/>
                <w:lang w:eastAsia="ko-KR"/>
              </w:rPr>
              <w:t>k</w:t>
            </w:r>
            <w:r w:rsidR="00627EBA" w:rsidRPr="002B32B6">
              <w:rPr>
                <w:rFonts w:ascii="Times New Roman" w:eastAsia="Batang" w:hAnsi="Times New Roman"/>
                <w:lang w:eastAsia="ko-KR"/>
              </w:rPr>
              <w:t>imden/kimlerden yardım istemelidir?</w:t>
            </w:r>
          </w:p>
          <w:p w14:paraId="4C937EAE" w14:textId="77777777" w:rsidR="00B63575" w:rsidRPr="002B32B6" w:rsidRDefault="008044F4" w:rsidP="002B32B6">
            <w:pPr>
              <w:pStyle w:val="ListeParagraf1"/>
              <w:numPr>
                <w:ilvl w:val="0"/>
                <w:numId w:val="32"/>
              </w:numPr>
              <w:spacing w:line="276" w:lineRule="auto"/>
              <w:ind w:left="1305"/>
              <w:jc w:val="both"/>
              <w:rPr>
                <w:rFonts w:ascii="Times New Roman" w:eastAsia="Batang" w:hAnsi="Times New Roman"/>
                <w:lang w:eastAsia="ko-KR"/>
              </w:rPr>
            </w:pPr>
            <w:r w:rsidRPr="002B32B6">
              <w:rPr>
                <w:rFonts w:ascii="Times New Roman" w:eastAsia="Batang" w:hAnsi="Times New Roman"/>
                <w:lang w:eastAsia="ko-KR"/>
              </w:rPr>
              <w:t>Çağrı’nın yerinde olsanız ne yapardınız?</w:t>
            </w:r>
          </w:p>
          <w:p w14:paraId="2280B5C6" w14:textId="77777777" w:rsidR="00B63575" w:rsidRPr="002B32B6" w:rsidRDefault="008044F4" w:rsidP="002B32B6">
            <w:pPr>
              <w:pStyle w:val="ListeParagraf1"/>
              <w:numPr>
                <w:ilvl w:val="0"/>
                <w:numId w:val="32"/>
              </w:numPr>
              <w:spacing w:line="276" w:lineRule="auto"/>
              <w:ind w:left="1305"/>
              <w:jc w:val="both"/>
              <w:rPr>
                <w:rFonts w:ascii="Times New Roman" w:eastAsia="Batang" w:hAnsi="Times New Roman"/>
                <w:lang w:eastAsia="ko-KR"/>
              </w:rPr>
            </w:pPr>
            <w:r w:rsidRPr="002B32B6">
              <w:rPr>
                <w:rFonts w:ascii="Times New Roman" w:eastAsia="Batang" w:hAnsi="Times New Roman"/>
                <w:lang w:eastAsia="ko-KR"/>
              </w:rPr>
              <w:t>Çağrı</w:t>
            </w:r>
            <w:r w:rsidR="003B625D" w:rsidRPr="002B32B6">
              <w:rPr>
                <w:rFonts w:ascii="Times New Roman" w:eastAsia="Batang" w:hAnsi="Times New Roman"/>
                <w:lang w:eastAsia="ko-KR"/>
              </w:rPr>
              <w:t>’y</w:t>
            </w:r>
            <w:r w:rsidRPr="002B32B6">
              <w:rPr>
                <w:rFonts w:ascii="Times New Roman" w:eastAsia="Batang" w:hAnsi="Times New Roman"/>
                <w:lang w:eastAsia="ko-KR"/>
              </w:rPr>
              <w:t>ı</w:t>
            </w:r>
            <w:r w:rsidR="00004A33" w:rsidRPr="002B32B6">
              <w:rPr>
                <w:rFonts w:ascii="Times New Roman" w:eastAsia="Batang" w:hAnsi="Times New Roman"/>
                <w:lang w:eastAsia="ko-KR"/>
              </w:rPr>
              <w:t xml:space="preserve"> gören, olayı gözlemleyen</w:t>
            </w:r>
            <w:r w:rsidR="003B625D" w:rsidRPr="002B32B6">
              <w:rPr>
                <w:rFonts w:ascii="Times New Roman" w:eastAsia="Batang" w:hAnsi="Times New Roman"/>
                <w:lang w:eastAsia="ko-KR"/>
              </w:rPr>
              <w:t xml:space="preserve"> diğer öğrenciler/kişiler neler yapmalıdır?</w:t>
            </w:r>
          </w:p>
          <w:p w14:paraId="60B19B10" w14:textId="77777777" w:rsidR="00B63575" w:rsidRPr="002B32B6" w:rsidRDefault="00B01109" w:rsidP="002B32B6">
            <w:pPr>
              <w:pStyle w:val="ListeParagraf1"/>
              <w:numPr>
                <w:ilvl w:val="0"/>
                <w:numId w:val="32"/>
              </w:numPr>
              <w:spacing w:line="276" w:lineRule="auto"/>
              <w:ind w:left="1305"/>
              <w:jc w:val="both"/>
              <w:rPr>
                <w:rFonts w:ascii="Times New Roman" w:eastAsia="Batang" w:hAnsi="Times New Roman"/>
                <w:lang w:eastAsia="ko-KR"/>
              </w:rPr>
            </w:pPr>
            <w:r w:rsidRPr="002B32B6">
              <w:rPr>
                <w:rFonts w:ascii="Times New Roman" w:eastAsia="Batang" w:hAnsi="Times New Roman"/>
                <w:lang w:eastAsia="ko-KR"/>
              </w:rPr>
              <w:t>Selim’in yaşadığı durum ile Çağrı’nın yaşadığı durum arasında nasıl bir fark var? Nasıl bir ilişki var?</w:t>
            </w:r>
          </w:p>
          <w:p w14:paraId="6124C814" w14:textId="032B39B0" w:rsidR="00A07EA9" w:rsidRPr="002B32B6" w:rsidRDefault="00B63575" w:rsidP="002B32B6">
            <w:pPr>
              <w:pStyle w:val="ListeParagraf1"/>
              <w:numPr>
                <w:ilvl w:val="0"/>
                <w:numId w:val="29"/>
              </w:numPr>
              <w:spacing w:line="276" w:lineRule="auto"/>
              <w:jc w:val="both"/>
              <w:rPr>
                <w:rFonts w:ascii="Times New Roman" w:eastAsia="Batang" w:hAnsi="Times New Roman"/>
                <w:lang w:eastAsia="ko-KR"/>
              </w:rPr>
            </w:pPr>
            <w:r w:rsidRPr="002B32B6">
              <w:rPr>
                <w:rFonts w:ascii="Times New Roman" w:eastAsia="Batang" w:hAnsi="Times New Roman"/>
                <w:lang w:eastAsia="ko-KR"/>
              </w:rPr>
              <w:t>Çalışma Yaprağı-2</w:t>
            </w:r>
            <w:r w:rsidR="00270525" w:rsidRPr="002B32B6">
              <w:rPr>
                <w:rFonts w:ascii="Times New Roman" w:eastAsia="Batang" w:hAnsi="Times New Roman"/>
                <w:lang w:eastAsia="ko-KR"/>
              </w:rPr>
              <w:t xml:space="preserve"> tahtaya as</w:t>
            </w:r>
            <w:r w:rsidRPr="002B32B6">
              <w:rPr>
                <w:rFonts w:ascii="Times New Roman" w:eastAsia="Batang" w:hAnsi="Times New Roman"/>
                <w:lang w:eastAsia="ko-KR"/>
              </w:rPr>
              <w:t>ılır/</w:t>
            </w:r>
            <w:r w:rsidR="00270525" w:rsidRPr="002B32B6">
              <w:rPr>
                <w:rFonts w:ascii="Times New Roman" w:eastAsia="Batang" w:hAnsi="Times New Roman"/>
                <w:lang w:eastAsia="ko-KR"/>
              </w:rPr>
              <w:t>yansıtı</w:t>
            </w:r>
            <w:r w:rsidRPr="002B32B6">
              <w:rPr>
                <w:rFonts w:ascii="Times New Roman" w:eastAsia="Batang" w:hAnsi="Times New Roman"/>
                <w:lang w:eastAsia="ko-KR"/>
              </w:rPr>
              <w:t>lır</w:t>
            </w:r>
            <w:r w:rsidR="00270525" w:rsidRPr="002B32B6">
              <w:rPr>
                <w:rFonts w:ascii="Times New Roman" w:eastAsia="Batang" w:hAnsi="Times New Roman"/>
                <w:lang w:eastAsia="ko-KR"/>
              </w:rPr>
              <w:t xml:space="preserve"> ve </w:t>
            </w:r>
            <w:r w:rsidRPr="002B32B6">
              <w:rPr>
                <w:rFonts w:ascii="Times New Roman" w:eastAsia="Batang" w:hAnsi="Times New Roman"/>
                <w:lang w:eastAsia="ko-KR"/>
              </w:rPr>
              <w:t xml:space="preserve">öğrencilere </w:t>
            </w:r>
            <w:r w:rsidR="00270525" w:rsidRPr="002B32B6">
              <w:rPr>
                <w:rFonts w:ascii="Times New Roman" w:eastAsia="Batang" w:hAnsi="Times New Roman"/>
                <w:lang w:eastAsia="ko-KR"/>
              </w:rPr>
              <w:t>oku</w:t>
            </w:r>
            <w:r w:rsidRPr="002B32B6">
              <w:rPr>
                <w:rFonts w:ascii="Times New Roman" w:eastAsia="Batang" w:hAnsi="Times New Roman"/>
                <w:lang w:eastAsia="ko-KR"/>
              </w:rPr>
              <w:t>nu</w:t>
            </w:r>
            <w:r w:rsidR="00A07EA9" w:rsidRPr="002B32B6">
              <w:rPr>
                <w:rFonts w:ascii="Times New Roman" w:eastAsia="Batang" w:hAnsi="Times New Roman"/>
                <w:lang w:eastAsia="ko-KR"/>
              </w:rPr>
              <w:t>r.</w:t>
            </w:r>
          </w:p>
          <w:p w14:paraId="654EBCF0" w14:textId="56AB7273" w:rsidR="00A07EA9" w:rsidRPr="002B32B6" w:rsidRDefault="00A07EA9" w:rsidP="002B32B6">
            <w:pPr>
              <w:pStyle w:val="ListeParagraf1"/>
              <w:numPr>
                <w:ilvl w:val="0"/>
                <w:numId w:val="29"/>
              </w:numPr>
              <w:spacing w:line="276" w:lineRule="auto"/>
              <w:jc w:val="both"/>
              <w:rPr>
                <w:rFonts w:ascii="Times New Roman" w:eastAsia="Batang" w:hAnsi="Times New Roman"/>
                <w:lang w:eastAsia="ko-KR"/>
              </w:rPr>
            </w:pPr>
            <w:r w:rsidRPr="002B32B6">
              <w:rPr>
                <w:rFonts w:ascii="Times New Roman" w:eastAsia="Batang" w:hAnsi="Times New Roman"/>
                <w:lang w:eastAsia="ko-KR"/>
              </w:rPr>
              <w:t>Gönüllü öğrenciler</w:t>
            </w:r>
            <w:r w:rsidR="00B63575" w:rsidRPr="002B32B6">
              <w:rPr>
                <w:rFonts w:ascii="Times New Roman" w:eastAsia="Batang" w:hAnsi="Times New Roman"/>
                <w:lang w:eastAsia="ko-KR"/>
              </w:rPr>
              <w:t>den Çalışma Yaprağı-2’de yer alan ak</w:t>
            </w:r>
            <w:r w:rsidRPr="002B32B6">
              <w:rPr>
                <w:rFonts w:ascii="Times New Roman" w:eastAsia="Batang" w:hAnsi="Times New Roman"/>
                <w:lang w:eastAsia="ko-KR"/>
              </w:rPr>
              <w:t>ran baskısıyla başa çıkma ifadelerini canla</w:t>
            </w:r>
            <w:r w:rsidR="00B63575" w:rsidRPr="002B32B6">
              <w:rPr>
                <w:rFonts w:ascii="Times New Roman" w:eastAsia="Batang" w:hAnsi="Times New Roman"/>
                <w:lang w:eastAsia="ko-KR"/>
              </w:rPr>
              <w:t xml:space="preserve">ndırmaları istenir. </w:t>
            </w:r>
          </w:p>
          <w:p w14:paraId="6CB6588E" w14:textId="66B32CA6" w:rsidR="002B32B6" w:rsidRPr="002B32B6" w:rsidRDefault="00255209" w:rsidP="002B32B6">
            <w:pPr>
              <w:pStyle w:val="ListeParagraf1"/>
              <w:numPr>
                <w:ilvl w:val="0"/>
                <w:numId w:val="29"/>
              </w:numPr>
              <w:spacing w:line="276" w:lineRule="auto"/>
              <w:jc w:val="both"/>
              <w:rPr>
                <w:rFonts w:ascii="Times New Roman" w:eastAsia="Batang" w:hAnsi="Times New Roman"/>
                <w:lang w:eastAsia="ko-KR"/>
              </w:rPr>
            </w:pPr>
            <w:r w:rsidRPr="002B32B6">
              <w:rPr>
                <w:rFonts w:ascii="Times New Roman" w:eastAsia="Batang" w:hAnsi="Times New Roman"/>
                <w:lang w:eastAsia="ko-KR"/>
              </w:rPr>
              <w:lastRenderedPageBreak/>
              <w:t>Etkinliğin sonunda uygulayıcı</w:t>
            </w:r>
            <w:r w:rsidR="002B32B6" w:rsidRPr="002B32B6">
              <w:rPr>
                <w:rFonts w:ascii="Times New Roman" w:eastAsia="Batang" w:hAnsi="Times New Roman"/>
                <w:lang w:eastAsia="ko-KR"/>
              </w:rPr>
              <w:t xml:space="preserve"> tarafından</w:t>
            </w:r>
            <w:r w:rsidRPr="002B32B6">
              <w:rPr>
                <w:rFonts w:ascii="Times New Roman" w:eastAsia="Batang" w:hAnsi="Times New Roman"/>
                <w:lang w:eastAsia="ko-KR"/>
              </w:rPr>
              <w:t xml:space="preserve"> öğrencilerin anlattıkları akran baskıyla baş etmede kullanılabilecek yollar özetle</w:t>
            </w:r>
            <w:r w:rsidR="002B32B6" w:rsidRPr="002B32B6">
              <w:rPr>
                <w:rFonts w:ascii="Times New Roman" w:eastAsia="Batang" w:hAnsi="Times New Roman"/>
                <w:lang w:eastAsia="ko-KR"/>
              </w:rPr>
              <w:t>n</w:t>
            </w:r>
            <w:r w:rsidRPr="002B32B6">
              <w:rPr>
                <w:rFonts w:ascii="Times New Roman" w:eastAsia="Batang" w:hAnsi="Times New Roman"/>
                <w:lang w:eastAsia="ko-KR"/>
              </w:rPr>
              <w:t>erek etkinli</w:t>
            </w:r>
            <w:r w:rsidR="002B32B6" w:rsidRPr="002B32B6">
              <w:rPr>
                <w:rFonts w:ascii="Times New Roman" w:eastAsia="Batang" w:hAnsi="Times New Roman"/>
                <w:lang w:eastAsia="ko-KR"/>
              </w:rPr>
              <w:t>k</w:t>
            </w:r>
            <w:r w:rsidRPr="002B32B6">
              <w:rPr>
                <w:rFonts w:ascii="Times New Roman" w:eastAsia="Batang" w:hAnsi="Times New Roman"/>
                <w:lang w:eastAsia="ko-KR"/>
              </w:rPr>
              <w:t xml:space="preserve"> sonlandır</w:t>
            </w:r>
            <w:r w:rsidR="002B32B6" w:rsidRPr="002B32B6">
              <w:rPr>
                <w:rFonts w:ascii="Times New Roman" w:eastAsia="Batang" w:hAnsi="Times New Roman"/>
                <w:lang w:eastAsia="ko-KR"/>
              </w:rPr>
              <w:t>ıl</w:t>
            </w:r>
            <w:r w:rsidRPr="002B32B6">
              <w:rPr>
                <w:rFonts w:ascii="Times New Roman" w:eastAsia="Batang" w:hAnsi="Times New Roman"/>
                <w:lang w:eastAsia="ko-KR"/>
              </w:rPr>
              <w:t>ır.</w:t>
            </w:r>
          </w:p>
        </w:tc>
      </w:tr>
      <w:tr w:rsidR="00AF7D18" w:rsidRPr="002B32B6" w14:paraId="5538BDE4" w14:textId="77777777" w:rsidTr="002B32B6">
        <w:tc>
          <w:tcPr>
            <w:tcW w:w="3823" w:type="dxa"/>
          </w:tcPr>
          <w:p w14:paraId="2FD5F3EC" w14:textId="77777777" w:rsidR="00AF7D18" w:rsidRPr="002B32B6" w:rsidRDefault="00E67F6D" w:rsidP="002B32B6">
            <w:pPr>
              <w:spacing w:line="276" w:lineRule="auto"/>
              <w:rPr>
                <w:b/>
              </w:rPr>
            </w:pPr>
            <w:r w:rsidRPr="002B32B6">
              <w:rPr>
                <w:b/>
              </w:rPr>
              <w:lastRenderedPageBreak/>
              <w:t>Kazanımın</w:t>
            </w:r>
            <w:r w:rsidR="00AF7D18" w:rsidRPr="002B32B6">
              <w:rPr>
                <w:b/>
              </w:rPr>
              <w:t xml:space="preserve"> Değerlendirilmesi:</w:t>
            </w:r>
          </w:p>
        </w:tc>
        <w:tc>
          <w:tcPr>
            <w:tcW w:w="5641" w:type="dxa"/>
          </w:tcPr>
          <w:p w14:paraId="7F575A86" w14:textId="70470387" w:rsidR="00AF7D18" w:rsidRPr="002B32B6" w:rsidRDefault="00C7023A" w:rsidP="002B32B6">
            <w:pPr>
              <w:pStyle w:val="ListeParagraf1"/>
              <w:numPr>
                <w:ilvl w:val="0"/>
                <w:numId w:val="34"/>
              </w:numPr>
              <w:spacing w:line="276" w:lineRule="auto"/>
              <w:jc w:val="both"/>
              <w:rPr>
                <w:rFonts w:ascii="Times New Roman" w:eastAsia="Batang" w:hAnsi="Times New Roman"/>
                <w:lang w:eastAsia="ko-KR"/>
              </w:rPr>
            </w:pPr>
            <w:r w:rsidRPr="002B32B6">
              <w:rPr>
                <w:rFonts w:ascii="Times New Roman" w:eastAsia="Batang" w:hAnsi="Times New Roman"/>
                <w:lang w:eastAsia="ko-KR"/>
              </w:rPr>
              <w:t>Öğrencilerin akran baskıyla baş etmede öğrendikleri becerileri-yolları ayna karşısında prova yapmaları istenir.</w:t>
            </w:r>
          </w:p>
        </w:tc>
      </w:tr>
      <w:tr w:rsidR="00AF7D18" w:rsidRPr="002B32B6" w14:paraId="28A4E52B" w14:textId="77777777" w:rsidTr="002B32B6">
        <w:tc>
          <w:tcPr>
            <w:tcW w:w="3823" w:type="dxa"/>
          </w:tcPr>
          <w:p w14:paraId="7CD9AD5D" w14:textId="680E1FFD" w:rsidR="00AF7D18" w:rsidRPr="002B32B6" w:rsidRDefault="00AF7D18" w:rsidP="002B32B6">
            <w:pPr>
              <w:spacing w:line="276" w:lineRule="auto"/>
              <w:rPr>
                <w:b/>
              </w:rPr>
            </w:pPr>
            <w:r w:rsidRPr="002B32B6">
              <w:rPr>
                <w:b/>
              </w:rPr>
              <w:t>Uygulayıcıya Not:</w:t>
            </w:r>
          </w:p>
        </w:tc>
        <w:tc>
          <w:tcPr>
            <w:tcW w:w="5641" w:type="dxa"/>
          </w:tcPr>
          <w:p w14:paraId="3FF3EA2E" w14:textId="77777777" w:rsidR="00B63575" w:rsidRPr="002B32B6" w:rsidRDefault="000569AE" w:rsidP="002B32B6">
            <w:pPr>
              <w:pStyle w:val="ListeParagraf"/>
              <w:numPr>
                <w:ilvl w:val="0"/>
                <w:numId w:val="35"/>
              </w:numPr>
              <w:tabs>
                <w:tab w:val="left" w:pos="463"/>
                <w:tab w:val="left" w:pos="613"/>
                <w:tab w:val="left" w:pos="876"/>
              </w:tabs>
              <w:spacing w:line="276" w:lineRule="auto"/>
              <w:jc w:val="both"/>
            </w:pPr>
            <w:r w:rsidRPr="002B32B6">
              <w:t xml:space="preserve">Bu etkinlikte sadece </w:t>
            </w:r>
            <w:r w:rsidR="00B01109" w:rsidRPr="002B32B6">
              <w:t>a</w:t>
            </w:r>
            <w:r w:rsidR="00AE0A22" w:rsidRPr="002B32B6">
              <w:t>kran baskısı</w:t>
            </w:r>
            <w:r w:rsidRPr="002B32B6">
              <w:t>yla baş etme becerileri-yo</w:t>
            </w:r>
            <w:r w:rsidR="00B63575" w:rsidRPr="002B32B6">
              <w:t>lları üzerine odaklanılmalıdır.</w:t>
            </w:r>
          </w:p>
          <w:p w14:paraId="5F8008BE" w14:textId="77777777" w:rsidR="00F41F3F" w:rsidRPr="002B32B6" w:rsidRDefault="00AE0A22" w:rsidP="002B32B6">
            <w:pPr>
              <w:pStyle w:val="ListeParagraf"/>
              <w:numPr>
                <w:ilvl w:val="0"/>
                <w:numId w:val="35"/>
              </w:numPr>
              <w:tabs>
                <w:tab w:val="left" w:pos="463"/>
                <w:tab w:val="left" w:pos="613"/>
                <w:tab w:val="left" w:pos="876"/>
              </w:tabs>
              <w:spacing w:line="276" w:lineRule="auto"/>
              <w:jc w:val="both"/>
            </w:pPr>
            <w:r w:rsidRPr="002B32B6">
              <w:t xml:space="preserve">Uygulamalar sırasında öğrenci/öğrencilerden risk içeren akran baskılarına maruz kaldıklarını ifade eden olursa okul rehberlik servisiyle </w:t>
            </w:r>
            <w:r w:rsidR="00BE3F75" w:rsidRPr="002B32B6">
              <w:t>iş birliğine</w:t>
            </w:r>
            <w:r w:rsidRPr="002B32B6">
              <w:t xml:space="preserve"> gidilmelidir.</w:t>
            </w:r>
          </w:p>
          <w:p w14:paraId="0036AF28" w14:textId="77777777" w:rsidR="00666BDC" w:rsidRPr="002B32B6" w:rsidRDefault="00666BDC" w:rsidP="002B32B6">
            <w:pPr>
              <w:tabs>
                <w:tab w:val="left" w:pos="463"/>
                <w:tab w:val="left" w:pos="613"/>
                <w:tab w:val="left" w:pos="876"/>
              </w:tabs>
              <w:spacing w:line="276" w:lineRule="auto"/>
              <w:jc w:val="both"/>
            </w:pPr>
          </w:p>
          <w:p w14:paraId="19F9FE9C" w14:textId="00EE2B9E" w:rsidR="00666BDC" w:rsidRPr="002B32B6" w:rsidRDefault="00666BDC" w:rsidP="00962EA3">
            <w:pPr>
              <w:tabs>
                <w:tab w:val="left" w:pos="463"/>
                <w:tab w:val="left" w:pos="613"/>
                <w:tab w:val="left" w:pos="876"/>
              </w:tabs>
              <w:spacing w:line="276" w:lineRule="auto"/>
              <w:ind w:left="596"/>
              <w:jc w:val="both"/>
            </w:pPr>
            <w:r w:rsidRPr="002B32B6">
              <w:t xml:space="preserve">Özel </w:t>
            </w:r>
            <w:proofErr w:type="spellStart"/>
            <w:r w:rsidRPr="002B32B6">
              <w:t>gereksinimli</w:t>
            </w:r>
            <w:proofErr w:type="spellEnd"/>
            <w:r w:rsidRPr="002B32B6">
              <w:t xml:space="preserve"> öğrenciler için;</w:t>
            </w:r>
          </w:p>
          <w:p w14:paraId="4C0C05CB" w14:textId="77777777" w:rsidR="002B32B6" w:rsidRPr="002B32B6" w:rsidRDefault="002B32B6" w:rsidP="002B32B6">
            <w:pPr>
              <w:tabs>
                <w:tab w:val="left" w:pos="463"/>
                <w:tab w:val="left" w:pos="613"/>
                <w:tab w:val="left" w:pos="876"/>
              </w:tabs>
              <w:spacing w:line="276" w:lineRule="auto"/>
              <w:jc w:val="both"/>
            </w:pPr>
          </w:p>
          <w:p w14:paraId="35D5284E" w14:textId="77777777" w:rsidR="00666BDC" w:rsidRPr="002B32B6" w:rsidRDefault="00666BDC" w:rsidP="002B32B6">
            <w:pPr>
              <w:pStyle w:val="ListeParagraf"/>
              <w:numPr>
                <w:ilvl w:val="0"/>
                <w:numId w:val="36"/>
              </w:numPr>
              <w:tabs>
                <w:tab w:val="left" w:pos="463"/>
                <w:tab w:val="left" w:pos="613"/>
                <w:tab w:val="left" w:pos="876"/>
              </w:tabs>
              <w:spacing w:line="276" w:lineRule="auto"/>
              <w:jc w:val="both"/>
            </w:pPr>
            <w:r w:rsidRPr="002B32B6">
              <w:t>Çalışma Yaprağı-1 de yer alan öykü okunurken aynı zamanda görselleri de öğrencilere gösterilerek öğrenme süreci farklılaştırılabilir.</w:t>
            </w:r>
          </w:p>
          <w:p w14:paraId="3B3C7511" w14:textId="7165B64B" w:rsidR="00666BDC" w:rsidRPr="002B32B6" w:rsidRDefault="00666BDC" w:rsidP="002B32B6">
            <w:pPr>
              <w:pStyle w:val="ListeParagraf"/>
              <w:numPr>
                <w:ilvl w:val="0"/>
                <w:numId w:val="36"/>
              </w:numPr>
              <w:tabs>
                <w:tab w:val="left" w:pos="463"/>
                <w:tab w:val="left" w:pos="613"/>
                <w:tab w:val="left" w:pos="876"/>
              </w:tabs>
              <w:spacing w:line="276" w:lineRule="auto"/>
              <w:jc w:val="both"/>
            </w:pPr>
            <w:r w:rsidRPr="002B32B6">
              <w:t>Öykü ile ilgili sorular yanıtlanırken öğrencilere hatırlatıcı ipuçları verilebilir.</w:t>
            </w:r>
          </w:p>
          <w:p w14:paraId="68175A03" w14:textId="77777777" w:rsidR="00666BDC" w:rsidRDefault="00666BDC" w:rsidP="002B32B6">
            <w:pPr>
              <w:pStyle w:val="ListeParagraf"/>
              <w:numPr>
                <w:ilvl w:val="0"/>
                <w:numId w:val="36"/>
              </w:numPr>
              <w:tabs>
                <w:tab w:val="left" w:pos="463"/>
                <w:tab w:val="left" w:pos="613"/>
                <w:tab w:val="left" w:pos="876"/>
              </w:tabs>
              <w:spacing w:line="276" w:lineRule="auto"/>
              <w:jc w:val="both"/>
            </w:pPr>
            <w:r w:rsidRPr="002B32B6">
              <w:t>Çalışma Yaprağı-2 puntosu büyütülerek veya görselleri de yanlarına yapıştırılarak görme bakımından işlevsel hale getirilebilir.</w:t>
            </w:r>
          </w:p>
          <w:p w14:paraId="77D45A9B" w14:textId="1E52C334" w:rsidR="002B32B6" w:rsidRPr="002B32B6" w:rsidRDefault="002B32B6" w:rsidP="002B32B6">
            <w:pPr>
              <w:pStyle w:val="ListeParagraf"/>
              <w:tabs>
                <w:tab w:val="left" w:pos="463"/>
                <w:tab w:val="left" w:pos="613"/>
                <w:tab w:val="left" w:pos="876"/>
              </w:tabs>
              <w:spacing w:line="276" w:lineRule="auto"/>
              <w:jc w:val="both"/>
            </w:pPr>
          </w:p>
        </w:tc>
      </w:tr>
      <w:tr w:rsidR="00B63575" w:rsidRPr="002B32B6" w14:paraId="621855B0" w14:textId="77777777" w:rsidTr="002B32B6">
        <w:tc>
          <w:tcPr>
            <w:tcW w:w="3823" w:type="dxa"/>
          </w:tcPr>
          <w:p w14:paraId="02C9B129" w14:textId="6D438FCD" w:rsidR="00B63575" w:rsidRPr="002B32B6" w:rsidRDefault="00B63575" w:rsidP="002B32B6">
            <w:pPr>
              <w:spacing w:line="276" w:lineRule="auto"/>
              <w:rPr>
                <w:b/>
              </w:rPr>
            </w:pPr>
            <w:r w:rsidRPr="002B32B6">
              <w:rPr>
                <w:b/>
              </w:rPr>
              <w:t>Etkinliği Geliştiren:</w:t>
            </w:r>
          </w:p>
        </w:tc>
        <w:tc>
          <w:tcPr>
            <w:tcW w:w="5641" w:type="dxa"/>
          </w:tcPr>
          <w:p w14:paraId="0E9E1856" w14:textId="7C58E021" w:rsidR="00B63575" w:rsidRPr="002B32B6" w:rsidRDefault="003A200D" w:rsidP="002B32B6">
            <w:pPr>
              <w:tabs>
                <w:tab w:val="left" w:pos="463"/>
                <w:tab w:val="left" w:pos="613"/>
                <w:tab w:val="left" w:pos="876"/>
              </w:tabs>
              <w:spacing w:line="276" w:lineRule="auto"/>
              <w:jc w:val="both"/>
            </w:pPr>
            <w:r w:rsidRPr="002B32B6">
              <w:t>Hicran Çetin Gündüz</w:t>
            </w:r>
          </w:p>
        </w:tc>
      </w:tr>
    </w:tbl>
    <w:p w14:paraId="58F87C02" w14:textId="77777777" w:rsidR="009D51CD" w:rsidRDefault="009D51CD" w:rsidP="00932A54">
      <w:pPr>
        <w:spacing w:line="360" w:lineRule="auto"/>
        <w:jc w:val="center"/>
        <w:rPr>
          <w:b/>
          <w:sz w:val="22"/>
          <w:szCs w:val="22"/>
        </w:rPr>
      </w:pPr>
    </w:p>
    <w:p w14:paraId="3934E82E" w14:textId="77777777" w:rsidR="00E64167" w:rsidRDefault="00E64167" w:rsidP="00E64167">
      <w:pPr>
        <w:spacing w:line="360" w:lineRule="auto"/>
        <w:rPr>
          <w:b/>
          <w:sz w:val="22"/>
          <w:szCs w:val="22"/>
        </w:rPr>
      </w:pPr>
    </w:p>
    <w:p w14:paraId="04AA178E" w14:textId="77777777" w:rsidR="00B63575" w:rsidRDefault="00B63575">
      <w:pPr>
        <w:rPr>
          <w:b/>
        </w:rPr>
      </w:pPr>
      <w:r>
        <w:rPr>
          <w:b/>
        </w:rPr>
        <w:br w:type="page"/>
      </w:r>
    </w:p>
    <w:p w14:paraId="6A34DE0F" w14:textId="62E500CD" w:rsidR="008044F4" w:rsidRDefault="008044F4" w:rsidP="008044F4">
      <w:pPr>
        <w:spacing w:line="360" w:lineRule="auto"/>
        <w:jc w:val="center"/>
        <w:rPr>
          <w:b/>
        </w:rPr>
      </w:pPr>
      <w:r>
        <w:rPr>
          <w:b/>
        </w:rPr>
        <w:lastRenderedPageBreak/>
        <w:t>Çalışma Y</w:t>
      </w:r>
      <w:r w:rsidRPr="00A04604">
        <w:rPr>
          <w:b/>
        </w:rPr>
        <w:t>aprağı</w:t>
      </w:r>
      <w:r w:rsidR="00B63575">
        <w:rPr>
          <w:b/>
        </w:rPr>
        <w:t>-</w:t>
      </w:r>
      <w:r w:rsidRPr="00A04604">
        <w:rPr>
          <w:b/>
        </w:rPr>
        <w:t>1</w:t>
      </w:r>
    </w:p>
    <w:p w14:paraId="065C9EE7" w14:textId="77777777" w:rsidR="002B32B6" w:rsidRDefault="002B32B6" w:rsidP="008044F4">
      <w:pPr>
        <w:spacing w:line="360" w:lineRule="auto"/>
        <w:jc w:val="center"/>
        <w:rPr>
          <w:b/>
        </w:rPr>
      </w:pPr>
    </w:p>
    <w:p w14:paraId="0937C549" w14:textId="7F7B5F0C" w:rsidR="008044F4" w:rsidRDefault="008044F4" w:rsidP="008044F4">
      <w:pPr>
        <w:spacing w:line="360" w:lineRule="auto"/>
        <w:jc w:val="both"/>
      </w:pPr>
      <w:r>
        <w:rPr>
          <w:b/>
        </w:rPr>
        <w:tab/>
      </w:r>
      <w:r w:rsidRPr="00C343AC">
        <w:t xml:space="preserve">Can ve arkadaşları okulda diğer öğrencilerin korktuğu zorbaca davranan çocuklardı. </w:t>
      </w:r>
      <w:r>
        <w:t xml:space="preserve">Can </w:t>
      </w:r>
      <w:r w:rsidRPr="00C343AC">
        <w:t>her gün okul servisinden inerken etrafa kısık ve korku salan gözlerle bakar ve öğrencilere çeşitli isimler takardı. Dağhan</w:t>
      </w:r>
      <w:r>
        <w:t xml:space="preserve">, Selim ve Nihal’de </w:t>
      </w:r>
      <w:r w:rsidRPr="00C343AC">
        <w:t>de sık sık bu olaylar yaşanırken Can’ın yanında durur ve diğer öğrencilere isim takar, kendi aralarında dalga geçerlerdi. Hatta kimi zaman öğrencileri zorlayarak kendi ödevlerini yaptırdıkları, yiyeceklerini ellerinden aldıkları da olurdu.</w:t>
      </w:r>
      <w:r>
        <w:t xml:space="preserve"> Bu konuda en çok mağdur olan da</w:t>
      </w:r>
      <w:r w:rsidRPr="00C343AC">
        <w:t xml:space="preserve"> </w:t>
      </w:r>
      <w:r>
        <w:t xml:space="preserve">Çağrı’ydı. Artık Can’ı görünce korkudan başını önüne eğiyor ve kaçmaya çalışıyordu. Ne yapacağını hiç bilmiyordu. </w:t>
      </w:r>
      <w:r w:rsidRPr="00C343AC">
        <w:t xml:space="preserve">Ancak tüm bu olaylar olurken </w:t>
      </w:r>
      <w:r>
        <w:t xml:space="preserve">Selim sık sık bir şeylerin yolunda gitmediğini düşünüyordu. </w:t>
      </w:r>
      <w:r w:rsidR="00D14F1D">
        <w:t xml:space="preserve">Selim, </w:t>
      </w:r>
      <w:r w:rsidR="00D14F1D" w:rsidRPr="00C343AC">
        <w:t>Can</w:t>
      </w:r>
      <w:r w:rsidRPr="00C343AC">
        <w:t xml:space="preserve"> ve diğer çocukları eğlenceli bulup</w:t>
      </w:r>
      <w:r w:rsidRPr="00983FA9">
        <w:t xml:space="preserve"> </w:t>
      </w:r>
      <w:r w:rsidRPr="00C343AC">
        <w:t xml:space="preserve">sıklıkla onlarla geziyordu. Ancak içine sinmeyen bir şey vardı! Okuldaki çocuklara isim takarken, ya da yiyeceklerini isterken iyi hissetmiyordu. Bir taraftan da </w:t>
      </w:r>
      <w:r>
        <w:t>arkadaşlarını kaybetme korkusu yaşıyordu. Can ne zaman “Selim hadi bakalım git ve bu günkü ödevlerimizi yaptır şu gelen çocuklara”, ya da “</w:t>
      </w:r>
      <w:r w:rsidR="00D14F1D">
        <w:t>bugün</w:t>
      </w:r>
      <w:r>
        <w:t xml:space="preserve"> sınıfta Murat ile konuşmanızı </w:t>
      </w:r>
      <w:r w:rsidR="00D14F1D">
        <w:t>istemiyorum” dese</w:t>
      </w:r>
      <w:r>
        <w:t xml:space="preserve"> içi sıkılıyordu. Çoğu zaman Can’ın istediği gibi giyinmek zorundalardı. Yaptığının doğru olmadığını düşünse de </w:t>
      </w:r>
      <w:r w:rsidR="00D14F1D">
        <w:t>dışlanacağına, bir</w:t>
      </w:r>
      <w:r>
        <w:t xml:space="preserve"> daha onunla konuşmayacaklarına inandığı için Can ve diğer çocukların kendisine söylediklerini yapıyordu. İyi arkadaş olmak bunu gerektirmez miydi?  Bir gün Can yine Selim’den Çağrı’yı servise binerken yakalamasını ve defterini almasını istedi. Selim artık buna devam etmek </w:t>
      </w:r>
      <w:r w:rsidR="00D14F1D">
        <w:t>istemiyordu!</w:t>
      </w:r>
    </w:p>
    <w:p w14:paraId="3B984136" w14:textId="77777777" w:rsidR="008044F4" w:rsidRDefault="008044F4" w:rsidP="008044F4">
      <w:pPr>
        <w:spacing w:line="360" w:lineRule="auto"/>
        <w:jc w:val="both"/>
      </w:pPr>
    </w:p>
    <w:p w14:paraId="523131A1" w14:textId="77777777" w:rsidR="00B63575" w:rsidRDefault="00B63575">
      <w:pPr>
        <w:rPr>
          <w:b/>
        </w:rPr>
      </w:pPr>
      <w:r>
        <w:rPr>
          <w:b/>
        </w:rPr>
        <w:br w:type="page"/>
      </w:r>
    </w:p>
    <w:p w14:paraId="25518DA2" w14:textId="4651FBAF" w:rsidR="008044F4" w:rsidRDefault="00B63575" w:rsidP="008044F4">
      <w:pPr>
        <w:spacing w:line="360" w:lineRule="auto"/>
        <w:jc w:val="center"/>
        <w:rPr>
          <w:b/>
        </w:rPr>
      </w:pPr>
      <w:r>
        <w:rPr>
          <w:b/>
        </w:rPr>
        <w:lastRenderedPageBreak/>
        <w:t>Çalışma Yaprağı-</w:t>
      </w:r>
      <w:r w:rsidR="008044F4" w:rsidRPr="00C343AC">
        <w:rPr>
          <w:b/>
        </w:rPr>
        <w:t>2</w:t>
      </w:r>
    </w:p>
    <w:p w14:paraId="341F36BC" w14:textId="77777777" w:rsidR="009033FB" w:rsidRDefault="009033FB" w:rsidP="008044F4">
      <w:pPr>
        <w:spacing w:line="360" w:lineRule="auto"/>
        <w:jc w:val="center"/>
        <w:rPr>
          <w:b/>
        </w:rPr>
      </w:pPr>
    </w:p>
    <w:p w14:paraId="44B34D07" w14:textId="0E8F0290" w:rsidR="008044F4" w:rsidRDefault="009033FB" w:rsidP="009033FB">
      <w:pPr>
        <w:spacing w:line="360" w:lineRule="auto"/>
        <w:jc w:val="both"/>
        <w:rPr>
          <w:b/>
        </w:rPr>
      </w:pPr>
      <w:r w:rsidRPr="009033FB">
        <w:t xml:space="preserve">Akran ifadesi benzer yaş aralığındaki bireyleri ifade etmektedir. Akran baskısı ise </w:t>
      </w:r>
      <w:r>
        <w:t xml:space="preserve">akranlarınızın siz istemeseniz bile bir işi size yaptırmak için baskı yapması ya da arkadaşlarınız kaybetmemek için yapmak zorunda hissettiğiniz durumları anlatır. Aşağıda akran baskısı ile karşılaşınca yapabileceğiniz davranışlara örnekler verilmiştir. Bu örnekleri deneyerek akran baskısı yaşadığınızda neler yapabileceğinizi daha iyi anlayabilirsiniz. </w:t>
      </w:r>
    </w:p>
    <w:p w14:paraId="7ADE102B" w14:textId="77777777" w:rsidR="009033FB" w:rsidRDefault="009033FB" w:rsidP="008044F4">
      <w:pPr>
        <w:spacing w:line="360" w:lineRule="auto"/>
      </w:pPr>
    </w:p>
    <w:p w14:paraId="2D9EE2D5" w14:textId="77777777" w:rsidR="008044F4" w:rsidRDefault="008044F4" w:rsidP="008044F4">
      <w:pPr>
        <w:spacing w:line="360" w:lineRule="auto"/>
      </w:pPr>
      <w:r w:rsidRPr="00C343AC">
        <w:t>Akran</w:t>
      </w:r>
      <w:r>
        <w:t xml:space="preserve"> baskısından uzaklaşmak için;</w:t>
      </w:r>
    </w:p>
    <w:p w14:paraId="4370BE53" w14:textId="43176D54" w:rsidR="008044F4" w:rsidRDefault="008044F4" w:rsidP="008044F4">
      <w:pPr>
        <w:pStyle w:val="ListeParagraf"/>
        <w:numPr>
          <w:ilvl w:val="0"/>
          <w:numId w:val="21"/>
        </w:numPr>
        <w:spacing w:line="360" w:lineRule="auto"/>
      </w:pPr>
      <w:r>
        <w:t>Kendi inandığınız düşünceleri</w:t>
      </w:r>
      <w:r w:rsidR="00603231">
        <w:t xml:space="preserve">, değerlerinizi gözden geçirin </w:t>
      </w:r>
    </w:p>
    <w:p w14:paraId="574251CA" w14:textId="77777777" w:rsidR="008044F4" w:rsidRDefault="008044F4" w:rsidP="008044F4">
      <w:pPr>
        <w:pStyle w:val="ListeParagraf"/>
        <w:numPr>
          <w:ilvl w:val="0"/>
          <w:numId w:val="21"/>
        </w:numPr>
        <w:spacing w:line="360" w:lineRule="auto"/>
      </w:pPr>
      <w:r>
        <w:t>Kendinize güven duyun</w:t>
      </w:r>
    </w:p>
    <w:p w14:paraId="264891D8" w14:textId="77777777" w:rsidR="008044F4" w:rsidRDefault="008044F4" w:rsidP="008044F4">
      <w:pPr>
        <w:pStyle w:val="ListeParagraf"/>
        <w:numPr>
          <w:ilvl w:val="0"/>
          <w:numId w:val="21"/>
        </w:numPr>
        <w:spacing w:line="360" w:lineRule="auto"/>
      </w:pPr>
      <w:r>
        <w:t>Arkadaşlarınızı seçerken sizinle benzer düşüncelere, değerlere, özelliklere sahip olup olmadığını değerlendirin</w:t>
      </w:r>
    </w:p>
    <w:p w14:paraId="22ADB19C" w14:textId="77777777" w:rsidR="00004A33" w:rsidRPr="00BD3B6B" w:rsidRDefault="00004A33" w:rsidP="00004A33">
      <w:pPr>
        <w:pStyle w:val="ListeParagraf"/>
        <w:spacing w:line="360" w:lineRule="auto"/>
      </w:pPr>
    </w:p>
    <w:p w14:paraId="1DD19F3C" w14:textId="77777777" w:rsidR="008044F4" w:rsidRDefault="008044F4" w:rsidP="008044F4">
      <w:pPr>
        <w:spacing w:line="360" w:lineRule="auto"/>
        <w:jc w:val="both"/>
      </w:pPr>
      <w:r w:rsidRPr="00C343AC">
        <w:t>Akran baskısı i</w:t>
      </w:r>
      <w:r>
        <w:t>le baş etmede kullanılabilecek yollar;</w:t>
      </w:r>
    </w:p>
    <w:p w14:paraId="0DD68848" w14:textId="77777777" w:rsidR="008044F4" w:rsidRDefault="008044F4" w:rsidP="008044F4">
      <w:pPr>
        <w:pStyle w:val="ListeParagraf"/>
        <w:numPr>
          <w:ilvl w:val="0"/>
          <w:numId w:val="22"/>
        </w:numPr>
        <w:spacing w:line="360" w:lineRule="auto"/>
        <w:jc w:val="both"/>
      </w:pPr>
      <w:r>
        <w:t xml:space="preserve">Kendinize güven duyun </w:t>
      </w:r>
    </w:p>
    <w:p w14:paraId="7A36F091" w14:textId="77777777" w:rsidR="008044F4" w:rsidRDefault="008044F4" w:rsidP="008044F4">
      <w:pPr>
        <w:pStyle w:val="ListeParagraf"/>
        <w:numPr>
          <w:ilvl w:val="0"/>
          <w:numId w:val="22"/>
        </w:numPr>
        <w:spacing w:line="360" w:lineRule="auto"/>
        <w:jc w:val="both"/>
      </w:pPr>
      <w:r>
        <w:t>Derin bir nefes alın</w:t>
      </w:r>
    </w:p>
    <w:p w14:paraId="28B7F6A5" w14:textId="77777777" w:rsidR="008044F4" w:rsidRDefault="008044F4" w:rsidP="008044F4">
      <w:pPr>
        <w:pStyle w:val="ListeParagraf"/>
        <w:numPr>
          <w:ilvl w:val="0"/>
          <w:numId w:val="22"/>
        </w:numPr>
        <w:spacing w:line="360" w:lineRule="auto"/>
        <w:jc w:val="both"/>
      </w:pPr>
      <w:r>
        <w:t>Karşınızdaki kişiye bakın</w:t>
      </w:r>
    </w:p>
    <w:p w14:paraId="347DD71B" w14:textId="77777777" w:rsidR="008044F4" w:rsidRDefault="008044F4" w:rsidP="008044F4">
      <w:pPr>
        <w:pStyle w:val="ListeParagraf"/>
        <w:numPr>
          <w:ilvl w:val="0"/>
          <w:numId w:val="22"/>
        </w:numPr>
        <w:spacing w:line="360" w:lineRule="auto"/>
        <w:jc w:val="both"/>
      </w:pPr>
      <w:r>
        <w:t>Söyleyeceğiniz kelimeleri bulun</w:t>
      </w:r>
    </w:p>
    <w:p w14:paraId="5AB2055E" w14:textId="77777777" w:rsidR="008044F4" w:rsidRDefault="008044F4" w:rsidP="008044F4">
      <w:pPr>
        <w:pStyle w:val="ListeParagraf"/>
        <w:numPr>
          <w:ilvl w:val="0"/>
          <w:numId w:val="22"/>
        </w:numPr>
        <w:spacing w:line="360" w:lineRule="auto"/>
        <w:jc w:val="both"/>
      </w:pPr>
      <w:r>
        <w:t>Sakin ve güvenli bir ses tonu kullanın</w:t>
      </w:r>
    </w:p>
    <w:p w14:paraId="7A84C9D3" w14:textId="77777777" w:rsidR="008044F4" w:rsidRDefault="008044F4" w:rsidP="008044F4">
      <w:pPr>
        <w:pStyle w:val="ListeParagraf"/>
        <w:numPr>
          <w:ilvl w:val="0"/>
          <w:numId w:val="22"/>
        </w:numPr>
        <w:spacing w:line="360" w:lineRule="auto"/>
        <w:jc w:val="both"/>
      </w:pPr>
      <w:r>
        <w:t xml:space="preserve">Kendinden emin bir şekilde ‘Hayır!’ deyin. </w:t>
      </w:r>
    </w:p>
    <w:p w14:paraId="533FAC52" w14:textId="77777777" w:rsidR="008044F4" w:rsidRDefault="008044F4" w:rsidP="008044F4">
      <w:pPr>
        <w:pStyle w:val="ListeParagraf"/>
        <w:spacing w:line="360" w:lineRule="auto"/>
        <w:jc w:val="both"/>
      </w:pPr>
      <w:r>
        <w:t>Hayır! bunu yapmak istemiyorum.</w:t>
      </w:r>
    </w:p>
    <w:p w14:paraId="4CC2AB9E" w14:textId="77777777" w:rsidR="008044F4" w:rsidRDefault="008044F4" w:rsidP="008044F4">
      <w:pPr>
        <w:pStyle w:val="ListeParagraf"/>
        <w:spacing w:line="360" w:lineRule="auto"/>
        <w:jc w:val="both"/>
      </w:pPr>
      <w:r>
        <w:t>Hayır! başka bir yol bulabiliriz.</w:t>
      </w:r>
    </w:p>
    <w:p w14:paraId="633EA077" w14:textId="77777777" w:rsidR="008044F4" w:rsidRDefault="008044F4" w:rsidP="008044F4">
      <w:pPr>
        <w:pStyle w:val="ListeParagraf"/>
        <w:spacing w:line="360" w:lineRule="auto"/>
        <w:jc w:val="both"/>
      </w:pPr>
      <w:r>
        <w:t>Hayır! bu davranışları yapmaya devam etmek istemiyorum</w:t>
      </w:r>
    </w:p>
    <w:p w14:paraId="749EEDCA" w14:textId="77777777" w:rsidR="008044F4" w:rsidRDefault="008044F4" w:rsidP="008044F4">
      <w:pPr>
        <w:pStyle w:val="ListeParagraf"/>
        <w:spacing w:line="360" w:lineRule="auto"/>
        <w:jc w:val="both"/>
      </w:pPr>
      <w:r>
        <w:t>Hayır! (Başka bir şey söylemeden uzaklaş)</w:t>
      </w:r>
    </w:p>
    <w:p w14:paraId="10154231" w14:textId="77777777" w:rsidR="008044F4" w:rsidRDefault="008044F4" w:rsidP="008044F4">
      <w:pPr>
        <w:pStyle w:val="ListeParagraf"/>
        <w:numPr>
          <w:ilvl w:val="0"/>
          <w:numId w:val="22"/>
        </w:numPr>
        <w:spacing w:line="360" w:lineRule="auto"/>
        <w:jc w:val="both"/>
      </w:pPr>
      <w:r>
        <w:t xml:space="preserve">Baskı ya da dikkati başka yöne çekmek için mizahı kullan. </w:t>
      </w:r>
    </w:p>
    <w:p w14:paraId="1A99032E" w14:textId="77777777" w:rsidR="008044F4" w:rsidRDefault="008044F4" w:rsidP="008044F4">
      <w:pPr>
        <w:pStyle w:val="ListeParagraf"/>
        <w:spacing w:line="360" w:lineRule="auto"/>
        <w:jc w:val="both"/>
      </w:pPr>
      <w:r>
        <w:t>Bence ödevlerimizi yapmak için yeterince zekiyiz. Neden sıradaki zekiler biz olup gücümüzü göstermeyelim ki!</w:t>
      </w:r>
    </w:p>
    <w:p w14:paraId="7B1BCA15" w14:textId="7407C515" w:rsidR="008044F4" w:rsidRDefault="008044F4" w:rsidP="008044F4">
      <w:pPr>
        <w:pStyle w:val="ListeParagraf"/>
        <w:numPr>
          <w:ilvl w:val="0"/>
          <w:numId w:val="22"/>
        </w:numPr>
        <w:spacing w:line="360" w:lineRule="auto"/>
        <w:jc w:val="both"/>
      </w:pPr>
      <w:r w:rsidRPr="00C343AC">
        <w:t>Doğrudan duygularınız</w:t>
      </w:r>
      <w:r w:rsidR="00494D2D">
        <w:t>ı</w:t>
      </w:r>
      <w:r w:rsidRPr="00C343AC">
        <w:t xml:space="preserve"> paylaşın ve baskı altında hissetmekten hoşlanmadığınızı </w:t>
      </w:r>
      <w:r>
        <w:t>belirtin.</w:t>
      </w:r>
    </w:p>
    <w:p w14:paraId="742487AE" w14:textId="13AFAD69" w:rsidR="008044F4" w:rsidRDefault="008044F4" w:rsidP="008044F4">
      <w:pPr>
        <w:pStyle w:val="ListeParagraf"/>
        <w:spacing w:line="360" w:lineRule="auto"/>
        <w:jc w:val="both"/>
      </w:pPr>
      <w:r>
        <w:t>Bu</w:t>
      </w:r>
      <w:r w:rsidR="00A57CA2">
        <w:t>nu</w:t>
      </w:r>
      <w:r>
        <w:t xml:space="preserve"> yapmak zorunda olmak istemiyorum. Bu benim canımı sıkıyor. Arkadaşım olarak sana değer veriyorum ancak arkadaşlığımızı daha güzel yollardan güçlendirmek istiyorum. </w:t>
      </w:r>
    </w:p>
    <w:p w14:paraId="38760863" w14:textId="77777777" w:rsidR="008044F4" w:rsidRDefault="008044F4" w:rsidP="008044F4">
      <w:pPr>
        <w:pStyle w:val="ListeParagraf"/>
        <w:numPr>
          <w:ilvl w:val="0"/>
          <w:numId w:val="22"/>
        </w:numPr>
        <w:spacing w:line="360" w:lineRule="auto"/>
        <w:jc w:val="both"/>
      </w:pPr>
      <w:r>
        <w:t xml:space="preserve">Hayır! dediğinizden emin olun. </w:t>
      </w:r>
    </w:p>
    <w:p w14:paraId="232C8047" w14:textId="77777777" w:rsidR="008044F4" w:rsidRDefault="008044F4" w:rsidP="008044F4">
      <w:pPr>
        <w:pStyle w:val="ListeParagraf"/>
        <w:numPr>
          <w:ilvl w:val="0"/>
          <w:numId w:val="22"/>
        </w:numPr>
        <w:spacing w:line="360" w:lineRule="auto"/>
        <w:jc w:val="both"/>
      </w:pPr>
      <w:r>
        <w:t xml:space="preserve">Kendinizi rahatsız hissediyorsanız oradan uzaklaşın. </w:t>
      </w:r>
    </w:p>
    <w:p w14:paraId="7D41F41D" w14:textId="6920B0C3" w:rsidR="008044F4" w:rsidRDefault="008044F4" w:rsidP="008044F4">
      <w:pPr>
        <w:pStyle w:val="ListeParagraf"/>
        <w:numPr>
          <w:ilvl w:val="0"/>
          <w:numId w:val="22"/>
        </w:numPr>
        <w:spacing w:line="360" w:lineRule="auto"/>
      </w:pPr>
      <w:r>
        <w:lastRenderedPageBreak/>
        <w:t>Akran baskısıyla karşılaşmaya devam ediyorsanız güvendiğiniz bir yetişkinle konuşun (öğretmeniniz, rehber öğretmeniniz/okul psikolojik danışmanı, aileniz vb.)</w:t>
      </w:r>
      <w:r w:rsidR="00494D2D">
        <w:t>.</w:t>
      </w:r>
    </w:p>
    <w:p w14:paraId="71EEE510" w14:textId="628ABF08" w:rsidR="008044F4" w:rsidRDefault="008044F4" w:rsidP="008044F4">
      <w:pPr>
        <w:pStyle w:val="ListeParagraf"/>
        <w:numPr>
          <w:ilvl w:val="0"/>
          <w:numId w:val="22"/>
        </w:numPr>
        <w:spacing w:line="360" w:lineRule="auto"/>
        <w:jc w:val="both"/>
      </w:pPr>
      <w:r>
        <w:t xml:space="preserve">Arkadaşlığınızı değerlendirin ve yeni arkadaşlar edinin. Unutmayın! Birisi size, yaptığınız herhangi bir şeyi yapmanız için baskı yapıyorsa doğru arkadaş olmayabilir. Direnme ve reddetme hakkınız var. </w:t>
      </w:r>
    </w:p>
    <w:p w14:paraId="17D4C308" w14:textId="0E4F6CD8" w:rsidR="008044F4" w:rsidRDefault="008044F4" w:rsidP="00F41F3F">
      <w:pPr>
        <w:pStyle w:val="ListeParagraf"/>
        <w:numPr>
          <w:ilvl w:val="0"/>
          <w:numId w:val="22"/>
        </w:numPr>
        <w:spacing w:line="360" w:lineRule="auto"/>
        <w:jc w:val="both"/>
      </w:pPr>
      <w:r>
        <w:t xml:space="preserve">Akranlarınızın akran baskısına maruz kaldığını görüyorsanız güvendiğiniz bir yetişkinden yardım isteyebilirsiniz. </w:t>
      </w:r>
    </w:p>
    <w:p w14:paraId="584AD5E2" w14:textId="77777777" w:rsidR="008044F4" w:rsidRDefault="008044F4" w:rsidP="008044F4">
      <w:pPr>
        <w:spacing w:line="360" w:lineRule="auto"/>
        <w:rPr>
          <w:b/>
        </w:rPr>
      </w:pPr>
    </w:p>
    <w:p w14:paraId="3DBBF8B0" w14:textId="77777777" w:rsidR="00E64167" w:rsidRDefault="00E64167" w:rsidP="00E64167">
      <w:pPr>
        <w:spacing w:line="360" w:lineRule="auto"/>
        <w:rPr>
          <w:b/>
          <w:sz w:val="22"/>
          <w:szCs w:val="22"/>
        </w:rPr>
      </w:pPr>
    </w:p>
    <w:p w14:paraId="41B2DA04" w14:textId="77777777" w:rsidR="009719AB" w:rsidRDefault="009719AB" w:rsidP="00A04604">
      <w:pPr>
        <w:spacing w:line="360" w:lineRule="auto"/>
        <w:rPr>
          <w:b/>
        </w:rPr>
      </w:pPr>
    </w:p>
    <w:p w14:paraId="31C7BA95" w14:textId="77777777" w:rsidR="00B63575" w:rsidRDefault="00B63575">
      <w:pPr>
        <w:rPr>
          <w:b/>
        </w:rPr>
      </w:pPr>
      <w:r>
        <w:rPr>
          <w:b/>
        </w:rPr>
        <w:br w:type="page"/>
      </w:r>
    </w:p>
    <w:p w14:paraId="44A0DCCC" w14:textId="1C59FAF8" w:rsidR="00304C31" w:rsidRPr="00F41BEE" w:rsidRDefault="00B63575" w:rsidP="00304C31">
      <w:pPr>
        <w:spacing w:line="360" w:lineRule="auto"/>
        <w:jc w:val="center"/>
        <w:rPr>
          <w:b/>
        </w:rPr>
      </w:pPr>
      <w:r>
        <w:rPr>
          <w:b/>
        </w:rPr>
        <w:lastRenderedPageBreak/>
        <w:t xml:space="preserve">Etkinlik Bilgi Notu </w:t>
      </w:r>
      <w:r w:rsidR="002B32B6">
        <w:rPr>
          <w:rStyle w:val="SonNotBavurusu"/>
          <w:b/>
        </w:rPr>
        <w:endnoteReference w:id="1"/>
      </w:r>
    </w:p>
    <w:p w14:paraId="6A43674E" w14:textId="77777777" w:rsidR="00304C31" w:rsidRPr="00F41BEE" w:rsidRDefault="00304C31" w:rsidP="00304C31">
      <w:pPr>
        <w:spacing w:line="360" w:lineRule="auto"/>
        <w:jc w:val="both"/>
        <w:rPr>
          <w:b/>
        </w:rPr>
      </w:pPr>
      <w:r w:rsidRPr="00F41BEE">
        <w:rPr>
          <w:b/>
        </w:rPr>
        <w:t xml:space="preserve">Akran Baskısı Nedir? </w:t>
      </w:r>
    </w:p>
    <w:p w14:paraId="36DF1C70" w14:textId="77777777" w:rsidR="00304C31" w:rsidRPr="00F41BEE" w:rsidRDefault="00304C31" w:rsidP="00304C31">
      <w:pPr>
        <w:spacing w:line="360" w:lineRule="auto"/>
        <w:jc w:val="both"/>
        <w:rPr>
          <w:b/>
        </w:rPr>
      </w:pPr>
    </w:p>
    <w:p w14:paraId="2852CD41" w14:textId="46D88B39" w:rsidR="00304C31" w:rsidRPr="00F41BEE" w:rsidRDefault="00304C31" w:rsidP="00304C31">
      <w:pPr>
        <w:spacing w:line="360" w:lineRule="auto"/>
        <w:jc w:val="both"/>
      </w:pPr>
      <w:r w:rsidRPr="00F41BEE">
        <w:t>Akran ifadesi benzer yaş aralığındaki bireyleri ifade etmektedir. Akran baskısı ise akranın istekliliği olmasa bile bir eylemi gerçekleştirmek veya gerçekleştirmemek için akran gruplarından görmüş oldukları baskı olarak tanımlanabilir. A</w:t>
      </w:r>
      <w:r w:rsidR="00F478B1">
        <w:t>kr</w:t>
      </w:r>
      <w:r w:rsidRPr="00F41BEE">
        <w:t xml:space="preserve">an baskısında bireye bir şey yaptırma konusunda ısrar etme ya da cesaretlendirme söz konusudur. Genellikle akran baskısı bir guruba dâhil olabilmek ya da guruptan dışlanmamak için, akranlarından saygı görebilmek için akranların söylediklerini yapmak şeklinde gerçekleşir. Bazı çocuklar sevilmek, uyum sağlamak veya diğer çocukların grupla birlikte gitmezlerse onlarla dalga geçebileceklerinden endişe ettikleri için akran baskısına teslim olur. Bu yapının merkezinde, bireyin akranlarından belirli şeyleri yapmaları için baskı yaşadıkları fikri yatar. Akran baskısı moda konusunda olabileceği gibi sağlığa zararlı davranışların yapılması ya da bir kişiye zorbalık yapılmasını isteme gibi bir konuda da olabilir. Akran baskısı temelde sosyal bir baskıdır. </w:t>
      </w:r>
      <w:r w:rsidR="00F478B1" w:rsidRPr="00F41BEE">
        <w:t>Birisinin</w:t>
      </w:r>
      <w:r w:rsidRPr="00F41BEE">
        <w:t xml:space="preserve"> akran zorbalığı yapıp yapmamasında da etkilidir. Akranlara uyum sağlamak için boyun eğip zorbalık davranışı gerçekleştirilebilir. Zorbalık yapan akran guruplarına girildiğ</w:t>
      </w:r>
      <w:r w:rsidR="000D1ABE" w:rsidRPr="00F41BEE">
        <w:t xml:space="preserve">inde bu gruba giren akranların da baskı nedeniyle </w:t>
      </w:r>
      <w:r w:rsidRPr="00F41BEE">
        <w:t xml:space="preserve">zorba davranışlar sergileme olasılığı yüksektir. </w:t>
      </w:r>
    </w:p>
    <w:p w14:paraId="0B9904EB" w14:textId="77777777" w:rsidR="00304C31" w:rsidRPr="00F41BEE" w:rsidRDefault="00304C31" w:rsidP="00304C31">
      <w:pPr>
        <w:spacing w:line="360" w:lineRule="auto"/>
        <w:jc w:val="both"/>
      </w:pPr>
      <w:r w:rsidRPr="00F41BEE">
        <w:t xml:space="preserve">Akranlar nasıl etki altına alınır? </w:t>
      </w:r>
    </w:p>
    <w:p w14:paraId="085E57BB" w14:textId="77777777" w:rsidR="00304C31" w:rsidRPr="00F41BEE" w:rsidRDefault="00304C31" w:rsidP="00304C31">
      <w:pPr>
        <w:pStyle w:val="ListeParagraf"/>
        <w:numPr>
          <w:ilvl w:val="0"/>
          <w:numId w:val="26"/>
        </w:numPr>
        <w:spacing w:line="360" w:lineRule="auto"/>
        <w:jc w:val="both"/>
      </w:pPr>
      <w:r w:rsidRPr="00F41BEE">
        <w:t xml:space="preserve">Akran baskısı akrandan doğrudan gelebilir. Akranına neler yapması gerektiğini söyleyerek davranışa yöneltebilir. </w:t>
      </w:r>
    </w:p>
    <w:p w14:paraId="265868CB" w14:textId="77777777" w:rsidR="00304C31" w:rsidRPr="00F41BEE" w:rsidRDefault="00304C31" w:rsidP="00304C31">
      <w:pPr>
        <w:pStyle w:val="ListeParagraf"/>
        <w:numPr>
          <w:ilvl w:val="0"/>
          <w:numId w:val="25"/>
        </w:numPr>
        <w:spacing w:line="360" w:lineRule="auto"/>
        <w:jc w:val="both"/>
      </w:pPr>
      <w:r w:rsidRPr="00F41BEE">
        <w:t xml:space="preserve">İstedikleri davranışın gerçekleşmesi için kızdırabilir ya da ikna edebilirler. </w:t>
      </w:r>
    </w:p>
    <w:p w14:paraId="28B8EEA4" w14:textId="77777777" w:rsidR="00304C31" w:rsidRPr="00F41BEE" w:rsidRDefault="00304C31" w:rsidP="00304C31">
      <w:pPr>
        <w:pStyle w:val="ListeParagraf"/>
        <w:numPr>
          <w:ilvl w:val="0"/>
          <w:numId w:val="25"/>
        </w:numPr>
        <w:spacing w:line="360" w:lineRule="auto"/>
        <w:jc w:val="both"/>
      </w:pPr>
      <w:r w:rsidRPr="00F41BEE">
        <w:t>Bazen hiçbir şey söylemeyebilirler, bunun yerine akrana dışlanmış gibi davranarak veya görmezden gelerek baskı altına alabilirler.</w:t>
      </w:r>
    </w:p>
    <w:p w14:paraId="59A7DA93" w14:textId="77777777" w:rsidR="00304C31" w:rsidRPr="00F41BEE" w:rsidRDefault="00304C31" w:rsidP="00304C31">
      <w:pPr>
        <w:pStyle w:val="ListeParagraf"/>
        <w:numPr>
          <w:ilvl w:val="0"/>
          <w:numId w:val="25"/>
        </w:numPr>
        <w:spacing w:line="360" w:lineRule="auto"/>
        <w:jc w:val="both"/>
      </w:pPr>
      <w:r w:rsidRPr="00F41BEE">
        <w:t>Bir şey yapmadığı için kötü hissettirecek sözler kullanarak zorlayabilirler.</w:t>
      </w:r>
    </w:p>
    <w:p w14:paraId="177920CE" w14:textId="77777777" w:rsidR="00304C31" w:rsidRPr="00F41BEE" w:rsidRDefault="00304C31" w:rsidP="00304C31">
      <w:pPr>
        <w:pStyle w:val="ListeParagraf"/>
        <w:numPr>
          <w:ilvl w:val="0"/>
          <w:numId w:val="25"/>
        </w:numPr>
        <w:spacing w:line="360" w:lineRule="auto"/>
        <w:jc w:val="both"/>
      </w:pPr>
      <w:r w:rsidRPr="00F41BEE">
        <w:t>Neden o davranışı yapması gerektiğiyle ilgili nedenler sunarak ikna edebilirler.</w:t>
      </w:r>
    </w:p>
    <w:p w14:paraId="1CEC4BCA" w14:textId="77777777" w:rsidR="00304C31" w:rsidRPr="00F41BEE" w:rsidRDefault="00304C31" w:rsidP="00304C31">
      <w:pPr>
        <w:pStyle w:val="ListeParagraf"/>
        <w:numPr>
          <w:ilvl w:val="0"/>
          <w:numId w:val="25"/>
        </w:numPr>
        <w:spacing w:line="360" w:lineRule="auto"/>
        <w:jc w:val="both"/>
      </w:pPr>
      <w:r w:rsidRPr="00F41BEE">
        <w:t>Arkadaşlığı sona erdirme tehdidinde bulunarak ikna edebilirler.</w:t>
      </w:r>
    </w:p>
    <w:p w14:paraId="30244CC4" w14:textId="77777777" w:rsidR="00304C31" w:rsidRPr="00F41BEE" w:rsidRDefault="00304C31" w:rsidP="00304C31">
      <w:pPr>
        <w:pStyle w:val="ListeParagraf"/>
        <w:numPr>
          <w:ilvl w:val="0"/>
          <w:numId w:val="25"/>
        </w:numPr>
        <w:spacing w:line="360" w:lineRule="auto"/>
        <w:jc w:val="both"/>
      </w:pPr>
      <w:r w:rsidRPr="00F41BEE">
        <w:t xml:space="preserve">Sözsüz mesajlarla gurubun geri kalanının aynı şekilde giyinmesi ya da davranması yoluyla gerçekleşebilir. </w:t>
      </w:r>
    </w:p>
    <w:p w14:paraId="7BA1C082" w14:textId="77777777" w:rsidR="00304C31" w:rsidRPr="00F41BEE" w:rsidRDefault="00304C31" w:rsidP="00304C31">
      <w:pPr>
        <w:spacing w:line="360" w:lineRule="auto"/>
        <w:jc w:val="both"/>
      </w:pPr>
    </w:p>
    <w:p w14:paraId="07633C1B" w14:textId="77777777" w:rsidR="00304C31" w:rsidRPr="00F41BEE" w:rsidRDefault="00304C31" w:rsidP="00304C31">
      <w:pPr>
        <w:spacing w:line="360" w:lineRule="auto"/>
        <w:jc w:val="both"/>
        <w:rPr>
          <w:b/>
        </w:rPr>
      </w:pPr>
      <w:r w:rsidRPr="00F41BEE">
        <w:rPr>
          <w:b/>
        </w:rPr>
        <w:t>‘Akran Baskısına’ örnek olabilecek davranışlar;</w:t>
      </w:r>
    </w:p>
    <w:p w14:paraId="05059B79" w14:textId="4B25CE9C" w:rsidR="00304C31" w:rsidRPr="00F41BEE" w:rsidRDefault="00304C31" w:rsidP="00304C31">
      <w:pPr>
        <w:pStyle w:val="ListeParagraf"/>
        <w:numPr>
          <w:ilvl w:val="0"/>
          <w:numId w:val="24"/>
        </w:numPr>
        <w:spacing w:line="360" w:lineRule="auto"/>
        <w:jc w:val="both"/>
      </w:pPr>
      <w:r w:rsidRPr="00F41BEE">
        <w:t>Akranların kuralları çiğnemeleri için ısrar etmek</w:t>
      </w:r>
      <w:r w:rsidR="00F41BEE">
        <w:t>,</w:t>
      </w:r>
    </w:p>
    <w:p w14:paraId="432A2542" w14:textId="047414B6" w:rsidR="00304C31" w:rsidRPr="00F41BEE" w:rsidRDefault="00304C31" w:rsidP="00304C31">
      <w:pPr>
        <w:pStyle w:val="ListeParagraf"/>
        <w:numPr>
          <w:ilvl w:val="0"/>
          <w:numId w:val="24"/>
        </w:numPr>
        <w:spacing w:line="360" w:lineRule="auto"/>
        <w:jc w:val="both"/>
      </w:pPr>
      <w:r w:rsidRPr="00F41BEE">
        <w:t>Okul etkinliklerinden uzak durmak için ısrar etmek</w:t>
      </w:r>
      <w:r w:rsidR="00F41BEE">
        <w:t>,</w:t>
      </w:r>
    </w:p>
    <w:p w14:paraId="42E42693" w14:textId="744B3C04" w:rsidR="00304C31" w:rsidRPr="00F41BEE" w:rsidRDefault="00304C31" w:rsidP="00304C31">
      <w:pPr>
        <w:pStyle w:val="ListeParagraf"/>
        <w:numPr>
          <w:ilvl w:val="0"/>
          <w:numId w:val="24"/>
        </w:numPr>
        <w:spacing w:line="360" w:lineRule="auto"/>
        <w:jc w:val="both"/>
      </w:pPr>
      <w:r w:rsidRPr="00F41BEE">
        <w:t>Bir başka gurubu ya da akranı dışlamak için ısrar etmek</w:t>
      </w:r>
      <w:r w:rsidR="00F41BEE">
        <w:t>,</w:t>
      </w:r>
    </w:p>
    <w:p w14:paraId="45A8A7D3" w14:textId="77777777" w:rsidR="00304C31" w:rsidRPr="00F41BEE" w:rsidRDefault="00304C31" w:rsidP="00304C31">
      <w:pPr>
        <w:pStyle w:val="ListeParagraf"/>
        <w:numPr>
          <w:ilvl w:val="0"/>
          <w:numId w:val="24"/>
        </w:numPr>
        <w:spacing w:line="360" w:lineRule="auto"/>
        <w:jc w:val="both"/>
      </w:pPr>
      <w:r w:rsidRPr="00F41BEE">
        <w:lastRenderedPageBreak/>
        <w:t>Sağlık için riskli olabilecek bir davranışı ya da tehlikeli bir davranışı yapmak için cesaretlendirmek ya da ısrar etmek (okulda güvenli olmayan bir duvara çıkma, güvenli olmayan bir yere gitme vb.)</w:t>
      </w:r>
    </w:p>
    <w:p w14:paraId="723B1BFF" w14:textId="7C61DFB9" w:rsidR="00304C31" w:rsidRPr="00F41BEE" w:rsidRDefault="00304C31" w:rsidP="00304C31">
      <w:pPr>
        <w:pStyle w:val="ListeParagraf"/>
        <w:numPr>
          <w:ilvl w:val="0"/>
          <w:numId w:val="24"/>
        </w:numPr>
        <w:spacing w:line="360" w:lineRule="auto"/>
        <w:jc w:val="both"/>
      </w:pPr>
      <w:r w:rsidRPr="00F41BEE">
        <w:t>İstemediği halde başka bir guruba ya da akrana zorbalık uygulama, kötü davranışlarda bulunma konusunda baskı yapmak</w:t>
      </w:r>
      <w:r w:rsidR="00F41BEE">
        <w:t>,</w:t>
      </w:r>
      <w:r w:rsidRPr="00F41BEE">
        <w:t xml:space="preserve"> </w:t>
      </w:r>
    </w:p>
    <w:p w14:paraId="60ADF760" w14:textId="12027197" w:rsidR="00304C31" w:rsidRPr="00F41BEE" w:rsidRDefault="00F41BEE" w:rsidP="00304C31">
      <w:pPr>
        <w:pStyle w:val="ListeParagraf"/>
        <w:numPr>
          <w:ilvl w:val="0"/>
          <w:numId w:val="24"/>
        </w:numPr>
        <w:spacing w:line="360" w:lineRule="auto"/>
        <w:jc w:val="both"/>
      </w:pPr>
      <w:r>
        <w:t>“</w:t>
      </w:r>
      <w:r w:rsidR="00304C31" w:rsidRPr="00F41BEE">
        <w:t>Sadece bir defa dene ne olacak ki</w:t>
      </w:r>
      <w:r>
        <w:t>”</w:t>
      </w:r>
      <w:r w:rsidR="00304C31" w:rsidRPr="00F41BEE">
        <w:t xml:space="preserve"> diyerek istemediği bir şeye zorlamak</w:t>
      </w:r>
      <w:r>
        <w:t>.</w:t>
      </w:r>
      <w:r w:rsidR="00304C31" w:rsidRPr="00F41BEE">
        <w:t xml:space="preserve"> </w:t>
      </w:r>
    </w:p>
    <w:p w14:paraId="7D3D3CF9" w14:textId="77777777" w:rsidR="009033FB" w:rsidRPr="00B63575" w:rsidRDefault="009033FB" w:rsidP="009033FB">
      <w:pPr>
        <w:spacing w:line="360" w:lineRule="auto"/>
        <w:rPr>
          <w:b/>
          <w:sz w:val="36"/>
        </w:rPr>
      </w:pPr>
    </w:p>
    <w:p w14:paraId="30884D22" w14:textId="77777777" w:rsidR="00F41BEE" w:rsidRPr="006F653B" w:rsidRDefault="00F41BEE" w:rsidP="00AF7D18">
      <w:pPr>
        <w:spacing w:line="360" w:lineRule="auto"/>
        <w:rPr>
          <w:sz w:val="16"/>
          <w:szCs w:val="16"/>
        </w:rPr>
      </w:pPr>
    </w:p>
    <w:p w14:paraId="7803E74B" w14:textId="77777777" w:rsidR="00F41BEE" w:rsidRDefault="00F41BEE" w:rsidP="00AF7D18">
      <w:pPr>
        <w:spacing w:line="360" w:lineRule="auto"/>
        <w:rPr>
          <w:b/>
          <w:sz w:val="22"/>
          <w:szCs w:val="22"/>
        </w:rPr>
      </w:pPr>
    </w:p>
    <w:p w14:paraId="48CD0F33" w14:textId="77777777" w:rsidR="00F41BEE" w:rsidRDefault="00F41BEE" w:rsidP="00AF7D18">
      <w:pPr>
        <w:spacing w:line="360" w:lineRule="auto"/>
        <w:rPr>
          <w:b/>
          <w:sz w:val="22"/>
          <w:szCs w:val="22"/>
        </w:rPr>
      </w:pPr>
    </w:p>
    <w:p w14:paraId="7DCCE12E" w14:textId="77777777" w:rsidR="00F41BEE" w:rsidRDefault="00F41BEE" w:rsidP="00AF7D18">
      <w:pPr>
        <w:spacing w:line="360" w:lineRule="auto"/>
        <w:rPr>
          <w:b/>
          <w:sz w:val="22"/>
          <w:szCs w:val="22"/>
        </w:rPr>
      </w:pPr>
    </w:p>
    <w:p w14:paraId="49AEC75F" w14:textId="77777777" w:rsidR="00F478B1" w:rsidRDefault="00F478B1" w:rsidP="00AF7D18">
      <w:pPr>
        <w:spacing w:line="360" w:lineRule="auto"/>
        <w:rPr>
          <w:b/>
          <w:sz w:val="22"/>
          <w:szCs w:val="22"/>
        </w:rPr>
      </w:pPr>
    </w:p>
    <w:p w14:paraId="557A29F2" w14:textId="77777777" w:rsidR="00F478B1" w:rsidRDefault="00F478B1" w:rsidP="00AF7D18">
      <w:pPr>
        <w:spacing w:line="360" w:lineRule="auto"/>
        <w:rPr>
          <w:b/>
          <w:sz w:val="22"/>
          <w:szCs w:val="22"/>
        </w:rPr>
      </w:pPr>
    </w:p>
    <w:p w14:paraId="2961E497" w14:textId="77777777" w:rsidR="00F478B1" w:rsidRDefault="00F478B1" w:rsidP="00AF7D18">
      <w:pPr>
        <w:spacing w:line="360" w:lineRule="auto"/>
        <w:rPr>
          <w:b/>
          <w:sz w:val="22"/>
          <w:szCs w:val="22"/>
        </w:rPr>
      </w:pPr>
    </w:p>
    <w:p w14:paraId="182C0D4C" w14:textId="77777777" w:rsidR="00F478B1" w:rsidRDefault="00F478B1" w:rsidP="00AF7D18">
      <w:pPr>
        <w:spacing w:line="360" w:lineRule="auto"/>
        <w:rPr>
          <w:b/>
          <w:sz w:val="22"/>
          <w:szCs w:val="22"/>
        </w:rPr>
      </w:pPr>
    </w:p>
    <w:p w14:paraId="272DFD61" w14:textId="3CE444F0" w:rsidR="00B63575" w:rsidRPr="00FB12FC" w:rsidRDefault="001940DE" w:rsidP="00B63575">
      <w:pPr>
        <w:spacing w:line="360" w:lineRule="auto"/>
        <w:rPr>
          <w:b/>
          <w:sz w:val="22"/>
          <w:szCs w:val="22"/>
        </w:rPr>
      </w:pPr>
      <w:r>
        <w:rPr>
          <w:b/>
          <w:sz w:val="22"/>
          <w:szCs w:val="22"/>
        </w:rPr>
        <w:t xml:space="preserve"> </w:t>
      </w:r>
    </w:p>
    <w:p w14:paraId="3D243B69" w14:textId="564DBE18" w:rsidR="00B70967" w:rsidRPr="00FB12FC" w:rsidRDefault="00B70967" w:rsidP="00FB12FC">
      <w:pPr>
        <w:spacing w:line="360" w:lineRule="auto"/>
        <w:ind w:left="4956" w:firstLine="708"/>
        <w:rPr>
          <w:b/>
          <w:sz w:val="22"/>
          <w:szCs w:val="22"/>
        </w:rPr>
      </w:pPr>
    </w:p>
    <w:sectPr w:rsidR="00B70967" w:rsidRPr="00FB12FC"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9E0DC" w14:textId="77777777" w:rsidR="00B3248A" w:rsidRDefault="00B3248A">
      <w:r>
        <w:separator/>
      </w:r>
    </w:p>
  </w:endnote>
  <w:endnote w:type="continuationSeparator" w:id="0">
    <w:p w14:paraId="500A17B7" w14:textId="77777777" w:rsidR="00B3248A" w:rsidRDefault="00B3248A">
      <w:r>
        <w:continuationSeparator/>
      </w:r>
    </w:p>
  </w:endnote>
  <w:endnote w:id="1">
    <w:p w14:paraId="27823F69" w14:textId="77777777" w:rsidR="002B32B6" w:rsidRDefault="002B32B6" w:rsidP="002B32B6">
      <w:pPr>
        <w:pStyle w:val="SonNotMetni"/>
      </w:pPr>
      <w:r>
        <w:rPr>
          <w:rStyle w:val="SonNotBavurusu"/>
        </w:rPr>
        <w:endnoteRef/>
      </w:r>
      <w:r>
        <w:t xml:space="preserve"> Kaynak: </w:t>
      </w:r>
    </w:p>
    <w:p w14:paraId="4AC773D0" w14:textId="77777777" w:rsidR="002B32B6" w:rsidRDefault="002B32B6" w:rsidP="002B32B6">
      <w:pPr>
        <w:pStyle w:val="SonNotMetni"/>
        <w:ind w:left="709" w:hanging="709"/>
      </w:pPr>
      <w:r>
        <w:t>Coşkun, Y., ve Kurnaz, A. (2009). İlköğretim öğrencilerinin benlik saygısı ve akran baskısı düzeyi ilişkisi üzerine bir inceleme. Sakarya Üniversitesi Eğitim Fakültesi Dergisi, (17), 112-129.</w:t>
      </w:r>
    </w:p>
    <w:p w14:paraId="60B2D624" w14:textId="77777777" w:rsidR="002B32B6" w:rsidRDefault="002B32B6" w:rsidP="002B32B6">
      <w:pPr>
        <w:pStyle w:val="SonNotMetni"/>
        <w:ind w:left="709" w:hanging="709"/>
      </w:pPr>
      <w:r>
        <w:t xml:space="preserve">Dhull, P. &amp; Beniwal, R.  (2017). Dealing with Peer Pressure, Online International Interdisciplinary Research Journal, 7, 256-263. </w:t>
      </w:r>
    </w:p>
    <w:p w14:paraId="47CE0C47" w14:textId="77777777" w:rsidR="002B32B6" w:rsidRDefault="002B32B6" w:rsidP="002B32B6">
      <w:pPr>
        <w:pStyle w:val="SonNotMetni"/>
        <w:ind w:left="709" w:hanging="709"/>
      </w:pPr>
      <w:r>
        <w:t>Santor, D. A., Messervey, D., &amp; Kusumakar, V. (2000). Measuring peer pressure, popularity, and conformity in adolescent boys and girls: Predicting school performance, sexual attitudes, and substance abuse. Journal of Youth and Adolescence, 29(2), 163-182.</w:t>
      </w:r>
    </w:p>
    <w:p w14:paraId="42FDCEF7" w14:textId="46B9DA88" w:rsidR="002B32B6" w:rsidRDefault="002B32B6" w:rsidP="002B32B6">
      <w:pPr>
        <w:pStyle w:val="SonNotMetni"/>
        <w:ind w:left="709" w:hanging="709"/>
      </w:pPr>
      <w:r>
        <w:t>İyi, Z. (2020). Korunmaya ihtiyacı olan 12-18 yaş grubu çocukların riskli sağlık davranışlarının ve akran baskısının değerlendirilmesi, Yayınlamamış Yüksek Lisans Tezi, Karadeniz Teknik Üniversitesi Sağlık Bilimleri Enstitüsü.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E46EF" w14:textId="77777777" w:rsidR="00B3248A" w:rsidRDefault="00B3248A">
      <w:r>
        <w:separator/>
      </w:r>
    </w:p>
  </w:footnote>
  <w:footnote w:type="continuationSeparator" w:id="0">
    <w:p w14:paraId="70372ED3" w14:textId="77777777" w:rsidR="00B3248A" w:rsidRDefault="00B32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7965"/>
    <w:multiLevelType w:val="hybridMultilevel"/>
    <w:tmpl w:val="F2E83F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9510D"/>
    <w:multiLevelType w:val="hybridMultilevel"/>
    <w:tmpl w:val="74EAC7E6"/>
    <w:lvl w:ilvl="0" w:tplc="ECC862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E136CF"/>
    <w:multiLevelType w:val="hybridMultilevel"/>
    <w:tmpl w:val="B394E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3661F9"/>
    <w:multiLevelType w:val="hybridMultilevel"/>
    <w:tmpl w:val="C9D6C1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E697D55"/>
    <w:multiLevelType w:val="hybridMultilevel"/>
    <w:tmpl w:val="E0522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D12183"/>
    <w:multiLevelType w:val="hybridMultilevel"/>
    <w:tmpl w:val="D67A969C"/>
    <w:lvl w:ilvl="0" w:tplc="168C3BF0">
      <w:start w:val="1"/>
      <w:numFmt w:val="upp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7" w15:restartNumberingAfterBreak="0">
    <w:nsid w:val="205337E3"/>
    <w:multiLevelType w:val="hybridMultilevel"/>
    <w:tmpl w:val="9D9C0F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BF775A"/>
    <w:multiLevelType w:val="hybridMultilevel"/>
    <w:tmpl w:val="30742250"/>
    <w:lvl w:ilvl="0" w:tplc="C7E29F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6A94D49"/>
    <w:multiLevelType w:val="hybridMultilevel"/>
    <w:tmpl w:val="5D947398"/>
    <w:lvl w:ilvl="0" w:tplc="9F2CD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C5E60BB"/>
    <w:multiLevelType w:val="hybridMultilevel"/>
    <w:tmpl w:val="60D2B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FC2537"/>
    <w:multiLevelType w:val="hybridMultilevel"/>
    <w:tmpl w:val="BECE8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E964BD"/>
    <w:multiLevelType w:val="hybridMultilevel"/>
    <w:tmpl w:val="C8945B6A"/>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4" w15:restartNumberingAfterBreak="0">
    <w:nsid w:val="45977C15"/>
    <w:multiLevelType w:val="hybridMultilevel"/>
    <w:tmpl w:val="246A419A"/>
    <w:lvl w:ilvl="0" w:tplc="44D618E4">
      <w:start w:val="1"/>
      <w:numFmt w:val="decimal"/>
      <w:lvlText w:val="%1-"/>
      <w:lvlJc w:val="left"/>
      <w:pPr>
        <w:ind w:left="720" w:hanging="360"/>
      </w:pPr>
      <w:rPr>
        <w:rFonts w:ascii="Times New Roman" w:eastAsia="Batang"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F976C0"/>
    <w:multiLevelType w:val="hybridMultilevel"/>
    <w:tmpl w:val="D7B617C6"/>
    <w:lvl w:ilvl="0" w:tplc="99FE32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9B341B"/>
    <w:multiLevelType w:val="hybridMultilevel"/>
    <w:tmpl w:val="650A8D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B0687B"/>
    <w:multiLevelType w:val="hybridMultilevel"/>
    <w:tmpl w:val="E40E6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D3122C7"/>
    <w:multiLevelType w:val="hybridMultilevel"/>
    <w:tmpl w:val="C0A05B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CB54FA"/>
    <w:multiLevelType w:val="hybridMultilevel"/>
    <w:tmpl w:val="81F412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EB4F6E"/>
    <w:multiLevelType w:val="hybridMultilevel"/>
    <w:tmpl w:val="A0A21602"/>
    <w:lvl w:ilvl="0" w:tplc="B7EE93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B86E8F"/>
    <w:multiLevelType w:val="hybridMultilevel"/>
    <w:tmpl w:val="6E369D38"/>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2" w15:restartNumberingAfterBreak="0">
    <w:nsid w:val="5AFD6FD1"/>
    <w:multiLevelType w:val="hybridMultilevel"/>
    <w:tmpl w:val="B89821B4"/>
    <w:lvl w:ilvl="0" w:tplc="777E9F28">
      <w:start w:val="1"/>
      <w:numFmt w:val="decimal"/>
      <w:lvlText w:val="%1-"/>
      <w:lvlJc w:val="left"/>
      <w:pPr>
        <w:ind w:left="720" w:hanging="360"/>
      </w:pPr>
      <w:rPr>
        <w:rFonts w:ascii="Times New Roman" w:eastAsia="Batang"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9A59F8"/>
    <w:multiLevelType w:val="hybridMultilevel"/>
    <w:tmpl w:val="094874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E523F5E"/>
    <w:multiLevelType w:val="hybridMultilevel"/>
    <w:tmpl w:val="7478B1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035154A"/>
    <w:multiLevelType w:val="hybridMultilevel"/>
    <w:tmpl w:val="D41E00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1EE3385"/>
    <w:multiLevelType w:val="hybridMultilevel"/>
    <w:tmpl w:val="094874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F17F75"/>
    <w:multiLevelType w:val="hybridMultilevel"/>
    <w:tmpl w:val="EC10E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3D107F2"/>
    <w:multiLevelType w:val="hybridMultilevel"/>
    <w:tmpl w:val="1FD22FF8"/>
    <w:lvl w:ilvl="0" w:tplc="041F000D">
      <w:start w:val="1"/>
      <w:numFmt w:val="bullet"/>
      <w:lvlText w:val=""/>
      <w:lvlJc w:val="left"/>
      <w:pPr>
        <w:ind w:left="1037" w:hanging="360"/>
      </w:pPr>
      <w:rPr>
        <w:rFonts w:ascii="Wingdings" w:hAnsi="Wingdings"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9" w15:restartNumberingAfterBreak="0">
    <w:nsid w:val="66307BA7"/>
    <w:multiLevelType w:val="hybridMultilevel"/>
    <w:tmpl w:val="3F5AEC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8F60238"/>
    <w:multiLevelType w:val="hybridMultilevel"/>
    <w:tmpl w:val="7C90FF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B90321F"/>
    <w:multiLevelType w:val="hybridMultilevel"/>
    <w:tmpl w:val="1D464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C6A7176"/>
    <w:multiLevelType w:val="hybridMultilevel"/>
    <w:tmpl w:val="0930E3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F5E337B"/>
    <w:multiLevelType w:val="hybridMultilevel"/>
    <w:tmpl w:val="8D821CF6"/>
    <w:lvl w:ilvl="0" w:tplc="990862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28410BF"/>
    <w:multiLevelType w:val="hybridMultilevel"/>
    <w:tmpl w:val="2E806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7C76D06"/>
    <w:multiLevelType w:val="hybridMultilevel"/>
    <w:tmpl w:val="BCA460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2"/>
  </w:num>
  <w:num w:numId="5">
    <w:abstractNumId w:val="21"/>
  </w:num>
  <w:num w:numId="6">
    <w:abstractNumId w:val="13"/>
  </w:num>
  <w:num w:numId="7">
    <w:abstractNumId w:val="7"/>
  </w:num>
  <w:num w:numId="8">
    <w:abstractNumId w:val="32"/>
  </w:num>
  <w:num w:numId="9">
    <w:abstractNumId w:val="16"/>
  </w:num>
  <w:num w:numId="10">
    <w:abstractNumId w:val="29"/>
  </w:num>
  <w:num w:numId="11">
    <w:abstractNumId w:val="0"/>
  </w:num>
  <w:num w:numId="12">
    <w:abstractNumId w:val="35"/>
  </w:num>
  <w:num w:numId="13">
    <w:abstractNumId w:val="19"/>
  </w:num>
  <w:num w:numId="14">
    <w:abstractNumId w:val="4"/>
  </w:num>
  <w:num w:numId="15">
    <w:abstractNumId w:val="28"/>
  </w:num>
  <w:num w:numId="16">
    <w:abstractNumId w:val="25"/>
  </w:num>
  <w:num w:numId="17">
    <w:abstractNumId w:val="24"/>
  </w:num>
  <w:num w:numId="18">
    <w:abstractNumId w:val="18"/>
  </w:num>
  <w:num w:numId="19">
    <w:abstractNumId w:val="23"/>
  </w:num>
  <w:num w:numId="20">
    <w:abstractNumId w:val="26"/>
  </w:num>
  <w:num w:numId="21">
    <w:abstractNumId w:val="11"/>
  </w:num>
  <w:num w:numId="22">
    <w:abstractNumId w:val="30"/>
  </w:num>
  <w:num w:numId="23">
    <w:abstractNumId w:val="5"/>
  </w:num>
  <w:num w:numId="24">
    <w:abstractNumId w:val="27"/>
  </w:num>
  <w:num w:numId="25">
    <w:abstractNumId w:val="17"/>
  </w:num>
  <w:num w:numId="26">
    <w:abstractNumId w:val="31"/>
  </w:num>
  <w:num w:numId="27">
    <w:abstractNumId w:val="34"/>
  </w:num>
  <w:num w:numId="28">
    <w:abstractNumId w:val="22"/>
  </w:num>
  <w:num w:numId="29">
    <w:abstractNumId w:val="14"/>
  </w:num>
  <w:num w:numId="30">
    <w:abstractNumId w:val="8"/>
  </w:num>
  <w:num w:numId="31">
    <w:abstractNumId w:val="3"/>
  </w:num>
  <w:num w:numId="32">
    <w:abstractNumId w:val="12"/>
  </w:num>
  <w:num w:numId="33">
    <w:abstractNumId w:val="20"/>
  </w:num>
  <w:num w:numId="34">
    <w:abstractNumId w:val="33"/>
  </w:num>
  <w:num w:numId="35">
    <w:abstractNumId w:val="1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MTcyMzewMDIxt7RU0lEKTi0uzszPAykwrAUAnRfGXSwAAAA="/>
  </w:docVars>
  <w:rsids>
    <w:rsidRoot w:val="00AF7D18"/>
    <w:rsid w:val="00004A33"/>
    <w:rsid w:val="00005348"/>
    <w:rsid w:val="00030193"/>
    <w:rsid w:val="000313DA"/>
    <w:rsid w:val="0003281B"/>
    <w:rsid w:val="000354B1"/>
    <w:rsid w:val="00040F9C"/>
    <w:rsid w:val="00053662"/>
    <w:rsid w:val="000569AE"/>
    <w:rsid w:val="00057811"/>
    <w:rsid w:val="00063A23"/>
    <w:rsid w:val="00070601"/>
    <w:rsid w:val="000774E6"/>
    <w:rsid w:val="00086F58"/>
    <w:rsid w:val="00091F8C"/>
    <w:rsid w:val="00096B8A"/>
    <w:rsid w:val="000B4505"/>
    <w:rsid w:val="000D1ABE"/>
    <w:rsid w:val="000D6F9F"/>
    <w:rsid w:val="000E1553"/>
    <w:rsid w:val="000E231E"/>
    <w:rsid w:val="000E4E87"/>
    <w:rsid w:val="000F1705"/>
    <w:rsid w:val="00100FCE"/>
    <w:rsid w:val="00120B5B"/>
    <w:rsid w:val="00131B44"/>
    <w:rsid w:val="001332EE"/>
    <w:rsid w:val="0014757F"/>
    <w:rsid w:val="00152D28"/>
    <w:rsid w:val="001530D2"/>
    <w:rsid w:val="00166376"/>
    <w:rsid w:val="001940DE"/>
    <w:rsid w:val="00194D19"/>
    <w:rsid w:val="001A030D"/>
    <w:rsid w:val="001B29FA"/>
    <w:rsid w:val="001B3EDF"/>
    <w:rsid w:val="001B4DBA"/>
    <w:rsid w:val="001B7BEF"/>
    <w:rsid w:val="001D4930"/>
    <w:rsid w:val="00202EBB"/>
    <w:rsid w:val="00205154"/>
    <w:rsid w:val="00206972"/>
    <w:rsid w:val="00216904"/>
    <w:rsid w:val="002250C6"/>
    <w:rsid w:val="00225EB9"/>
    <w:rsid w:val="00226B56"/>
    <w:rsid w:val="00232789"/>
    <w:rsid w:val="0024154E"/>
    <w:rsid w:val="00252350"/>
    <w:rsid w:val="00255209"/>
    <w:rsid w:val="002562B1"/>
    <w:rsid w:val="00265E3C"/>
    <w:rsid w:val="00270525"/>
    <w:rsid w:val="00271BD6"/>
    <w:rsid w:val="002816E2"/>
    <w:rsid w:val="002A2593"/>
    <w:rsid w:val="002A4565"/>
    <w:rsid w:val="002A76AA"/>
    <w:rsid w:val="002B32B6"/>
    <w:rsid w:val="002D531C"/>
    <w:rsid w:val="002D539F"/>
    <w:rsid w:val="002E2791"/>
    <w:rsid w:val="002F624E"/>
    <w:rsid w:val="00304C31"/>
    <w:rsid w:val="003128CB"/>
    <w:rsid w:val="003154A0"/>
    <w:rsid w:val="00327853"/>
    <w:rsid w:val="0033335B"/>
    <w:rsid w:val="00341A2C"/>
    <w:rsid w:val="00341D7F"/>
    <w:rsid w:val="00360984"/>
    <w:rsid w:val="0036224F"/>
    <w:rsid w:val="00370479"/>
    <w:rsid w:val="00371880"/>
    <w:rsid w:val="00372E52"/>
    <w:rsid w:val="00396D8A"/>
    <w:rsid w:val="003A118C"/>
    <w:rsid w:val="003A1746"/>
    <w:rsid w:val="003A200D"/>
    <w:rsid w:val="003A2206"/>
    <w:rsid w:val="003A24E0"/>
    <w:rsid w:val="003A78DF"/>
    <w:rsid w:val="003B625D"/>
    <w:rsid w:val="003C74B0"/>
    <w:rsid w:val="003D6E10"/>
    <w:rsid w:val="003E19E4"/>
    <w:rsid w:val="003E7DFD"/>
    <w:rsid w:val="003F3C93"/>
    <w:rsid w:val="00414306"/>
    <w:rsid w:val="0041727C"/>
    <w:rsid w:val="004217D2"/>
    <w:rsid w:val="00431506"/>
    <w:rsid w:val="00436C4A"/>
    <w:rsid w:val="004370A7"/>
    <w:rsid w:val="0044362B"/>
    <w:rsid w:val="00463EDC"/>
    <w:rsid w:val="00474AE6"/>
    <w:rsid w:val="004872F9"/>
    <w:rsid w:val="00491B83"/>
    <w:rsid w:val="00491FB3"/>
    <w:rsid w:val="00494D2D"/>
    <w:rsid w:val="00496FAE"/>
    <w:rsid w:val="004A01B4"/>
    <w:rsid w:val="004A40F3"/>
    <w:rsid w:val="004B47E6"/>
    <w:rsid w:val="004C1DA7"/>
    <w:rsid w:val="004C1E64"/>
    <w:rsid w:val="004C7D96"/>
    <w:rsid w:val="004D7B7F"/>
    <w:rsid w:val="004F0A6A"/>
    <w:rsid w:val="00514A10"/>
    <w:rsid w:val="00516D82"/>
    <w:rsid w:val="0052267E"/>
    <w:rsid w:val="00525FE3"/>
    <w:rsid w:val="00536052"/>
    <w:rsid w:val="00537DA0"/>
    <w:rsid w:val="00542F8C"/>
    <w:rsid w:val="005477A0"/>
    <w:rsid w:val="00571B4F"/>
    <w:rsid w:val="00581E88"/>
    <w:rsid w:val="0058703D"/>
    <w:rsid w:val="00595B5C"/>
    <w:rsid w:val="005A0D04"/>
    <w:rsid w:val="005A7C09"/>
    <w:rsid w:val="005C08B8"/>
    <w:rsid w:val="005D07A4"/>
    <w:rsid w:val="005D3E2E"/>
    <w:rsid w:val="005E5417"/>
    <w:rsid w:val="005F0133"/>
    <w:rsid w:val="00603231"/>
    <w:rsid w:val="00627EBA"/>
    <w:rsid w:val="00633924"/>
    <w:rsid w:val="006355E1"/>
    <w:rsid w:val="00637431"/>
    <w:rsid w:val="00640A93"/>
    <w:rsid w:val="00642B06"/>
    <w:rsid w:val="00643052"/>
    <w:rsid w:val="00655137"/>
    <w:rsid w:val="00655BB0"/>
    <w:rsid w:val="00666BDC"/>
    <w:rsid w:val="00671B2F"/>
    <w:rsid w:val="00675E24"/>
    <w:rsid w:val="0068210D"/>
    <w:rsid w:val="00693A20"/>
    <w:rsid w:val="00694FB5"/>
    <w:rsid w:val="006A5619"/>
    <w:rsid w:val="006A78BE"/>
    <w:rsid w:val="006C4179"/>
    <w:rsid w:val="006C6502"/>
    <w:rsid w:val="006C70FA"/>
    <w:rsid w:val="006D53AD"/>
    <w:rsid w:val="006E2BDA"/>
    <w:rsid w:val="006F653B"/>
    <w:rsid w:val="00700A14"/>
    <w:rsid w:val="00712E5E"/>
    <w:rsid w:val="00716961"/>
    <w:rsid w:val="00727A7B"/>
    <w:rsid w:val="00750FCF"/>
    <w:rsid w:val="00751188"/>
    <w:rsid w:val="0076223E"/>
    <w:rsid w:val="0077042D"/>
    <w:rsid w:val="00792EB8"/>
    <w:rsid w:val="00793ADE"/>
    <w:rsid w:val="007C66E7"/>
    <w:rsid w:val="007D14EA"/>
    <w:rsid w:val="007E4976"/>
    <w:rsid w:val="007E4A8D"/>
    <w:rsid w:val="008044F4"/>
    <w:rsid w:val="00811BCC"/>
    <w:rsid w:val="008130B8"/>
    <w:rsid w:val="00821E32"/>
    <w:rsid w:val="00841C7A"/>
    <w:rsid w:val="0085750C"/>
    <w:rsid w:val="00857D92"/>
    <w:rsid w:val="00870D07"/>
    <w:rsid w:val="008779E7"/>
    <w:rsid w:val="0089409C"/>
    <w:rsid w:val="00894405"/>
    <w:rsid w:val="008960E4"/>
    <w:rsid w:val="008A1FB2"/>
    <w:rsid w:val="008A4B2D"/>
    <w:rsid w:val="008B1F7B"/>
    <w:rsid w:val="008D4CC9"/>
    <w:rsid w:val="008E6BD0"/>
    <w:rsid w:val="008F26A7"/>
    <w:rsid w:val="009010F2"/>
    <w:rsid w:val="009033FB"/>
    <w:rsid w:val="009034BD"/>
    <w:rsid w:val="00910CBD"/>
    <w:rsid w:val="00912D1E"/>
    <w:rsid w:val="00922AD7"/>
    <w:rsid w:val="00932A54"/>
    <w:rsid w:val="0093434E"/>
    <w:rsid w:val="00944756"/>
    <w:rsid w:val="00950EDB"/>
    <w:rsid w:val="00954D3E"/>
    <w:rsid w:val="00956884"/>
    <w:rsid w:val="00962EA3"/>
    <w:rsid w:val="0097073B"/>
    <w:rsid w:val="009719AB"/>
    <w:rsid w:val="009806E3"/>
    <w:rsid w:val="00981BDD"/>
    <w:rsid w:val="009858ED"/>
    <w:rsid w:val="00987356"/>
    <w:rsid w:val="0099218B"/>
    <w:rsid w:val="009B5104"/>
    <w:rsid w:val="009B5AB9"/>
    <w:rsid w:val="009C3778"/>
    <w:rsid w:val="009C5D34"/>
    <w:rsid w:val="009D51CD"/>
    <w:rsid w:val="009E604F"/>
    <w:rsid w:val="009E6CB5"/>
    <w:rsid w:val="009F7FA7"/>
    <w:rsid w:val="00A04604"/>
    <w:rsid w:val="00A07EA9"/>
    <w:rsid w:val="00A1042D"/>
    <w:rsid w:val="00A106C5"/>
    <w:rsid w:val="00A16D6A"/>
    <w:rsid w:val="00A21BE5"/>
    <w:rsid w:val="00A44377"/>
    <w:rsid w:val="00A5722C"/>
    <w:rsid w:val="00A57CA2"/>
    <w:rsid w:val="00A60899"/>
    <w:rsid w:val="00A6311C"/>
    <w:rsid w:val="00A6335C"/>
    <w:rsid w:val="00A64925"/>
    <w:rsid w:val="00A83C2F"/>
    <w:rsid w:val="00A86142"/>
    <w:rsid w:val="00A95BA4"/>
    <w:rsid w:val="00A95BD1"/>
    <w:rsid w:val="00AA2EF9"/>
    <w:rsid w:val="00AA562B"/>
    <w:rsid w:val="00AB268B"/>
    <w:rsid w:val="00AC486A"/>
    <w:rsid w:val="00AE0A22"/>
    <w:rsid w:val="00AE45A5"/>
    <w:rsid w:val="00AF7D18"/>
    <w:rsid w:val="00B01109"/>
    <w:rsid w:val="00B142E6"/>
    <w:rsid w:val="00B16574"/>
    <w:rsid w:val="00B3248A"/>
    <w:rsid w:val="00B36392"/>
    <w:rsid w:val="00B42990"/>
    <w:rsid w:val="00B436FF"/>
    <w:rsid w:val="00B44AC1"/>
    <w:rsid w:val="00B63575"/>
    <w:rsid w:val="00B70967"/>
    <w:rsid w:val="00B72633"/>
    <w:rsid w:val="00B7719C"/>
    <w:rsid w:val="00B802BC"/>
    <w:rsid w:val="00B858C3"/>
    <w:rsid w:val="00B86F14"/>
    <w:rsid w:val="00BB0708"/>
    <w:rsid w:val="00BB7671"/>
    <w:rsid w:val="00BC33B3"/>
    <w:rsid w:val="00BC5AE6"/>
    <w:rsid w:val="00BC7914"/>
    <w:rsid w:val="00BD38B4"/>
    <w:rsid w:val="00BD3B6B"/>
    <w:rsid w:val="00BD3CC7"/>
    <w:rsid w:val="00BD3F84"/>
    <w:rsid w:val="00BE3F75"/>
    <w:rsid w:val="00BE5BF3"/>
    <w:rsid w:val="00BF3246"/>
    <w:rsid w:val="00C02424"/>
    <w:rsid w:val="00C256AC"/>
    <w:rsid w:val="00C31768"/>
    <w:rsid w:val="00C361C7"/>
    <w:rsid w:val="00C47F52"/>
    <w:rsid w:val="00C52057"/>
    <w:rsid w:val="00C7023A"/>
    <w:rsid w:val="00C70EF8"/>
    <w:rsid w:val="00C963BC"/>
    <w:rsid w:val="00CA5913"/>
    <w:rsid w:val="00CA6D25"/>
    <w:rsid w:val="00CB21E6"/>
    <w:rsid w:val="00CD0C5D"/>
    <w:rsid w:val="00CD17BE"/>
    <w:rsid w:val="00CD24B1"/>
    <w:rsid w:val="00CD76CA"/>
    <w:rsid w:val="00CE56C1"/>
    <w:rsid w:val="00D03D41"/>
    <w:rsid w:val="00D1036D"/>
    <w:rsid w:val="00D14F1D"/>
    <w:rsid w:val="00D25ECA"/>
    <w:rsid w:val="00D43FC2"/>
    <w:rsid w:val="00D53107"/>
    <w:rsid w:val="00D540AC"/>
    <w:rsid w:val="00D61F4D"/>
    <w:rsid w:val="00D8514C"/>
    <w:rsid w:val="00DB0D10"/>
    <w:rsid w:val="00DB6CCC"/>
    <w:rsid w:val="00DC35F0"/>
    <w:rsid w:val="00DD03AC"/>
    <w:rsid w:val="00DD1DA4"/>
    <w:rsid w:val="00DE03BF"/>
    <w:rsid w:val="00DF2031"/>
    <w:rsid w:val="00E12E42"/>
    <w:rsid w:val="00E64167"/>
    <w:rsid w:val="00E67F6D"/>
    <w:rsid w:val="00E7009F"/>
    <w:rsid w:val="00E71749"/>
    <w:rsid w:val="00E71B06"/>
    <w:rsid w:val="00E7212E"/>
    <w:rsid w:val="00E72A55"/>
    <w:rsid w:val="00E8442E"/>
    <w:rsid w:val="00EB7680"/>
    <w:rsid w:val="00EC50EC"/>
    <w:rsid w:val="00ED0064"/>
    <w:rsid w:val="00EE2B9F"/>
    <w:rsid w:val="00EE7615"/>
    <w:rsid w:val="00F03F47"/>
    <w:rsid w:val="00F12200"/>
    <w:rsid w:val="00F1680C"/>
    <w:rsid w:val="00F16C61"/>
    <w:rsid w:val="00F247B1"/>
    <w:rsid w:val="00F3783A"/>
    <w:rsid w:val="00F40323"/>
    <w:rsid w:val="00F41BEE"/>
    <w:rsid w:val="00F41F3F"/>
    <w:rsid w:val="00F478B1"/>
    <w:rsid w:val="00F6424C"/>
    <w:rsid w:val="00F71CA0"/>
    <w:rsid w:val="00F7330E"/>
    <w:rsid w:val="00F81FA1"/>
    <w:rsid w:val="00FA596E"/>
    <w:rsid w:val="00FB0DCB"/>
    <w:rsid w:val="00FB12FC"/>
    <w:rsid w:val="00FB19C4"/>
    <w:rsid w:val="00FB7930"/>
    <w:rsid w:val="00FE4727"/>
    <w:rsid w:val="00FE55C7"/>
    <w:rsid w:val="00FF73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67F3E"/>
  <w15:docId w15:val="{FA3117D7-77CF-4601-A2C5-254C0832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1B4"/>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customStyle="1" w:styleId="Default">
    <w:name w:val="Default"/>
    <w:rsid w:val="00FB19C4"/>
    <w:pPr>
      <w:autoSpaceDE w:val="0"/>
      <w:autoSpaceDN w:val="0"/>
      <w:adjustRightInd w:val="0"/>
    </w:pPr>
    <w:rPr>
      <w:color w:val="000000"/>
      <w:sz w:val="24"/>
      <w:szCs w:val="24"/>
    </w:rPr>
  </w:style>
  <w:style w:type="paragraph" w:styleId="ListeParagraf">
    <w:name w:val="List Paragraph"/>
    <w:basedOn w:val="Normal"/>
    <w:uiPriority w:val="34"/>
    <w:qFormat/>
    <w:rsid w:val="008960E4"/>
    <w:pPr>
      <w:ind w:left="720"/>
      <w:contextualSpacing/>
    </w:pPr>
  </w:style>
  <w:style w:type="paragraph" w:styleId="stBilgi">
    <w:name w:val="header"/>
    <w:basedOn w:val="Normal"/>
    <w:link w:val="stBilgiChar"/>
    <w:unhideWhenUsed/>
    <w:rsid w:val="001530D2"/>
    <w:pPr>
      <w:tabs>
        <w:tab w:val="center" w:pos="4536"/>
        <w:tab w:val="right" w:pos="9072"/>
      </w:tabs>
    </w:pPr>
  </w:style>
  <w:style w:type="character" w:customStyle="1" w:styleId="stBilgiChar">
    <w:name w:val="Üst Bilgi Char"/>
    <w:basedOn w:val="VarsaylanParagrafYazTipi"/>
    <w:link w:val="stBilgi"/>
    <w:rsid w:val="001530D2"/>
    <w:rPr>
      <w:sz w:val="24"/>
      <w:szCs w:val="24"/>
      <w:lang w:eastAsia="ko-KR"/>
    </w:rPr>
  </w:style>
  <w:style w:type="paragraph" w:styleId="AltBilgi">
    <w:name w:val="footer"/>
    <w:basedOn w:val="Normal"/>
    <w:link w:val="AltBilgiChar"/>
    <w:uiPriority w:val="99"/>
    <w:unhideWhenUsed/>
    <w:rsid w:val="001530D2"/>
    <w:pPr>
      <w:tabs>
        <w:tab w:val="center" w:pos="4536"/>
        <w:tab w:val="right" w:pos="9072"/>
      </w:tabs>
    </w:pPr>
  </w:style>
  <w:style w:type="character" w:customStyle="1" w:styleId="AltBilgiChar">
    <w:name w:val="Alt Bilgi Char"/>
    <w:basedOn w:val="VarsaylanParagrafYazTipi"/>
    <w:link w:val="AltBilgi"/>
    <w:uiPriority w:val="99"/>
    <w:rsid w:val="001530D2"/>
    <w:rPr>
      <w:sz w:val="24"/>
      <w:szCs w:val="24"/>
      <w:lang w:eastAsia="ko-KR"/>
    </w:rPr>
  </w:style>
  <w:style w:type="paragraph" w:styleId="SonNotMetni">
    <w:name w:val="endnote text"/>
    <w:basedOn w:val="Normal"/>
    <w:link w:val="SonNotMetniChar"/>
    <w:semiHidden/>
    <w:unhideWhenUsed/>
    <w:rsid w:val="002B32B6"/>
    <w:rPr>
      <w:sz w:val="20"/>
      <w:szCs w:val="20"/>
    </w:rPr>
  </w:style>
  <w:style w:type="character" w:customStyle="1" w:styleId="SonNotMetniChar">
    <w:name w:val="Son Not Metni Char"/>
    <w:basedOn w:val="VarsaylanParagrafYazTipi"/>
    <w:link w:val="SonNotMetni"/>
    <w:semiHidden/>
    <w:rsid w:val="002B32B6"/>
    <w:rPr>
      <w:lang w:eastAsia="ko-KR"/>
    </w:rPr>
  </w:style>
  <w:style w:type="character" w:styleId="SonNotBavurusu">
    <w:name w:val="endnote reference"/>
    <w:basedOn w:val="VarsaylanParagrafYazTipi"/>
    <w:semiHidden/>
    <w:unhideWhenUsed/>
    <w:rsid w:val="002B3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4966">
      <w:bodyDiv w:val="1"/>
      <w:marLeft w:val="0"/>
      <w:marRight w:val="0"/>
      <w:marTop w:val="0"/>
      <w:marBottom w:val="0"/>
      <w:divBdr>
        <w:top w:val="none" w:sz="0" w:space="0" w:color="auto"/>
        <w:left w:val="none" w:sz="0" w:space="0" w:color="auto"/>
        <w:bottom w:val="none" w:sz="0" w:space="0" w:color="auto"/>
        <w:right w:val="none" w:sz="0" w:space="0" w:color="auto"/>
      </w:divBdr>
    </w:div>
    <w:div w:id="20862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B01AB-8193-410F-BE85-6CDEBA36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1317</Words>
  <Characters>7508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NAZİFE ÜZBE ATALAY</cp:lastModifiedBy>
  <cp:revision>14</cp:revision>
  <dcterms:created xsi:type="dcterms:W3CDTF">2020-11-08T18:40:00Z</dcterms:created>
  <dcterms:modified xsi:type="dcterms:W3CDTF">2021-01-10T11:11:00Z</dcterms:modified>
</cp:coreProperties>
</file>