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AF7D18" w:rsidRDefault="00864B95" w:rsidP="00DF7FEB">
      <w:pPr>
        <w:spacing w:line="360" w:lineRule="auto"/>
        <w:jc w:val="center"/>
        <w:rPr>
          <w:b/>
        </w:rPr>
      </w:pPr>
      <w:bookmarkStart w:id="0" w:name="_GoBack"/>
      <w:bookmarkEnd w:id="0"/>
      <w:r w:rsidRPr="00864B95">
        <w:rPr>
          <w:b/>
        </w:rPr>
        <w:t>ERTELEME ADASI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AF7D18" w:rsidRPr="00B367AA" w:rsidTr="00E35A31">
        <w:tc>
          <w:tcPr>
            <w:tcW w:w="3652" w:type="dxa"/>
          </w:tcPr>
          <w:p w:rsidR="00AF7D18" w:rsidRPr="00B367AA" w:rsidRDefault="00AF7D18" w:rsidP="00B367AA">
            <w:pPr>
              <w:spacing w:line="276" w:lineRule="auto"/>
              <w:jc w:val="both"/>
              <w:rPr>
                <w:b/>
              </w:rPr>
            </w:pPr>
            <w:r w:rsidRPr="00B367AA">
              <w:rPr>
                <w:b/>
              </w:rPr>
              <w:t>Gelişim Alanı:</w:t>
            </w:r>
          </w:p>
        </w:tc>
        <w:tc>
          <w:tcPr>
            <w:tcW w:w="6095" w:type="dxa"/>
          </w:tcPr>
          <w:p w:rsidR="00AF7D18" w:rsidRPr="00B367AA" w:rsidRDefault="00A46EF5" w:rsidP="00B367AA">
            <w:pPr>
              <w:spacing w:line="276" w:lineRule="auto"/>
              <w:jc w:val="both"/>
            </w:pPr>
            <w:r w:rsidRPr="00B367AA">
              <w:t>Akademik</w:t>
            </w:r>
          </w:p>
        </w:tc>
      </w:tr>
      <w:tr w:rsidR="00AF7D18" w:rsidRPr="00B367AA" w:rsidTr="00E35A31">
        <w:tc>
          <w:tcPr>
            <w:tcW w:w="3652" w:type="dxa"/>
          </w:tcPr>
          <w:p w:rsidR="00AF7D18" w:rsidRPr="00B367AA" w:rsidRDefault="00AF7D18" w:rsidP="00B367AA">
            <w:pPr>
              <w:spacing w:line="276" w:lineRule="auto"/>
              <w:jc w:val="both"/>
              <w:rPr>
                <w:b/>
              </w:rPr>
            </w:pPr>
            <w:r w:rsidRPr="00B367AA">
              <w:rPr>
                <w:b/>
              </w:rPr>
              <w:t>Yeterlik Alanı:</w:t>
            </w:r>
          </w:p>
        </w:tc>
        <w:tc>
          <w:tcPr>
            <w:tcW w:w="6095" w:type="dxa"/>
          </w:tcPr>
          <w:p w:rsidR="00AF7D18" w:rsidRPr="00B367AA" w:rsidRDefault="00A46EF5" w:rsidP="00B367AA">
            <w:pPr>
              <w:spacing w:line="276" w:lineRule="auto"/>
              <w:jc w:val="both"/>
            </w:pPr>
            <w:r w:rsidRPr="00B367AA">
              <w:t>Akademik Anlayış ve Sorumluluk</w:t>
            </w:r>
          </w:p>
        </w:tc>
      </w:tr>
      <w:tr w:rsidR="00AF7D18" w:rsidRPr="00B367AA" w:rsidTr="00E35A31">
        <w:tc>
          <w:tcPr>
            <w:tcW w:w="3652" w:type="dxa"/>
          </w:tcPr>
          <w:p w:rsidR="00AF7D18" w:rsidRPr="00B367AA" w:rsidRDefault="00AF7D18" w:rsidP="00B367AA">
            <w:pPr>
              <w:spacing w:line="276" w:lineRule="auto"/>
              <w:jc w:val="both"/>
              <w:rPr>
                <w:b/>
              </w:rPr>
            </w:pPr>
            <w:r w:rsidRPr="00B367AA">
              <w:rPr>
                <w:b/>
              </w:rPr>
              <w:t>Kazanım/Hafta:</w:t>
            </w:r>
          </w:p>
        </w:tc>
        <w:tc>
          <w:tcPr>
            <w:tcW w:w="6095" w:type="dxa"/>
          </w:tcPr>
          <w:p w:rsidR="00AF7D18" w:rsidRPr="00B367AA" w:rsidRDefault="0029439D" w:rsidP="00B367AA">
            <w:pPr>
              <w:spacing w:line="276" w:lineRule="auto"/>
              <w:jc w:val="both"/>
            </w:pPr>
            <w:r w:rsidRPr="00B367AA">
              <w:t>Akademik sorumlulukları ertelemenin sonuçlarını fark eder</w:t>
            </w:r>
            <w:r w:rsidR="0017549B" w:rsidRPr="00B367AA">
              <w:t>. /</w:t>
            </w:r>
            <w:r w:rsidRPr="00B367AA">
              <w:t xml:space="preserve"> </w:t>
            </w:r>
            <w:r w:rsidR="00650AED" w:rsidRPr="00B367AA">
              <w:t>1</w:t>
            </w:r>
            <w:r w:rsidR="00A46EF5" w:rsidRPr="00B367AA">
              <w:t>2</w:t>
            </w:r>
            <w:r w:rsidR="00E35A31" w:rsidRPr="00B367AA">
              <w:t>.</w:t>
            </w:r>
            <w:r w:rsidR="00650AED" w:rsidRPr="00B367AA">
              <w:t xml:space="preserve"> Hafta</w:t>
            </w:r>
          </w:p>
        </w:tc>
      </w:tr>
      <w:tr w:rsidR="00AF7D18" w:rsidRPr="00B367AA" w:rsidTr="00E35A31">
        <w:tc>
          <w:tcPr>
            <w:tcW w:w="3652" w:type="dxa"/>
          </w:tcPr>
          <w:p w:rsidR="00AF7D18" w:rsidRPr="00B367AA" w:rsidRDefault="00AF7D18" w:rsidP="00B367AA">
            <w:pPr>
              <w:spacing w:line="276" w:lineRule="auto"/>
              <w:jc w:val="both"/>
              <w:rPr>
                <w:b/>
              </w:rPr>
            </w:pPr>
            <w:r w:rsidRPr="00B367AA">
              <w:rPr>
                <w:b/>
              </w:rPr>
              <w:t>Sınıf Düzeyi:</w:t>
            </w:r>
          </w:p>
        </w:tc>
        <w:tc>
          <w:tcPr>
            <w:tcW w:w="6095" w:type="dxa"/>
          </w:tcPr>
          <w:p w:rsidR="00AF7D18" w:rsidRPr="00B367AA" w:rsidRDefault="0083693E" w:rsidP="00B367AA">
            <w:pPr>
              <w:spacing w:line="276" w:lineRule="auto"/>
              <w:jc w:val="both"/>
            </w:pPr>
            <w:r w:rsidRPr="00B367AA">
              <w:t>4. Sınıf</w:t>
            </w:r>
          </w:p>
        </w:tc>
      </w:tr>
      <w:tr w:rsidR="00AF7D18" w:rsidRPr="00B367AA" w:rsidTr="00E35A31">
        <w:tc>
          <w:tcPr>
            <w:tcW w:w="3652" w:type="dxa"/>
          </w:tcPr>
          <w:p w:rsidR="00AF7D18" w:rsidRPr="00B367AA" w:rsidRDefault="00AF7D18" w:rsidP="00B367AA">
            <w:pPr>
              <w:spacing w:line="276" w:lineRule="auto"/>
              <w:jc w:val="both"/>
              <w:rPr>
                <w:b/>
              </w:rPr>
            </w:pPr>
            <w:r w:rsidRPr="00B367AA">
              <w:rPr>
                <w:b/>
              </w:rPr>
              <w:t>Süre:</w:t>
            </w:r>
          </w:p>
        </w:tc>
        <w:tc>
          <w:tcPr>
            <w:tcW w:w="6095" w:type="dxa"/>
          </w:tcPr>
          <w:p w:rsidR="00AF7D18" w:rsidRPr="00B367AA" w:rsidRDefault="00A37963" w:rsidP="00B367AA">
            <w:pPr>
              <w:spacing w:line="276" w:lineRule="auto"/>
              <w:jc w:val="both"/>
            </w:pPr>
            <w:r w:rsidRPr="00B367AA">
              <w:t>40 dk (Bir ders saati)</w:t>
            </w:r>
          </w:p>
        </w:tc>
      </w:tr>
      <w:tr w:rsidR="00AF7D18" w:rsidRPr="00B367AA" w:rsidTr="00E35A31">
        <w:tc>
          <w:tcPr>
            <w:tcW w:w="3652" w:type="dxa"/>
          </w:tcPr>
          <w:p w:rsidR="00AF7D18" w:rsidRPr="00B367AA" w:rsidRDefault="00AF7D18" w:rsidP="00B367AA">
            <w:pPr>
              <w:spacing w:line="276" w:lineRule="auto"/>
              <w:jc w:val="both"/>
              <w:rPr>
                <w:b/>
              </w:rPr>
            </w:pPr>
            <w:r w:rsidRPr="00B367AA">
              <w:rPr>
                <w:b/>
              </w:rPr>
              <w:t>Araç-Gereçler:</w:t>
            </w:r>
          </w:p>
        </w:tc>
        <w:tc>
          <w:tcPr>
            <w:tcW w:w="6095" w:type="dxa"/>
          </w:tcPr>
          <w:p w:rsidR="00B27450" w:rsidRPr="00B367AA" w:rsidRDefault="00650AED" w:rsidP="00B367AA">
            <w:pPr>
              <w:numPr>
                <w:ilvl w:val="0"/>
                <w:numId w:val="17"/>
              </w:numPr>
              <w:spacing w:line="276" w:lineRule="auto"/>
              <w:jc w:val="both"/>
            </w:pPr>
            <w:r w:rsidRPr="00B367AA">
              <w:t>Çalışma Yaprağı</w:t>
            </w:r>
            <w:r w:rsidR="00B27450" w:rsidRPr="00B367AA">
              <w:t>-</w:t>
            </w:r>
            <w:r w:rsidRPr="00B367AA">
              <w:t>1</w:t>
            </w:r>
          </w:p>
          <w:p w:rsidR="00B27450" w:rsidRPr="00B367AA" w:rsidRDefault="00B27450" w:rsidP="00B367AA">
            <w:pPr>
              <w:numPr>
                <w:ilvl w:val="0"/>
                <w:numId w:val="17"/>
              </w:numPr>
              <w:spacing w:line="276" w:lineRule="auto"/>
              <w:jc w:val="both"/>
            </w:pPr>
            <w:r w:rsidRPr="00B367AA">
              <w:t>Çalışma Yaprağı-</w:t>
            </w:r>
            <w:r w:rsidR="00020256" w:rsidRPr="00B367AA">
              <w:t>2</w:t>
            </w:r>
          </w:p>
          <w:p w:rsidR="007105DC" w:rsidRPr="00B367AA" w:rsidRDefault="00C23BF8" w:rsidP="00B367AA">
            <w:pPr>
              <w:numPr>
                <w:ilvl w:val="0"/>
                <w:numId w:val="17"/>
              </w:numPr>
              <w:spacing w:line="276" w:lineRule="auto"/>
              <w:jc w:val="both"/>
            </w:pPr>
            <w:r w:rsidRPr="00B367AA">
              <w:rPr>
                <w:color w:val="000000"/>
              </w:rPr>
              <w:t>Çalışma Yaprağı-3</w:t>
            </w:r>
          </w:p>
        </w:tc>
      </w:tr>
      <w:tr w:rsidR="00AF7D18" w:rsidRPr="00B367AA" w:rsidTr="00E35A31">
        <w:tc>
          <w:tcPr>
            <w:tcW w:w="3652" w:type="dxa"/>
          </w:tcPr>
          <w:p w:rsidR="00AF7D18" w:rsidRPr="00B367AA" w:rsidRDefault="00AF7D18" w:rsidP="00B367AA">
            <w:pPr>
              <w:spacing w:line="276" w:lineRule="auto"/>
              <w:jc w:val="both"/>
              <w:rPr>
                <w:b/>
              </w:rPr>
            </w:pPr>
            <w:r w:rsidRPr="00B367AA">
              <w:rPr>
                <w:b/>
              </w:rPr>
              <w:t>Uygulayıcı İçin Ön Hazırlık:</w:t>
            </w:r>
          </w:p>
        </w:tc>
        <w:tc>
          <w:tcPr>
            <w:tcW w:w="6095" w:type="dxa"/>
          </w:tcPr>
          <w:p w:rsidR="00F477C4" w:rsidRPr="00B367AA" w:rsidRDefault="00650AED" w:rsidP="00B367AA">
            <w:pPr>
              <w:numPr>
                <w:ilvl w:val="0"/>
                <w:numId w:val="18"/>
              </w:numPr>
              <w:spacing w:line="276" w:lineRule="auto"/>
              <w:jc w:val="both"/>
            </w:pPr>
            <w:r w:rsidRPr="00B367AA">
              <w:t>Çalışma Yaprağı</w:t>
            </w:r>
            <w:r w:rsidR="000A255F" w:rsidRPr="00B367AA">
              <w:t>-</w:t>
            </w:r>
            <w:r w:rsidRPr="00B367AA">
              <w:t xml:space="preserve">1 </w:t>
            </w:r>
            <w:r w:rsidR="00E512BE" w:rsidRPr="00B367AA">
              <w:t>grup sayısı kadar çoğaltılır.</w:t>
            </w:r>
          </w:p>
          <w:p w:rsidR="00020256" w:rsidRPr="00B367AA" w:rsidRDefault="000A255F" w:rsidP="00B367AA">
            <w:pPr>
              <w:numPr>
                <w:ilvl w:val="0"/>
                <w:numId w:val="18"/>
              </w:numPr>
              <w:spacing w:line="276" w:lineRule="auto"/>
              <w:jc w:val="both"/>
            </w:pPr>
            <w:r w:rsidRPr="00B367AA">
              <w:t>Çalışma Yaprağı-</w:t>
            </w:r>
            <w:r w:rsidR="00020256" w:rsidRPr="00B367AA">
              <w:t>2 bir adet çıktı alınır</w:t>
            </w:r>
            <w:r w:rsidR="00FE328D" w:rsidRPr="00B367AA">
              <w:t xml:space="preserve"> ve her grubun bir akademik sorumluluk alması sağlanacak şekilde kesilerek hazırlanır.</w:t>
            </w:r>
          </w:p>
          <w:p w:rsidR="007105DC" w:rsidRPr="00B367AA" w:rsidRDefault="007105DC" w:rsidP="00B367AA">
            <w:pPr>
              <w:numPr>
                <w:ilvl w:val="0"/>
                <w:numId w:val="18"/>
              </w:numPr>
              <w:spacing w:line="276" w:lineRule="auto"/>
              <w:jc w:val="both"/>
            </w:pPr>
            <w:r w:rsidRPr="00B367AA">
              <w:t>Değerlendirme Formu öğrenci sayısı kadar çoğaltılır.</w:t>
            </w:r>
          </w:p>
        </w:tc>
      </w:tr>
      <w:tr w:rsidR="00AF7D18" w:rsidRPr="00B367AA" w:rsidTr="00E35A31">
        <w:tc>
          <w:tcPr>
            <w:tcW w:w="3652" w:type="dxa"/>
          </w:tcPr>
          <w:p w:rsidR="00AF7D18" w:rsidRPr="00B367AA" w:rsidRDefault="00AF7D18" w:rsidP="00B367AA">
            <w:pPr>
              <w:spacing w:line="276" w:lineRule="auto"/>
              <w:jc w:val="both"/>
              <w:rPr>
                <w:b/>
              </w:rPr>
            </w:pPr>
            <w:r w:rsidRPr="00B367AA">
              <w:rPr>
                <w:b/>
              </w:rPr>
              <w:t>Süreç (Uygulama Basamakları):</w:t>
            </w:r>
          </w:p>
        </w:tc>
        <w:tc>
          <w:tcPr>
            <w:tcW w:w="6095" w:type="dxa"/>
          </w:tcPr>
          <w:p w:rsidR="00650AED" w:rsidRPr="00B367AA" w:rsidRDefault="00E9363D"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E</w:t>
            </w:r>
            <w:r w:rsidR="00650AED" w:rsidRPr="00B367AA">
              <w:rPr>
                <w:rFonts w:ascii="Times New Roman" w:hAnsi="Times New Roman"/>
              </w:rPr>
              <w:t xml:space="preserve">tkinliğin amacının </w:t>
            </w:r>
            <w:r w:rsidR="00753867" w:rsidRPr="00B367AA">
              <w:rPr>
                <w:rFonts w:ascii="Times New Roman" w:hAnsi="Times New Roman"/>
              </w:rPr>
              <w:t xml:space="preserve">akademik sorumlulukları ertelemenin sonuçlarını fark etmek olduğu </w:t>
            </w:r>
            <w:r w:rsidR="00650AED" w:rsidRPr="00B367AA">
              <w:rPr>
                <w:rFonts w:ascii="Times New Roman" w:hAnsi="Times New Roman"/>
              </w:rPr>
              <w:t>açıklanır.</w:t>
            </w:r>
          </w:p>
          <w:p w:rsidR="000345CB" w:rsidRPr="00B367AA" w:rsidRDefault="00E512BE"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 xml:space="preserve">Öğrencilere sorumluluk kavramının anlamı sorulur </w:t>
            </w:r>
            <w:r w:rsidR="00C626A5" w:rsidRPr="00B367AA">
              <w:rPr>
                <w:rFonts w:ascii="Times New Roman" w:hAnsi="Times New Roman"/>
              </w:rPr>
              <w:t>ve</w:t>
            </w:r>
            <w:r w:rsidRPr="00B367AA">
              <w:rPr>
                <w:rFonts w:ascii="Times New Roman" w:hAnsi="Times New Roman"/>
              </w:rPr>
              <w:t xml:space="preserve"> </w:t>
            </w:r>
            <w:r w:rsidR="0055062C" w:rsidRPr="00B367AA">
              <w:rPr>
                <w:rFonts w:ascii="Times New Roman" w:hAnsi="Times New Roman"/>
              </w:rPr>
              <w:t xml:space="preserve">öğrencilerin </w:t>
            </w:r>
            <w:r w:rsidRPr="00B367AA">
              <w:rPr>
                <w:rFonts w:ascii="Times New Roman" w:hAnsi="Times New Roman"/>
              </w:rPr>
              <w:t>fikirleri alındıktan sonra</w:t>
            </w:r>
            <w:r w:rsidR="006F1BBC" w:rsidRPr="00B367AA">
              <w:rPr>
                <w:rFonts w:ascii="Times New Roman" w:hAnsi="Times New Roman"/>
              </w:rPr>
              <w:t xml:space="preserve"> sorumluluk kavramı </w:t>
            </w:r>
            <w:r w:rsidR="000345CB" w:rsidRPr="00B367AA">
              <w:rPr>
                <w:rFonts w:ascii="Times New Roman" w:hAnsi="Times New Roman"/>
              </w:rPr>
              <w:t xml:space="preserve">aşağıdaki gibi </w:t>
            </w:r>
            <w:r w:rsidR="006F1BBC" w:rsidRPr="00B367AA">
              <w:rPr>
                <w:rFonts w:ascii="Times New Roman" w:hAnsi="Times New Roman"/>
              </w:rPr>
              <w:t>açıklanır:</w:t>
            </w:r>
            <w:r w:rsidRPr="00B367AA">
              <w:rPr>
                <w:rFonts w:ascii="Times New Roman" w:hAnsi="Times New Roman"/>
              </w:rPr>
              <w:t xml:space="preserve"> </w:t>
            </w:r>
          </w:p>
          <w:p w:rsidR="00E512BE" w:rsidRPr="00B367AA" w:rsidRDefault="00E512BE" w:rsidP="00B367AA">
            <w:pPr>
              <w:pStyle w:val="ListParagraph"/>
              <w:spacing w:line="276" w:lineRule="auto"/>
              <w:jc w:val="both"/>
              <w:rPr>
                <w:rFonts w:ascii="Times New Roman" w:hAnsi="Times New Roman"/>
              </w:rPr>
            </w:pPr>
            <w:r w:rsidRPr="00B367AA">
              <w:rPr>
                <w:rFonts w:ascii="Times New Roman" w:hAnsi="Times New Roman"/>
              </w:rPr>
              <w:t>“</w:t>
            </w:r>
            <w:r w:rsidR="006F1BBC" w:rsidRPr="00B367AA">
              <w:rPr>
                <w:rFonts w:ascii="Times New Roman" w:hAnsi="Times New Roman"/>
                <w:i/>
                <w:iCs/>
              </w:rPr>
              <w:t>S</w:t>
            </w:r>
            <w:r w:rsidRPr="00B367AA">
              <w:rPr>
                <w:rFonts w:ascii="Times New Roman" w:hAnsi="Times New Roman"/>
                <w:i/>
                <w:iCs/>
              </w:rPr>
              <w:t>orumluluk</w:t>
            </w:r>
            <w:r w:rsidR="006F1BBC" w:rsidRPr="00B367AA">
              <w:rPr>
                <w:rFonts w:ascii="Times New Roman" w:hAnsi="Times New Roman"/>
                <w:i/>
                <w:iCs/>
              </w:rPr>
              <w:t>,</w:t>
            </w:r>
            <w:r w:rsidR="00160BC0" w:rsidRPr="00B367AA">
              <w:rPr>
                <w:rFonts w:ascii="Times New Roman" w:hAnsi="Times New Roman"/>
                <w:i/>
                <w:iCs/>
              </w:rPr>
              <w:t xml:space="preserve"> kişinin üzerine düşen görevleri yerine getirmesidir</w:t>
            </w:r>
            <w:r w:rsidR="006F1BBC" w:rsidRPr="00B367AA">
              <w:rPr>
                <w:rFonts w:ascii="Times New Roman" w:hAnsi="Times New Roman"/>
              </w:rPr>
              <w:t xml:space="preserve"> </w:t>
            </w:r>
            <w:r w:rsidR="006F1BBC" w:rsidRPr="00B367AA">
              <w:rPr>
                <w:rFonts w:ascii="Times New Roman" w:hAnsi="Times New Roman"/>
                <w:i/>
                <w:iCs/>
              </w:rPr>
              <w:t>(Yavuzer, 1998).</w:t>
            </w:r>
            <w:r w:rsidR="000345CB" w:rsidRPr="00B367AA">
              <w:rPr>
                <w:rFonts w:ascii="Times New Roman" w:hAnsi="Times New Roman"/>
              </w:rPr>
              <w:t xml:space="preserve"> </w:t>
            </w:r>
            <w:r w:rsidR="000345CB" w:rsidRPr="00B367AA">
              <w:rPr>
                <w:rFonts w:ascii="Times New Roman" w:hAnsi="Times New Roman"/>
                <w:i/>
                <w:iCs/>
              </w:rPr>
              <w:t xml:space="preserve">Hepimizin hayatta farklı sorumlulukları var. Örneğin </w:t>
            </w:r>
            <w:r w:rsidR="004C413E" w:rsidRPr="00B367AA">
              <w:rPr>
                <w:rFonts w:ascii="Times New Roman" w:hAnsi="Times New Roman"/>
                <w:i/>
                <w:iCs/>
              </w:rPr>
              <w:t>ben bu okulda çalışıyorum ve zamanında işime gelmek, işim için hazırlanmak gibi sorumluluklarım var. Sizlerin de hayatınızda farklı sorumluluklarınız var. Örneğin öğrenci olmanın gerektirdiği sorumluluklarınız var, bunlar akademik sorumluluklardır.”</w:t>
            </w:r>
          </w:p>
          <w:p w:rsidR="00D4686C" w:rsidRPr="00B367AA" w:rsidRDefault="00E9363D"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 xml:space="preserve">Öğrencilere </w:t>
            </w:r>
            <w:r w:rsidR="00753867" w:rsidRPr="00B367AA">
              <w:rPr>
                <w:rFonts w:ascii="Times New Roman" w:hAnsi="Times New Roman"/>
              </w:rPr>
              <w:t>akademik sorumlulukların neler olduğunu sor</w:t>
            </w:r>
            <w:r w:rsidRPr="00B367AA">
              <w:rPr>
                <w:rFonts w:ascii="Times New Roman" w:hAnsi="Times New Roman"/>
              </w:rPr>
              <w:t>ulara</w:t>
            </w:r>
            <w:r w:rsidR="00753867" w:rsidRPr="00B367AA">
              <w:rPr>
                <w:rFonts w:ascii="Times New Roman" w:hAnsi="Times New Roman"/>
              </w:rPr>
              <w:t>k beyin fırtınasını başlat</w:t>
            </w:r>
            <w:r w:rsidRPr="00B367AA">
              <w:rPr>
                <w:rFonts w:ascii="Times New Roman" w:hAnsi="Times New Roman"/>
              </w:rPr>
              <w:t>ıl</w:t>
            </w:r>
            <w:r w:rsidR="00753867" w:rsidRPr="00B367AA">
              <w:rPr>
                <w:rFonts w:ascii="Times New Roman" w:hAnsi="Times New Roman"/>
              </w:rPr>
              <w:t>ır. Öğrencilerden gelen cevaplar tahtaya not alınır. Öğrenciler</w:t>
            </w:r>
            <w:r w:rsidR="000345CB" w:rsidRPr="00B367AA">
              <w:rPr>
                <w:rFonts w:ascii="Times New Roman" w:hAnsi="Times New Roman"/>
              </w:rPr>
              <w:t>i</w:t>
            </w:r>
            <w:r w:rsidR="00753867" w:rsidRPr="00B367AA">
              <w:rPr>
                <w:rFonts w:ascii="Times New Roman" w:hAnsi="Times New Roman"/>
              </w:rPr>
              <w:t xml:space="preserve">n </w:t>
            </w:r>
            <w:r w:rsidR="000345CB" w:rsidRPr="00B367AA">
              <w:rPr>
                <w:rFonts w:ascii="Times New Roman" w:hAnsi="Times New Roman"/>
              </w:rPr>
              <w:t xml:space="preserve">cevapları </w:t>
            </w:r>
            <w:r w:rsidR="00753867" w:rsidRPr="00B367AA">
              <w:rPr>
                <w:rFonts w:ascii="Times New Roman" w:hAnsi="Times New Roman"/>
              </w:rPr>
              <w:t>uygulayıcı</w:t>
            </w:r>
            <w:r w:rsidR="00713D7B" w:rsidRPr="00B367AA">
              <w:rPr>
                <w:rFonts w:ascii="Times New Roman" w:hAnsi="Times New Roman"/>
              </w:rPr>
              <w:t xml:space="preserve"> tarafından</w:t>
            </w:r>
            <w:r w:rsidR="000345CB" w:rsidRPr="00B367AA">
              <w:rPr>
                <w:rFonts w:ascii="Times New Roman" w:hAnsi="Times New Roman"/>
              </w:rPr>
              <w:t xml:space="preserve"> </w:t>
            </w:r>
            <w:r w:rsidR="000345CB" w:rsidRPr="00B367AA">
              <w:rPr>
                <w:rFonts w:ascii="Times New Roman" w:hAnsi="Times New Roman"/>
                <w:i/>
                <w:iCs/>
              </w:rPr>
              <w:t>“akademik sorumluluklar ödev yapma, konu tekrarı yapma, dönem projesi yapma, sınavlara hazırlanma, kitap okuma, okula ilişkin hazırlık yapma (okul çantasını hazırlama gibi) ve okulda yapılan sosyal ve akademik etkinliklere katılma davranışlarını da içerir”</w:t>
            </w:r>
            <w:r w:rsidR="000345CB" w:rsidRPr="00B367AA">
              <w:rPr>
                <w:rFonts w:ascii="Times New Roman" w:hAnsi="Times New Roman"/>
              </w:rPr>
              <w:t xml:space="preserve"> şeklinde</w:t>
            </w:r>
            <w:r w:rsidR="00753867" w:rsidRPr="00B367AA">
              <w:rPr>
                <w:rFonts w:ascii="Times New Roman" w:hAnsi="Times New Roman"/>
              </w:rPr>
              <w:t xml:space="preserve"> tamamla</w:t>
            </w:r>
            <w:r w:rsidR="00713D7B" w:rsidRPr="00B367AA">
              <w:rPr>
                <w:rFonts w:ascii="Times New Roman" w:hAnsi="Times New Roman"/>
              </w:rPr>
              <w:t>nı</w:t>
            </w:r>
            <w:r w:rsidR="00753867" w:rsidRPr="00B367AA">
              <w:rPr>
                <w:rFonts w:ascii="Times New Roman" w:hAnsi="Times New Roman"/>
              </w:rPr>
              <w:t xml:space="preserve">r. </w:t>
            </w:r>
          </w:p>
          <w:p w:rsidR="00D4686C" w:rsidRPr="00B367AA" w:rsidRDefault="006F1BBC"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E</w:t>
            </w:r>
            <w:r w:rsidR="00713D7B" w:rsidRPr="00B367AA">
              <w:rPr>
                <w:rFonts w:ascii="Times New Roman" w:hAnsi="Times New Roman"/>
              </w:rPr>
              <w:t>rtelemenin yapılacak işleri, görevleri son dakikaya bırakmak anlamına geldiğini öğrencilere açıkladıktan sonra akademik erteleme kavramı</w:t>
            </w:r>
            <w:r w:rsidR="000345CB" w:rsidRPr="00B367AA">
              <w:rPr>
                <w:rFonts w:ascii="Times New Roman" w:hAnsi="Times New Roman"/>
              </w:rPr>
              <w:t xml:space="preserve"> aşağıdaki gibi</w:t>
            </w:r>
            <w:r w:rsidR="00713D7B" w:rsidRPr="00B367AA">
              <w:rPr>
                <w:rFonts w:ascii="Times New Roman" w:hAnsi="Times New Roman"/>
              </w:rPr>
              <w:t xml:space="preserve"> açıkla</w:t>
            </w:r>
            <w:r w:rsidRPr="00B367AA">
              <w:rPr>
                <w:rFonts w:ascii="Times New Roman" w:hAnsi="Times New Roman"/>
              </w:rPr>
              <w:t>nı</w:t>
            </w:r>
            <w:r w:rsidR="00713D7B" w:rsidRPr="00B367AA">
              <w:rPr>
                <w:rFonts w:ascii="Times New Roman" w:hAnsi="Times New Roman"/>
              </w:rPr>
              <w:t>r</w:t>
            </w:r>
            <w:r w:rsidRPr="00B367AA">
              <w:rPr>
                <w:rFonts w:ascii="Times New Roman" w:hAnsi="Times New Roman"/>
              </w:rPr>
              <w:t>:</w:t>
            </w:r>
            <w:r w:rsidR="00713D7B" w:rsidRPr="00B367AA">
              <w:rPr>
                <w:rFonts w:ascii="Times New Roman" w:hAnsi="Times New Roman"/>
              </w:rPr>
              <w:t xml:space="preserve"> </w:t>
            </w:r>
          </w:p>
          <w:p w:rsidR="00D4686C" w:rsidRPr="00B367AA" w:rsidRDefault="00713D7B" w:rsidP="00B367AA">
            <w:pPr>
              <w:pStyle w:val="ListParagraph"/>
              <w:spacing w:line="276" w:lineRule="auto"/>
              <w:jc w:val="both"/>
              <w:rPr>
                <w:rFonts w:ascii="Times New Roman" w:hAnsi="Times New Roman"/>
              </w:rPr>
            </w:pPr>
            <w:r w:rsidRPr="00B367AA">
              <w:rPr>
                <w:rFonts w:ascii="Times New Roman" w:hAnsi="Times New Roman"/>
              </w:rPr>
              <w:t>“</w:t>
            </w:r>
            <w:r w:rsidRPr="00B367AA">
              <w:rPr>
                <w:rFonts w:ascii="Times New Roman" w:hAnsi="Times New Roman"/>
                <w:bCs/>
                <w:i/>
                <w:iCs/>
              </w:rPr>
              <w:t>Akademik erteleme sınavlara hazırlanmanın ev ödevleri yapmanın ve dönem projelerinin teslim edilmesinin son dakikada yapılması demektir</w:t>
            </w:r>
            <w:r w:rsidRPr="00B367AA">
              <w:rPr>
                <w:rFonts w:ascii="Times New Roman" w:hAnsi="Times New Roman"/>
                <w:bCs/>
              </w:rPr>
              <w:t xml:space="preserve">” </w:t>
            </w:r>
            <w:r w:rsidRPr="00B367AA">
              <w:rPr>
                <w:rFonts w:ascii="Times New Roman" w:hAnsi="Times New Roman"/>
                <w:bCs/>
              </w:rPr>
              <w:lastRenderedPageBreak/>
              <w:t>(Solomon ve Rothblum, 1984).</w:t>
            </w:r>
          </w:p>
          <w:p w:rsidR="00D4686C" w:rsidRPr="00B367AA" w:rsidRDefault="00581005"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 xml:space="preserve">Öğrenciler 7 gruba ayrılır. </w:t>
            </w:r>
          </w:p>
          <w:p w:rsidR="00D4686C" w:rsidRPr="00B367AA" w:rsidRDefault="00581005"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Her gruba Çalışma Yaprağı</w:t>
            </w:r>
            <w:r w:rsidR="00B52B83" w:rsidRPr="00B367AA">
              <w:rPr>
                <w:rFonts w:ascii="Times New Roman" w:hAnsi="Times New Roman"/>
              </w:rPr>
              <w:t>-</w:t>
            </w:r>
            <w:r w:rsidRPr="00B367AA">
              <w:rPr>
                <w:rFonts w:ascii="Times New Roman" w:hAnsi="Times New Roman"/>
              </w:rPr>
              <w:t>1 dağıtılır</w:t>
            </w:r>
            <w:r w:rsidR="00B334BF" w:rsidRPr="00B367AA">
              <w:rPr>
                <w:rFonts w:ascii="Times New Roman" w:hAnsi="Times New Roman"/>
              </w:rPr>
              <w:t xml:space="preserve"> ve </w:t>
            </w:r>
            <w:r w:rsidR="00FE328D" w:rsidRPr="00B367AA">
              <w:rPr>
                <w:rFonts w:ascii="Times New Roman" w:hAnsi="Times New Roman"/>
              </w:rPr>
              <w:t xml:space="preserve">her grubun </w:t>
            </w:r>
            <w:r w:rsidR="00B17ED6" w:rsidRPr="00B367AA">
              <w:rPr>
                <w:rFonts w:ascii="Times New Roman" w:hAnsi="Times New Roman"/>
              </w:rPr>
              <w:t xml:space="preserve">Çalışma Yaprağı-2’deki başlıklardan </w:t>
            </w:r>
            <w:r w:rsidR="00FE328D" w:rsidRPr="00B367AA">
              <w:rPr>
                <w:rFonts w:ascii="Times New Roman" w:hAnsi="Times New Roman"/>
              </w:rPr>
              <w:t xml:space="preserve">rastgele bir </w:t>
            </w:r>
            <w:r w:rsidR="00B334BF" w:rsidRPr="00B367AA">
              <w:rPr>
                <w:rFonts w:ascii="Times New Roman" w:hAnsi="Times New Roman"/>
              </w:rPr>
              <w:t xml:space="preserve">akademik sorumluluk </w:t>
            </w:r>
            <w:r w:rsidR="00FE328D" w:rsidRPr="00B367AA">
              <w:rPr>
                <w:rFonts w:ascii="Times New Roman" w:hAnsi="Times New Roman"/>
              </w:rPr>
              <w:t>alması sağlanır</w:t>
            </w:r>
            <w:r w:rsidR="00B334BF" w:rsidRPr="00B367AA">
              <w:rPr>
                <w:rFonts w:ascii="Times New Roman" w:hAnsi="Times New Roman"/>
              </w:rPr>
              <w:t>.</w:t>
            </w:r>
          </w:p>
          <w:p w:rsidR="00D4686C" w:rsidRPr="00B367AA" w:rsidRDefault="00581005"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Grupla</w:t>
            </w:r>
            <w:r w:rsidR="00B334BF" w:rsidRPr="00B367AA">
              <w:rPr>
                <w:rFonts w:ascii="Times New Roman" w:hAnsi="Times New Roman"/>
              </w:rPr>
              <w:t>rdan Çalışma Yaprağı</w:t>
            </w:r>
            <w:r w:rsidR="00B52B83" w:rsidRPr="00B367AA">
              <w:rPr>
                <w:rFonts w:ascii="Times New Roman" w:hAnsi="Times New Roman"/>
              </w:rPr>
              <w:t>-</w:t>
            </w:r>
            <w:r w:rsidR="00B334BF" w:rsidRPr="00B367AA">
              <w:rPr>
                <w:rFonts w:ascii="Times New Roman" w:hAnsi="Times New Roman"/>
              </w:rPr>
              <w:t xml:space="preserve">1’deki “Akademik Sorumluluk” bölümüne konularıyla ilgili kısa bir </w:t>
            </w:r>
            <w:r w:rsidR="00B367AA" w:rsidRPr="00B367AA">
              <w:rPr>
                <w:rFonts w:ascii="Times New Roman" w:hAnsi="Times New Roman"/>
              </w:rPr>
              <w:t>hikâye</w:t>
            </w:r>
            <w:r w:rsidR="00B334BF" w:rsidRPr="00B367AA">
              <w:rPr>
                <w:rFonts w:ascii="Times New Roman" w:hAnsi="Times New Roman"/>
              </w:rPr>
              <w:t xml:space="preserve"> yazmaları istenir. </w:t>
            </w:r>
          </w:p>
          <w:p w:rsidR="00D4686C" w:rsidRPr="00B367AA" w:rsidRDefault="00B334BF"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Daha sonra gruplardan Çalışma Yaprağı</w:t>
            </w:r>
            <w:r w:rsidR="00B52B83" w:rsidRPr="00B367AA">
              <w:rPr>
                <w:rFonts w:ascii="Times New Roman" w:hAnsi="Times New Roman"/>
              </w:rPr>
              <w:t>-</w:t>
            </w:r>
            <w:r w:rsidRPr="00B367AA">
              <w:rPr>
                <w:rFonts w:ascii="Times New Roman" w:hAnsi="Times New Roman"/>
              </w:rPr>
              <w:t>1’deki E</w:t>
            </w:r>
            <w:r w:rsidR="00581005" w:rsidRPr="00B367AA">
              <w:rPr>
                <w:rFonts w:ascii="Times New Roman" w:hAnsi="Times New Roman"/>
              </w:rPr>
              <w:t>rteleme</w:t>
            </w:r>
            <w:r w:rsidR="007105DC" w:rsidRPr="00B367AA">
              <w:rPr>
                <w:rFonts w:ascii="Times New Roman" w:hAnsi="Times New Roman"/>
              </w:rPr>
              <w:t xml:space="preserve"> Haritası’ndaki</w:t>
            </w:r>
            <w:r w:rsidR="00581005" w:rsidRPr="00B367AA">
              <w:rPr>
                <w:rFonts w:ascii="Times New Roman" w:hAnsi="Times New Roman"/>
              </w:rPr>
              <w:t xml:space="preserve"> </w:t>
            </w:r>
            <w:r w:rsidR="007105DC" w:rsidRPr="00B367AA">
              <w:rPr>
                <w:rFonts w:ascii="Times New Roman" w:hAnsi="Times New Roman"/>
              </w:rPr>
              <w:t>a</w:t>
            </w:r>
            <w:r w:rsidR="008D76F8" w:rsidRPr="00B367AA">
              <w:rPr>
                <w:rFonts w:ascii="Times New Roman" w:hAnsi="Times New Roman"/>
              </w:rPr>
              <w:t>d</w:t>
            </w:r>
            <w:r w:rsidR="00581005" w:rsidRPr="00B367AA">
              <w:rPr>
                <w:rFonts w:ascii="Times New Roman" w:hAnsi="Times New Roman"/>
              </w:rPr>
              <w:t>a</w:t>
            </w:r>
            <w:r w:rsidR="007105DC" w:rsidRPr="00B367AA">
              <w:rPr>
                <w:rFonts w:ascii="Times New Roman" w:hAnsi="Times New Roman"/>
              </w:rPr>
              <w:t>ya</w:t>
            </w:r>
            <w:r w:rsidRPr="00B367AA">
              <w:rPr>
                <w:rFonts w:ascii="Times New Roman" w:hAnsi="Times New Roman"/>
              </w:rPr>
              <w:t xml:space="preserve"> uğramaları</w:t>
            </w:r>
            <w:r w:rsidR="008D76F8" w:rsidRPr="00B367AA">
              <w:rPr>
                <w:rFonts w:ascii="Times New Roman" w:hAnsi="Times New Roman"/>
              </w:rPr>
              <w:t>, adadaki erteleme nedenlerinden bir ya da birden fazla erteleme nedeni seçerek hikayelerini devam ettirmeleri</w:t>
            </w:r>
            <w:r w:rsidRPr="00B367AA">
              <w:rPr>
                <w:rFonts w:ascii="Times New Roman" w:hAnsi="Times New Roman"/>
              </w:rPr>
              <w:t xml:space="preserve"> </w:t>
            </w:r>
            <w:r w:rsidR="00C626A5" w:rsidRPr="00B367AA">
              <w:rPr>
                <w:rFonts w:ascii="Times New Roman" w:hAnsi="Times New Roman"/>
              </w:rPr>
              <w:t xml:space="preserve">ve </w:t>
            </w:r>
            <w:r w:rsidRPr="00B367AA">
              <w:rPr>
                <w:rFonts w:ascii="Times New Roman" w:hAnsi="Times New Roman"/>
              </w:rPr>
              <w:t xml:space="preserve">yaşanacak sonuçlarla ilgili </w:t>
            </w:r>
            <w:r w:rsidR="00C626A5" w:rsidRPr="00B367AA">
              <w:rPr>
                <w:rFonts w:ascii="Times New Roman" w:hAnsi="Times New Roman"/>
              </w:rPr>
              <w:t xml:space="preserve">“Sonuçlar” bölümüne </w:t>
            </w:r>
            <w:r w:rsidRPr="00B367AA">
              <w:rPr>
                <w:rFonts w:ascii="Times New Roman" w:hAnsi="Times New Roman"/>
              </w:rPr>
              <w:t>hikaye</w:t>
            </w:r>
            <w:r w:rsidR="008D76F8" w:rsidRPr="00B367AA">
              <w:rPr>
                <w:rFonts w:ascii="Times New Roman" w:hAnsi="Times New Roman"/>
              </w:rPr>
              <w:t>lerinin sonucunu</w:t>
            </w:r>
            <w:r w:rsidRPr="00B367AA">
              <w:rPr>
                <w:rFonts w:ascii="Times New Roman" w:hAnsi="Times New Roman"/>
              </w:rPr>
              <w:t xml:space="preserve"> yazmaları istenir. </w:t>
            </w:r>
          </w:p>
          <w:p w:rsidR="00D4686C" w:rsidRPr="00B367AA" w:rsidRDefault="00C626A5"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 xml:space="preserve">Gruplara çalışmalarını tamamlamaları için yeterli süre verildikten sonra her grubun </w:t>
            </w:r>
            <w:r w:rsidR="00B52B83" w:rsidRPr="00B367AA">
              <w:rPr>
                <w:rFonts w:ascii="Times New Roman" w:hAnsi="Times New Roman"/>
              </w:rPr>
              <w:t>hikâyelerini</w:t>
            </w:r>
            <w:r w:rsidRPr="00B367AA">
              <w:rPr>
                <w:rFonts w:ascii="Times New Roman" w:hAnsi="Times New Roman"/>
              </w:rPr>
              <w:t xml:space="preserve"> sınıfla paylaşması sağlanır. </w:t>
            </w:r>
          </w:p>
          <w:p w:rsidR="00650AED" w:rsidRPr="00B367AA" w:rsidRDefault="00650AED"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Paylaşımlar alındıktan sonra tartışma soruları ile sınıf etkileşimine devam edilir;</w:t>
            </w:r>
          </w:p>
          <w:p w:rsidR="00223CB4" w:rsidRPr="00B367AA" w:rsidRDefault="00223CB4" w:rsidP="00B367AA">
            <w:pPr>
              <w:pStyle w:val="ListParagraph"/>
              <w:numPr>
                <w:ilvl w:val="0"/>
                <w:numId w:val="9"/>
              </w:numPr>
              <w:spacing w:line="276" w:lineRule="auto"/>
              <w:jc w:val="both"/>
              <w:rPr>
                <w:rFonts w:ascii="Times New Roman" w:hAnsi="Times New Roman"/>
              </w:rPr>
            </w:pPr>
            <w:r w:rsidRPr="00B367AA">
              <w:rPr>
                <w:rFonts w:ascii="Times New Roman" w:hAnsi="Times New Roman"/>
              </w:rPr>
              <w:t xml:space="preserve">Paylaştığınız </w:t>
            </w:r>
            <w:r w:rsidR="001669E0" w:rsidRPr="00B367AA">
              <w:rPr>
                <w:rFonts w:ascii="Times New Roman" w:hAnsi="Times New Roman"/>
              </w:rPr>
              <w:t>hikâyelere</w:t>
            </w:r>
            <w:r w:rsidRPr="00B367AA">
              <w:rPr>
                <w:rFonts w:ascii="Times New Roman" w:hAnsi="Times New Roman"/>
              </w:rPr>
              <w:t xml:space="preserve"> benzer durumlar yaşa</w:t>
            </w:r>
            <w:r w:rsidR="007105DC" w:rsidRPr="00B367AA">
              <w:rPr>
                <w:rFonts w:ascii="Times New Roman" w:hAnsi="Times New Roman"/>
              </w:rPr>
              <w:t>r mısınız?</w:t>
            </w:r>
            <w:r w:rsidRPr="00B367AA">
              <w:rPr>
                <w:rFonts w:ascii="Times New Roman" w:hAnsi="Times New Roman"/>
              </w:rPr>
              <w:t xml:space="preserve"> </w:t>
            </w:r>
            <w:r w:rsidR="00C626A5" w:rsidRPr="00B367AA">
              <w:rPr>
                <w:rFonts w:ascii="Times New Roman" w:hAnsi="Times New Roman"/>
              </w:rPr>
              <w:t xml:space="preserve">Erteleme </w:t>
            </w:r>
            <w:r w:rsidRPr="00B367AA">
              <w:rPr>
                <w:rFonts w:ascii="Times New Roman" w:hAnsi="Times New Roman"/>
              </w:rPr>
              <w:t xml:space="preserve">Adası’ndaki hangi nedenler sizin sorumluluklarınızı ertelemenize </w:t>
            </w:r>
            <w:r w:rsidR="000345CB" w:rsidRPr="00B367AA">
              <w:rPr>
                <w:rFonts w:ascii="Times New Roman" w:hAnsi="Times New Roman"/>
              </w:rPr>
              <w:t>neden</w:t>
            </w:r>
            <w:r w:rsidRPr="00B367AA">
              <w:rPr>
                <w:rFonts w:ascii="Times New Roman" w:hAnsi="Times New Roman"/>
              </w:rPr>
              <w:t xml:space="preserve"> olur?</w:t>
            </w:r>
          </w:p>
          <w:p w:rsidR="00223CB4" w:rsidRPr="00B367AA" w:rsidRDefault="00223CB4" w:rsidP="00B367AA">
            <w:pPr>
              <w:pStyle w:val="ListParagraph"/>
              <w:numPr>
                <w:ilvl w:val="0"/>
                <w:numId w:val="9"/>
              </w:numPr>
              <w:spacing w:line="276" w:lineRule="auto"/>
              <w:jc w:val="both"/>
              <w:rPr>
                <w:rFonts w:ascii="Times New Roman" w:hAnsi="Times New Roman"/>
              </w:rPr>
            </w:pPr>
            <w:r w:rsidRPr="00B367AA">
              <w:rPr>
                <w:rFonts w:ascii="Times New Roman" w:hAnsi="Times New Roman"/>
              </w:rPr>
              <w:t xml:space="preserve">Erteleme </w:t>
            </w:r>
            <w:r w:rsidR="007105DC" w:rsidRPr="00B367AA">
              <w:rPr>
                <w:rFonts w:ascii="Times New Roman" w:hAnsi="Times New Roman"/>
              </w:rPr>
              <w:t>Harit</w:t>
            </w:r>
            <w:r w:rsidRPr="00B367AA">
              <w:rPr>
                <w:rFonts w:ascii="Times New Roman" w:hAnsi="Times New Roman"/>
              </w:rPr>
              <w:t>ası’na yeni bir ada ekleseniz ne isim verir</w:t>
            </w:r>
            <w:r w:rsidR="006F1BBC" w:rsidRPr="00B367AA">
              <w:rPr>
                <w:rFonts w:ascii="Times New Roman" w:hAnsi="Times New Roman"/>
              </w:rPr>
              <w:t>sini</w:t>
            </w:r>
            <w:r w:rsidRPr="00B367AA">
              <w:rPr>
                <w:rFonts w:ascii="Times New Roman" w:hAnsi="Times New Roman"/>
              </w:rPr>
              <w:t>z?</w:t>
            </w:r>
          </w:p>
          <w:p w:rsidR="00C626A5" w:rsidRPr="00B367AA" w:rsidRDefault="00C626A5" w:rsidP="00B367AA">
            <w:pPr>
              <w:pStyle w:val="ListParagraph"/>
              <w:numPr>
                <w:ilvl w:val="0"/>
                <w:numId w:val="9"/>
              </w:numPr>
              <w:spacing w:line="276" w:lineRule="auto"/>
              <w:jc w:val="both"/>
              <w:rPr>
                <w:rFonts w:ascii="Times New Roman" w:hAnsi="Times New Roman"/>
              </w:rPr>
            </w:pPr>
            <w:r w:rsidRPr="00B367AA">
              <w:rPr>
                <w:rFonts w:ascii="Times New Roman" w:hAnsi="Times New Roman"/>
              </w:rPr>
              <w:t>Akademik sorumluluklar ertele</w:t>
            </w:r>
            <w:r w:rsidR="00E9363D" w:rsidRPr="00B367AA">
              <w:rPr>
                <w:rFonts w:ascii="Times New Roman" w:hAnsi="Times New Roman"/>
              </w:rPr>
              <w:t>n</w:t>
            </w:r>
            <w:r w:rsidRPr="00B367AA">
              <w:rPr>
                <w:rFonts w:ascii="Times New Roman" w:hAnsi="Times New Roman"/>
              </w:rPr>
              <w:t xml:space="preserve">diğinde neler olduğunu fark ettiniz? </w:t>
            </w:r>
          </w:p>
          <w:p w:rsidR="00223CB4" w:rsidRPr="00B367AA" w:rsidRDefault="007105DC" w:rsidP="00B367AA">
            <w:pPr>
              <w:pStyle w:val="ListParagraph"/>
              <w:numPr>
                <w:ilvl w:val="0"/>
                <w:numId w:val="9"/>
              </w:numPr>
              <w:spacing w:line="276" w:lineRule="auto"/>
              <w:jc w:val="both"/>
              <w:rPr>
                <w:rFonts w:ascii="Times New Roman" w:hAnsi="Times New Roman"/>
              </w:rPr>
            </w:pPr>
            <w:r w:rsidRPr="00B367AA">
              <w:rPr>
                <w:rFonts w:ascii="Times New Roman" w:hAnsi="Times New Roman"/>
              </w:rPr>
              <w:t>A</w:t>
            </w:r>
            <w:r w:rsidR="00223CB4" w:rsidRPr="00B367AA">
              <w:rPr>
                <w:rFonts w:ascii="Times New Roman" w:hAnsi="Times New Roman"/>
              </w:rPr>
              <w:t xml:space="preserve">kademik sorumluluklarınızı ertelediğinizde kısa </w:t>
            </w:r>
            <w:r w:rsidRPr="00B367AA">
              <w:rPr>
                <w:rFonts w:ascii="Times New Roman" w:hAnsi="Times New Roman"/>
              </w:rPr>
              <w:t>vadeli sonuçları neler olur?</w:t>
            </w:r>
          </w:p>
          <w:p w:rsidR="00223CB4" w:rsidRPr="00B367AA" w:rsidRDefault="00223CB4" w:rsidP="00B367AA">
            <w:pPr>
              <w:pStyle w:val="ListParagraph"/>
              <w:numPr>
                <w:ilvl w:val="0"/>
                <w:numId w:val="9"/>
              </w:numPr>
              <w:spacing w:line="276" w:lineRule="auto"/>
              <w:jc w:val="both"/>
              <w:rPr>
                <w:rFonts w:ascii="Times New Roman" w:hAnsi="Times New Roman"/>
              </w:rPr>
            </w:pPr>
            <w:r w:rsidRPr="00B367AA">
              <w:rPr>
                <w:rFonts w:ascii="Times New Roman" w:hAnsi="Times New Roman"/>
              </w:rPr>
              <w:t>Akademik sorumluluklarınızı ertelediğinizde uzun vadeli sonuçları neler olur?</w:t>
            </w:r>
          </w:p>
          <w:p w:rsidR="000C309C" w:rsidRPr="00B367AA" w:rsidRDefault="00650AED" w:rsidP="00B367AA">
            <w:pPr>
              <w:pStyle w:val="ListParagraph"/>
              <w:numPr>
                <w:ilvl w:val="0"/>
                <w:numId w:val="19"/>
              </w:numPr>
              <w:spacing w:line="276" w:lineRule="auto"/>
              <w:jc w:val="both"/>
              <w:rPr>
                <w:rFonts w:ascii="Times New Roman" w:hAnsi="Times New Roman"/>
              </w:rPr>
            </w:pPr>
            <w:r w:rsidRPr="00B367AA">
              <w:rPr>
                <w:rFonts w:ascii="Times New Roman" w:hAnsi="Times New Roman"/>
              </w:rPr>
              <w:t xml:space="preserve">Paylaşımlar alındıktan ve sınıf etkileşimine yeterli süre ayrıldıktan sonra </w:t>
            </w:r>
            <w:r w:rsidR="00C626A5" w:rsidRPr="00B367AA">
              <w:rPr>
                <w:rFonts w:ascii="Times New Roman" w:hAnsi="Times New Roman"/>
              </w:rPr>
              <w:t>akademik sorumlulukları ertelemenin sonuçlarını fark etmenin</w:t>
            </w:r>
            <w:r w:rsidRPr="00B367AA">
              <w:rPr>
                <w:rFonts w:ascii="Times New Roman" w:hAnsi="Times New Roman"/>
              </w:rPr>
              <w:t xml:space="preserve"> önemine vurgu yapılarak etkinlik sonlandırılır.</w:t>
            </w:r>
          </w:p>
        </w:tc>
      </w:tr>
      <w:tr w:rsidR="00AF7D18" w:rsidRPr="00B367AA" w:rsidTr="00E35A31">
        <w:tc>
          <w:tcPr>
            <w:tcW w:w="3652" w:type="dxa"/>
          </w:tcPr>
          <w:p w:rsidR="00AF7D18" w:rsidRPr="00B367AA" w:rsidRDefault="00E67F6D" w:rsidP="00B367AA">
            <w:pPr>
              <w:spacing w:line="276" w:lineRule="auto"/>
              <w:jc w:val="both"/>
              <w:rPr>
                <w:b/>
              </w:rPr>
            </w:pPr>
            <w:r w:rsidRPr="00B367AA">
              <w:rPr>
                <w:b/>
              </w:rPr>
              <w:lastRenderedPageBreak/>
              <w:t>Kazanımın</w:t>
            </w:r>
            <w:r w:rsidR="00AF7D18" w:rsidRPr="00B367AA">
              <w:rPr>
                <w:b/>
              </w:rPr>
              <w:t xml:space="preserve"> Değerlendirilmesi:</w:t>
            </w:r>
          </w:p>
        </w:tc>
        <w:tc>
          <w:tcPr>
            <w:tcW w:w="6095" w:type="dxa"/>
          </w:tcPr>
          <w:p w:rsidR="00D066D1" w:rsidRPr="00B367AA" w:rsidRDefault="00E9363D" w:rsidP="00B367AA">
            <w:pPr>
              <w:numPr>
                <w:ilvl w:val="0"/>
                <w:numId w:val="20"/>
              </w:numPr>
              <w:autoSpaceDE w:val="0"/>
              <w:autoSpaceDN w:val="0"/>
              <w:adjustRightInd w:val="0"/>
              <w:spacing w:line="276" w:lineRule="auto"/>
              <w:jc w:val="both"/>
            </w:pPr>
            <w:r w:rsidRPr="00B367AA">
              <w:t xml:space="preserve">Öğrencilerin öz değerlendirme yapabilmeleri için </w:t>
            </w:r>
            <w:r w:rsidR="00FE328D" w:rsidRPr="00B367AA">
              <w:t xml:space="preserve">etkinlik sonrasında </w:t>
            </w:r>
            <w:r w:rsidR="00AB10AB" w:rsidRPr="00B367AA">
              <w:rPr>
                <w:color w:val="000000"/>
              </w:rPr>
              <w:t>Çalışma Yaprağı-3</w:t>
            </w:r>
            <w:r w:rsidRPr="00B367AA">
              <w:t xml:space="preserve"> doldurtulur ve öğrencilerin kendilerin</w:t>
            </w:r>
            <w:r w:rsidR="00DE6BCA" w:rsidRPr="00B367AA">
              <w:t>i değerlendirmeleri istenir.</w:t>
            </w:r>
          </w:p>
        </w:tc>
      </w:tr>
      <w:tr w:rsidR="00AF7D18" w:rsidRPr="00B367AA" w:rsidTr="00E35A31">
        <w:tc>
          <w:tcPr>
            <w:tcW w:w="3652" w:type="dxa"/>
          </w:tcPr>
          <w:p w:rsidR="00AF7D18" w:rsidRPr="00B367AA" w:rsidRDefault="00B367AA" w:rsidP="00B367AA">
            <w:pPr>
              <w:spacing w:line="276" w:lineRule="auto"/>
              <w:jc w:val="both"/>
              <w:rPr>
                <w:b/>
              </w:rPr>
            </w:pPr>
            <w:r>
              <w:rPr>
                <w:b/>
              </w:rPr>
              <w:t>U</w:t>
            </w:r>
            <w:r w:rsidR="00AF7D18" w:rsidRPr="00B367AA">
              <w:rPr>
                <w:b/>
              </w:rPr>
              <w:t>ygulayıcıya Not:</w:t>
            </w:r>
          </w:p>
        </w:tc>
        <w:tc>
          <w:tcPr>
            <w:tcW w:w="6095" w:type="dxa"/>
          </w:tcPr>
          <w:p w:rsidR="00B86F14" w:rsidRDefault="00E9363D" w:rsidP="00B367AA">
            <w:pPr>
              <w:numPr>
                <w:ilvl w:val="0"/>
                <w:numId w:val="21"/>
              </w:numPr>
              <w:spacing w:line="276" w:lineRule="auto"/>
              <w:jc w:val="both"/>
              <w:rPr>
                <w:color w:val="000000"/>
              </w:rPr>
            </w:pPr>
            <w:r w:rsidRPr="00B367AA">
              <w:rPr>
                <w:color w:val="000000"/>
              </w:rPr>
              <w:t>Öğrenci sayısının fazla olduğu sınıflarda 7’den fazla grup oluşturularak bir akademik sorumluluk</w:t>
            </w:r>
            <w:r w:rsidR="00650AED" w:rsidRPr="00B367AA">
              <w:rPr>
                <w:color w:val="000000"/>
              </w:rPr>
              <w:t xml:space="preserve"> </w:t>
            </w:r>
            <w:r w:rsidRPr="00B367AA">
              <w:rPr>
                <w:color w:val="000000"/>
              </w:rPr>
              <w:t xml:space="preserve">konusu </w:t>
            </w:r>
            <w:r w:rsidR="00650AED" w:rsidRPr="00B367AA">
              <w:rPr>
                <w:color w:val="000000"/>
              </w:rPr>
              <w:t>birden çok gruba verilebilir.</w:t>
            </w:r>
          </w:p>
          <w:p w:rsidR="00B367AA" w:rsidRPr="00B367AA" w:rsidRDefault="00B367AA" w:rsidP="00B367AA">
            <w:pPr>
              <w:spacing w:line="276" w:lineRule="auto"/>
              <w:ind w:left="720"/>
              <w:jc w:val="both"/>
              <w:rPr>
                <w:color w:val="000000"/>
              </w:rPr>
            </w:pPr>
          </w:p>
          <w:p w:rsidR="00935971" w:rsidRDefault="00935971" w:rsidP="00DA156F">
            <w:pPr>
              <w:spacing w:line="276" w:lineRule="auto"/>
              <w:ind w:left="745"/>
              <w:jc w:val="both"/>
              <w:rPr>
                <w:color w:val="000000"/>
              </w:rPr>
            </w:pPr>
            <w:r w:rsidRPr="00B367AA">
              <w:rPr>
                <w:color w:val="000000"/>
              </w:rPr>
              <w:t>Özel gereksinimli öğrenciler için;</w:t>
            </w:r>
          </w:p>
          <w:p w:rsidR="00B367AA" w:rsidRPr="00B367AA" w:rsidRDefault="00B367AA" w:rsidP="00B367AA">
            <w:pPr>
              <w:spacing w:line="276" w:lineRule="auto"/>
              <w:jc w:val="both"/>
              <w:rPr>
                <w:color w:val="000000"/>
              </w:rPr>
            </w:pPr>
          </w:p>
          <w:p w:rsidR="00935971" w:rsidRPr="00B367AA" w:rsidRDefault="00935971" w:rsidP="00B367AA">
            <w:pPr>
              <w:numPr>
                <w:ilvl w:val="0"/>
                <w:numId w:val="22"/>
              </w:numPr>
              <w:spacing w:line="276" w:lineRule="auto"/>
              <w:jc w:val="both"/>
              <w:rPr>
                <w:color w:val="000000"/>
              </w:rPr>
            </w:pPr>
            <w:r w:rsidRPr="00B367AA">
              <w:rPr>
                <w:color w:val="000000"/>
              </w:rPr>
              <w:t xml:space="preserve">Etkinlik sürecindeki soruların yanıtlarına yönelik </w:t>
            </w:r>
            <w:r w:rsidRPr="00B367AA">
              <w:rPr>
                <w:color w:val="000000"/>
              </w:rPr>
              <w:lastRenderedPageBreak/>
              <w:t>ipucu verilerek hatırlatma yapılabilir.</w:t>
            </w:r>
          </w:p>
          <w:p w:rsidR="00935971" w:rsidRPr="00B367AA" w:rsidRDefault="00935971" w:rsidP="00B367AA">
            <w:pPr>
              <w:numPr>
                <w:ilvl w:val="0"/>
                <w:numId w:val="22"/>
              </w:numPr>
              <w:spacing w:line="276" w:lineRule="auto"/>
              <w:jc w:val="both"/>
              <w:rPr>
                <w:color w:val="000000"/>
              </w:rPr>
            </w:pPr>
            <w:r w:rsidRPr="00B367AA">
              <w:rPr>
                <w:color w:val="000000"/>
              </w:rPr>
              <w:t>Tartışma soruları basitleştirilerek öğrencilerin katılımları desteklenebilir.</w:t>
            </w:r>
          </w:p>
          <w:p w:rsidR="00935971" w:rsidRPr="00B367AA" w:rsidRDefault="00935971" w:rsidP="00B367AA">
            <w:pPr>
              <w:numPr>
                <w:ilvl w:val="0"/>
                <w:numId w:val="22"/>
              </w:numPr>
              <w:spacing w:line="276" w:lineRule="auto"/>
              <w:jc w:val="both"/>
              <w:rPr>
                <w:color w:val="000000"/>
              </w:rPr>
            </w:pPr>
            <w:r w:rsidRPr="00B367AA">
              <w:rPr>
                <w:color w:val="000000"/>
              </w:rPr>
              <w:t>Çalışma yaprakları öğrencilerin gereksinimlerine göre puntoları büyütülerek, kontrast renkte bir zemine yapıştırılarak veya dokunsal özellikler eklenerek uyarlanabilir.</w:t>
            </w:r>
          </w:p>
          <w:p w:rsidR="00935971" w:rsidRDefault="00935971" w:rsidP="00B367AA">
            <w:pPr>
              <w:numPr>
                <w:ilvl w:val="0"/>
                <w:numId w:val="22"/>
              </w:numPr>
              <w:spacing w:line="276" w:lineRule="auto"/>
              <w:jc w:val="both"/>
              <w:rPr>
                <w:color w:val="000000"/>
              </w:rPr>
            </w:pPr>
            <w:r w:rsidRPr="00B367AA">
              <w:rPr>
                <w:color w:val="000000"/>
              </w:rPr>
              <w:t xml:space="preserve">Çalışma Yaprağı-1 de </w:t>
            </w:r>
            <w:r w:rsidR="00B367AA" w:rsidRPr="00B367AA">
              <w:rPr>
                <w:color w:val="000000"/>
              </w:rPr>
              <w:t>hikâye</w:t>
            </w:r>
            <w:r w:rsidRPr="00B367AA">
              <w:rPr>
                <w:color w:val="000000"/>
              </w:rPr>
              <w:t xml:space="preserve"> yazmak yerine öğrencilerin resim ya da çizimler ile düşüncelerini ifade etmesine rehberlik edilebilir. </w:t>
            </w:r>
          </w:p>
          <w:p w:rsidR="00B367AA" w:rsidRPr="00B367AA" w:rsidRDefault="00B367AA" w:rsidP="00B367AA">
            <w:pPr>
              <w:spacing w:line="276" w:lineRule="auto"/>
              <w:ind w:left="720"/>
              <w:jc w:val="both"/>
              <w:rPr>
                <w:color w:val="000000"/>
              </w:rPr>
            </w:pPr>
          </w:p>
        </w:tc>
      </w:tr>
      <w:tr w:rsidR="00AD0F10" w:rsidRPr="00B367AA" w:rsidTr="00E35A31">
        <w:tc>
          <w:tcPr>
            <w:tcW w:w="3652" w:type="dxa"/>
          </w:tcPr>
          <w:p w:rsidR="00AD0F10" w:rsidRPr="00B367AA" w:rsidRDefault="00AD0F10" w:rsidP="00B367AA">
            <w:pPr>
              <w:spacing w:line="276" w:lineRule="auto"/>
              <w:jc w:val="both"/>
              <w:rPr>
                <w:b/>
              </w:rPr>
            </w:pPr>
            <w:r w:rsidRPr="00B367AA">
              <w:rPr>
                <w:b/>
              </w:rPr>
              <w:lastRenderedPageBreak/>
              <w:t>Etkinliği Geliştiren:</w:t>
            </w:r>
          </w:p>
        </w:tc>
        <w:tc>
          <w:tcPr>
            <w:tcW w:w="6095" w:type="dxa"/>
          </w:tcPr>
          <w:p w:rsidR="00AD0F10" w:rsidRPr="00B367AA" w:rsidRDefault="00AD0F10" w:rsidP="00B367AA">
            <w:pPr>
              <w:spacing w:line="276" w:lineRule="auto"/>
              <w:ind w:right="351"/>
              <w:rPr>
                <w:color w:val="000000"/>
              </w:rPr>
            </w:pPr>
            <w:r w:rsidRPr="00B367AA">
              <w:t xml:space="preserve">Tayyibe </w:t>
            </w:r>
            <w:r w:rsidR="00B367AA" w:rsidRPr="00B367AA">
              <w:t>Yaman Akpınar</w:t>
            </w:r>
          </w:p>
        </w:tc>
      </w:tr>
    </w:tbl>
    <w:p w:rsidR="00BC5AF8" w:rsidRDefault="00BC5AF8" w:rsidP="00713D7B">
      <w:pPr>
        <w:spacing w:line="360" w:lineRule="auto"/>
        <w:ind w:left="708"/>
        <w:jc w:val="both"/>
        <w:rPr>
          <w:bCs/>
        </w:rPr>
      </w:pPr>
    </w:p>
    <w:p w:rsidR="00A8235C" w:rsidRDefault="00A8235C" w:rsidP="0068694A">
      <w:pPr>
        <w:pStyle w:val="Kaynaka"/>
        <w:spacing w:before="240" w:after="120"/>
        <w:ind w:left="720" w:hanging="720"/>
        <w:jc w:val="both"/>
        <w:rPr>
          <w:rFonts w:ascii="Times New Roman" w:hAnsi="Times New Roman"/>
          <w:bCs/>
          <w:noProof/>
          <w:sz w:val="24"/>
          <w:szCs w:val="24"/>
        </w:rPr>
      </w:pPr>
    </w:p>
    <w:p w:rsidR="00A8235C" w:rsidRPr="00A8235C" w:rsidRDefault="00A8235C" w:rsidP="0068694A">
      <w:pPr>
        <w:pStyle w:val="Kaynaka"/>
        <w:spacing w:before="240" w:after="120"/>
        <w:ind w:left="720" w:hanging="720"/>
        <w:jc w:val="both"/>
        <w:rPr>
          <w:rFonts w:ascii="Times New Roman" w:hAnsi="Times New Roman"/>
          <w:b/>
          <w:bCs/>
          <w:noProof/>
          <w:sz w:val="24"/>
          <w:szCs w:val="24"/>
        </w:rPr>
      </w:pPr>
      <w:r w:rsidRPr="00A8235C">
        <w:rPr>
          <w:rFonts w:ascii="Times New Roman" w:hAnsi="Times New Roman"/>
          <w:b/>
          <w:bCs/>
          <w:noProof/>
          <w:sz w:val="24"/>
          <w:szCs w:val="24"/>
        </w:rPr>
        <w:t>Kaynakça</w:t>
      </w:r>
    </w:p>
    <w:p w:rsidR="0068694A" w:rsidRPr="0068694A" w:rsidRDefault="0068694A" w:rsidP="0068694A">
      <w:pPr>
        <w:pStyle w:val="Kaynaka"/>
        <w:spacing w:before="240" w:after="120"/>
        <w:ind w:left="720" w:hanging="720"/>
        <w:jc w:val="both"/>
        <w:rPr>
          <w:rFonts w:ascii="Times New Roman" w:hAnsi="Times New Roman"/>
          <w:bCs/>
          <w:noProof/>
          <w:sz w:val="24"/>
          <w:szCs w:val="24"/>
        </w:rPr>
      </w:pPr>
      <w:r w:rsidRPr="0068694A">
        <w:rPr>
          <w:rFonts w:ascii="Times New Roman" w:hAnsi="Times New Roman"/>
          <w:bCs/>
          <w:noProof/>
          <w:sz w:val="24"/>
          <w:szCs w:val="24"/>
        </w:rPr>
        <w:t xml:space="preserve">Solomon, L. J. ve Rothblum, E. D. (1984). Academic procrastination: Frequency and   cognitive-behavioral correlates. </w:t>
      </w:r>
      <w:r w:rsidRPr="0068694A">
        <w:rPr>
          <w:rFonts w:ascii="Times New Roman" w:hAnsi="Times New Roman"/>
          <w:bCs/>
          <w:i/>
          <w:iCs/>
          <w:noProof/>
          <w:sz w:val="24"/>
          <w:szCs w:val="24"/>
        </w:rPr>
        <w:t>Journal of Counseling Psychology</w:t>
      </w:r>
      <w:r w:rsidRPr="0068694A">
        <w:rPr>
          <w:rFonts w:ascii="Times New Roman" w:hAnsi="Times New Roman"/>
          <w:bCs/>
          <w:noProof/>
          <w:sz w:val="24"/>
          <w:szCs w:val="24"/>
        </w:rPr>
        <w:t>, 31(4), 503-509.</w:t>
      </w:r>
    </w:p>
    <w:p w:rsidR="0068694A" w:rsidRPr="0068694A" w:rsidRDefault="0068694A" w:rsidP="0068694A">
      <w:pPr>
        <w:pStyle w:val="Kaynaka"/>
        <w:spacing w:before="240" w:after="120"/>
        <w:ind w:left="720" w:hanging="720"/>
        <w:jc w:val="both"/>
        <w:rPr>
          <w:rFonts w:ascii="Times New Roman" w:hAnsi="Times New Roman"/>
          <w:bCs/>
          <w:noProof/>
          <w:sz w:val="24"/>
          <w:szCs w:val="24"/>
        </w:rPr>
      </w:pPr>
      <w:r w:rsidRPr="0068694A">
        <w:rPr>
          <w:rFonts w:ascii="Times New Roman" w:hAnsi="Times New Roman"/>
          <w:bCs/>
          <w:noProof/>
          <w:sz w:val="24"/>
          <w:szCs w:val="24"/>
        </w:rPr>
        <w:t xml:space="preserve">Yavuzer, H. (1998). </w:t>
      </w:r>
      <w:r w:rsidRPr="0068694A">
        <w:rPr>
          <w:rFonts w:ascii="Times New Roman" w:hAnsi="Times New Roman"/>
          <w:bCs/>
          <w:i/>
          <w:iCs/>
          <w:noProof/>
          <w:sz w:val="24"/>
          <w:szCs w:val="24"/>
        </w:rPr>
        <w:t>Çocuk Eğitimi El Kitabı</w:t>
      </w:r>
      <w:r w:rsidRPr="0068694A">
        <w:rPr>
          <w:rFonts w:ascii="Times New Roman" w:hAnsi="Times New Roman"/>
          <w:bCs/>
          <w:noProof/>
          <w:sz w:val="24"/>
          <w:szCs w:val="24"/>
        </w:rPr>
        <w:t>. İstanbul: Remzi Kitabevi.</w:t>
      </w:r>
    </w:p>
    <w:p w:rsidR="0068694A" w:rsidRDefault="00140C53" w:rsidP="0068694A">
      <w:pPr>
        <w:pStyle w:val="Kaynaka"/>
        <w:spacing w:before="240" w:after="120" w:line="360" w:lineRule="auto"/>
        <w:ind w:left="720" w:hanging="720"/>
        <w:jc w:val="both"/>
        <w:rPr>
          <w:rFonts w:ascii="Times New Roman" w:hAnsi="Times New Roman"/>
          <w:sz w:val="24"/>
          <w:szCs w:val="24"/>
        </w:rPr>
      </w:pPr>
      <w:hyperlink r:id="rId9" w:history="1">
        <w:r w:rsidRPr="000166FB">
          <w:rPr>
            <w:rStyle w:val="Kpr"/>
            <w:rFonts w:ascii="Times New Roman" w:hAnsi="Times New Roman"/>
            <w:sz w:val="24"/>
            <w:szCs w:val="24"/>
          </w:rPr>
          <w:t>https://www.gemmacorrell.com/</w:t>
        </w:r>
      </w:hyperlink>
      <w:r w:rsidRPr="000166FB">
        <w:rPr>
          <w:rFonts w:ascii="Times New Roman" w:hAnsi="Times New Roman"/>
          <w:sz w:val="24"/>
          <w:szCs w:val="24"/>
        </w:rPr>
        <w:t xml:space="preserve"> </w:t>
      </w:r>
    </w:p>
    <w:p w:rsidR="00020256" w:rsidRDefault="00020256" w:rsidP="00020256">
      <w:pPr>
        <w:rPr>
          <w:lang w:eastAsia="en-US"/>
        </w:rPr>
      </w:pPr>
    </w:p>
    <w:p w:rsidR="00020256" w:rsidRDefault="00020256" w:rsidP="00020256">
      <w:pPr>
        <w:rPr>
          <w:lang w:eastAsia="en-US"/>
        </w:rPr>
      </w:pPr>
    </w:p>
    <w:p w:rsidR="00020256" w:rsidRDefault="00020256" w:rsidP="001669E0">
      <w:pPr>
        <w:jc w:val="center"/>
        <w:rPr>
          <w:b/>
          <w:bCs/>
        </w:rPr>
      </w:pPr>
      <w:r>
        <w:rPr>
          <w:lang w:eastAsia="en-US"/>
        </w:rPr>
        <w:br w:type="page"/>
      </w:r>
      <w:r w:rsidR="001669E0">
        <w:rPr>
          <w:b/>
          <w:bCs/>
        </w:rPr>
        <w:lastRenderedPageBreak/>
        <w:t>Çalışma Yaprağı-</w:t>
      </w:r>
      <w:r w:rsidRPr="001669E0">
        <w:rPr>
          <w:b/>
          <w:bCs/>
        </w:rPr>
        <w:t>1</w:t>
      </w:r>
    </w:p>
    <w:p w:rsidR="00C16191" w:rsidRPr="001669E0" w:rsidRDefault="00C16191" w:rsidP="001669E0">
      <w:pPr>
        <w:jc w:val="center"/>
        <w:rPr>
          <w:b/>
          <w:bCs/>
        </w:rPr>
      </w:pPr>
    </w:p>
    <w:tbl>
      <w:tblPr>
        <w:tblW w:w="0" w:type="auto"/>
        <w:tblInd w:w="421" w:type="dxa"/>
        <w:tblLook w:val="04A0" w:firstRow="1" w:lastRow="0" w:firstColumn="1" w:lastColumn="0" w:noHBand="0" w:noVBand="1"/>
      </w:tblPr>
      <w:tblGrid>
        <w:gridCol w:w="8865"/>
      </w:tblGrid>
      <w:tr w:rsidR="00020256" w:rsidRPr="00467553" w:rsidTr="000B5C52">
        <w:trPr>
          <w:trHeight w:val="3589"/>
        </w:trPr>
        <w:tc>
          <w:tcPr>
            <w:tcW w:w="8641" w:type="dxa"/>
            <w:shd w:val="clear" w:color="auto" w:fill="auto"/>
          </w:tcPr>
          <w:p w:rsidR="00020256" w:rsidRPr="00467553" w:rsidRDefault="00020256" w:rsidP="000B5C52">
            <w:pPr>
              <w:spacing w:line="360" w:lineRule="auto"/>
              <w:jc w:val="both"/>
              <w:rPr>
                <w:rFonts w:ascii="MV Boli" w:hAnsi="MV Boli" w:cs="MV Boli"/>
                <w:b/>
                <w:bCs/>
                <w:sz w:val="32"/>
                <w:szCs w:val="32"/>
              </w:rPr>
            </w:pPr>
            <w:r w:rsidRPr="00467553">
              <w:rPr>
                <w:rFonts w:ascii="MV Boli" w:hAnsi="MV Boli" w:cs="MV Boli"/>
                <w:b/>
                <w:bCs/>
                <w:sz w:val="32"/>
                <w:szCs w:val="32"/>
              </w:rPr>
              <w:t>AKADEM</w:t>
            </w:r>
            <w:r w:rsidRPr="00467553">
              <w:rPr>
                <w:rFonts w:ascii="Calibri" w:hAnsi="Calibri" w:cs="Calibri"/>
                <w:b/>
                <w:bCs/>
                <w:sz w:val="32"/>
                <w:szCs w:val="32"/>
              </w:rPr>
              <w:t>İ</w:t>
            </w:r>
            <w:r w:rsidRPr="00467553">
              <w:rPr>
                <w:rFonts w:ascii="MV Boli" w:hAnsi="MV Boli" w:cs="MV Boli"/>
                <w:b/>
                <w:bCs/>
                <w:sz w:val="32"/>
                <w:szCs w:val="32"/>
              </w:rPr>
              <w:t>K SORUMLULUK</w:t>
            </w:r>
          </w:p>
          <w:p w:rsidR="00020256" w:rsidRPr="00467553" w:rsidRDefault="008E76E4" w:rsidP="000B5C52">
            <w:pPr>
              <w:spacing w:line="360" w:lineRule="auto"/>
              <w:jc w:val="both"/>
              <w:rPr>
                <w:rFonts w:ascii="MV Boli" w:hAnsi="MV Boli"/>
                <w:bCs/>
                <w:sz w:val="32"/>
                <w:szCs w:val="32"/>
              </w:rPr>
            </w:pPr>
            <w:r>
              <w:rPr>
                <w:noProof/>
                <w:lang w:eastAsia="tr-TR"/>
              </w:rPr>
              <w:drawing>
                <wp:anchor distT="0" distB="0" distL="114300" distR="114300" simplePos="0" relativeHeight="251657216" behindDoc="0" locked="0" layoutInCell="1" allowOverlap="1">
                  <wp:simplePos x="0" y="0"/>
                  <wp:positionH relativeFrom="column">
                    <wp:posOffset>264160</wp:posOffset>
                  </wp:positionH>
                  <wp:positionV relativeFrom="paragraph">
                    <wp:posOffset>1340485</wp:posOffset>
                  </wp:positionV>
                  <wp:extent cx="821055" cy="1227455"/>
                  <wp:effectExtent l="304800" t="133350" r="283845" b="125095"/>
                  <wp:wrapNone/>
                  <wp:docPr id="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209708">
                            <a:off x="0" y="0"/>
                            <a:ext cx="82105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256" w:rsidRPr="00467553">
              <w:rPr>
                <w:rFonts w:ascii="MV Boli" w:hAnsi="MV Boli"/>
                <w:bCs/>
                <w:sz w:val="32"/>
                <w:szCs w:val="32"/>
              </w:rPr>
              <w:t>…………………………………………………………………………………………</w:t>
            </w:r>
            <w:r w:rsidR="00020256">
              <w:rPr>
                <w:rFonts w:ascii="MV Boli" w:hAnsi="MV Boli"/>
                <w:bCs/>
                <w:sz w:val="32"/>
                <w:szCs w:val="32"/>
              </w:rPr>
              <w:t>…</w:t>
            </w:r>
          </w:p>
          <w:p w:rsidR="00020256" w:rsidRPr="00467553" w:rsidRDefault="00020256" w:rsidP="000B5C52">
            <w:pPr>
              <w:spacing w:line="360" w:lineRule="auto"/>
              <w:jc w:val="both"/>
              <w:rPr>
                <w:bCs/>
              </w:rPr>
            </w:pPr>
            <w:r w:rsidRPr="00467553">
              <w:rPr>
                <w:rFonts w:ascii="MV Boli" w:hAnsi="MV Boli"/>
                <w:bCs/>
                <w:sz w:val="32"/>
                <w:szCs w:val="32"/>
              </w:rPr>
              <w:t>……………………………………………………………………………………………………………………………………………………………………………………</w:t>
            </w:r>
            <w:r>
              <w:rPr>
                <w:rFonts w:ascii="MV Boli" w:hAnsi="MV Boli"/>
                <w:bCs/>
                <w:sz w:val="32"/>
                <w:szCs w:val="32"/>
              </w:rPr>
              <w:t>……</w:t>
            </w:r>
          </w:p>
        </w:tc>
      </w:tr>
      <w:tr w:rsidR="00020256" w:rsidRPr="00467553" w:rsidTr="000B5C52">
        <w:trPr>
          <w:trHeight w:val="6464"/>
        </w:trPr>
        <w:tc>
          <w:tcPr>
            <w:tcW w:w="8641" w:type="dxa"/>
            <w:shd w:val="clear" w:color="auto" w:fill="auto"/>
          </w:tcPr>
          <w:p w:rsidR="00020256" w:rsidRPr="00467553" w:rsidRDefault="008E76E4" w:rsidP="000B5C52">
            <w:pPr>
              <w:spacing w:line="360" w:lineRule="auto"/>
              <w:jc w:val="both"/>
              <w:rPr>
                <w:bCs/>
              </w:rPr>
            </w:pPr>
            <w:r>
              <w:rPr>
                <w:noProof/>
                <w:lang w:eastAsia="tr-TR"/>
              </w:rPr>
              <w:drawing>
                <wp:anchor distT="0" distB="0" distL="114300" distR="114300" simplePos="0" relativeHeight="251659264" behindDoc="0" locked="0" layoutInCell="1" allowOverlap="1">
                  <wp:simplePos x="0" y="0"/>
                  <wp:positionH relativeFrom="column">
                    <wp:posOffset>4568190</wp:posOffset>
                  </wp:positionH>
                  <wp:positionV relativeFrom="paragraph">
                    <wp:posOffset>1762760</wp:posOffset>
                  </wp:positionV>
                  <wp:extent cx="939800" cy="1193800"/>
                  <wp:effectExtent l="76200" t="57150" r="69850" b="63500"/>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402125">
                            <a:off x="0" y="0"/>
                            <a:ext cx="939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6192" behindDoc="0" locked="0" layoutInCell="1" allowOverlap="1">
                  <wp:simplePos x="0" y="0"/>
                  <wp:positionH relativeFrom="column">
                    <wp:posOffset>1996440</wp:posOffset>
                  </wp:positionH>
                  <wp:positionV relativeFrom="paragraph">
                    <wp:posOffset>3634105</wp:posOffset>
                  </wp:positionV>
                  <wp:extent cx="1087120" cy="895350"/>
                  <wp:effectExtent l="114935" t="94615" r="113665" b="94615"/>
                  <wp:wrapNone/>
                  <wp:docPr id="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663954">
                            <a:off x="0" y="0"/>
                            <a:ext cx="108712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45720" distB="45720" distL="114300" distR="114300" simplePos="0" relativeHeight="251658240" behindDoc="0" locked="0" layoutInCell="1" allowOverlap="1">
                      <wp:simplePos x="0" y="0"/>
                      <wp:positionH relativeFrom="column">
                        <wp:posOffset>4021455</wp:posOffset>
                      </wp:positionH>
                      <wp:positionV relativeFrom="paragraph">
                        <wp:posOffset>3026410</wp:posOffset>
                      </wp:positionV>
                      <wp:extent cx="2301875" cy="746125"/>
                      <wp:effectExtent l="0" t="0" r="1270" b="698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746125"/>
                              </a:xfrm>
                              <a:prstGeom prst="rect">
                                <a:avLst/>
                              </a:prstGeom>
                              <a:solidFill>
                                <a:srgbClr val="FFFFFF"/>
                              </a:solidFill>
                              <a:ln w="9525">
                                <a:noFill/>
                                <a:miter lim="800000"/>
                                <a:headEnd/>
                                <a:tailEnd/>
                              </a:ln>
                            </wps:spPr>
                            <wps:txbx>
                              <w:txbxContent>
                                <w:p w:rsidR="00020256" w:rsidRPr="005F403C" w:rsidRDefault="00020256" w:rsidP="00020256">
                                  <w:pPr>
                                    <w:rPr>
                                      <w:rFonts w:ascii="MV Boli" w:hAnsi="MV Boli" w:cs="MV Boli"/>
                                      <w:b/>
                                      <w:bCs/>
                                      <w:sz w:val="32"/>
                                      <w:szCs w:val="32"/>
                                    </w:rPr>
                                  </w:pPr>
                                  <w:r w:rsidRPr="005F403C">
                                    <w:rPr>
                                      <w:rFonts w:ascii="MV Boli" w:hAnsi="MV Boli" w:cs="MV Boli"/>
                                      <w:b/>
                                      <w:bCs/>
                                      <w:sz w:val="32"/>
                                      <w:szCs w:val="32"/>
                                    </w:rPr>
                                    <w:t>ERTELEME NEDEN</w:t>
                                  </w:r>
                                  <w:r w:rsidRPr="005F403C">
                                    <w:rPr>
                                      <w:rFonts w:ascii="Calibri" w:hAnsi="Calibri" w:cs="Calibri"/>
                                      <w:b/>
                                      <w:bCs/>
                                      <w:sz w:val="32"/>
                                      <w:szCs w:val="32"/>
                                    </w:rPr>
                                    <w:t>İ</w:t>
                                  </w:r>
                                </w:p>
                                <w:p w:rsidR="00020256" w:rsidRPr="00541BA5" w:rsidRDefault="00020256" w:rsidP="00020256">
                                  <w:pPr>
                                    <w:rPr>
                                      <w:rFonts w:ascii="MV Boli" w:hAnsi="MV Boli" w:cs="MV Boli"/>
                                      <w:sz w:val="32"/>
                                      <w:szCs w:val="32"/>
                                    </w:rPr>
                                  </w:pPr>
                                  <w:r w:rsidRPr="00541BA5">
                                    <w:rPr>
                                      <w:rFonts w:ascii="MV Boli" w:hAnsi="MV Boli" w:cs="MV Boli"/>
                                      <w:sz w:val="32"/>
                                      <w:szCs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6.65pt;margin-top:238.3pt;width:181.25pt;height:58.7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" stroked="f">
                      <v:textbox style="mso-fit-shape-to-text:t">
                        <w:txbxContent>
                          <w:p w:rsidR="00020256" w:rsidRPr="005F403C" w:rsidRDefault="00020256" w:rsidP="00020256">
                            <w:pPr>
                              <w:rPr>
                                <w:rFonts w:ascii="MV Boli" w:hAnsi="MV Boli" w:cs="MV Boli"/>
                                <w:b/>
                                <w:bCs/>
                                <w:sz w:val="32"/>
                                <w:szCs w:val="32"/>
                              </w:rPr>
                            </w:pPr>
                            <w:r w:rsidRPr="005F403C">
                              <w:rPr>
                                <w:rFonts w:ascii="MV Boli" w:hAnsi="MV Boli" w:cs="MV Boli"/>
                                <w:b/>
                                <w:bCs/>
                                <w:sz w:val="32"/>
                                <w:szCs w:val="32"/>
                              </w:rPr>
                              <w:t>ERTELEME NEDEN</w:t>
                            </w:r>
                            <w:r w:rsidRPr="005F403C">
                              <w:rPr>
                                <w:rFonts w:ascii="Calibri" w:hAnsi="Calibri" w:cs="Calibri"/>
                                <w:b/>
                                <w:bCs/>
                                <w:sz w:val="32"/>
                                <w:szCs w:val="32"/>
                              </w:rPr>
                              <w:t>İ</w:t>
                            </w:r>
                          </w:p>
                          <w:p w:rsidR="00020256" w:rsidRPr="00541BA5" w:rsidRDefault="00020256" w:rsidP="00020256">
                            <w:pPr>
                              <w:rPr>
                                <w:rFonts w:ascii="MV Boli" w:hAnsi="MV Boli" w:cs="MV Boli"/>
                                <w:sz w:val="32"/>
                                <w:szCs w:val="32"/>
                              </w:rPr>
                            </w:pPr>
                            <w:r w:rsidRPr="00541BA5">
                              <w:rPr>
                                <w:rFonts w:ascii="MV Boli" w:hAnsi="MV Boli" w:cs="MV Boli"/>
                                <w:sz w:val="32"/>
                                <w:szCs w:val="32"/>
                              </w:rPr>
                              <w:t>…………………………………</w:t>
                            </w:r>
                          </w:p>
                        </w:txbxContent>
                      </v:textbox>
                    </v:shape>
                  </w:pict>
                </mc:Fallback>
              </mc:AlternateContent>
            </w:r>
            <w:r>
              <w:rPr>
                <w:noProof/>
                <w:lang w:eastAsia="tr-TR"/>
              </w:rPr>
              <w:drawing>
                <wp:inline distT="0" distB="0" distL="0" distR="0">
                  <wp:extent cx="5212080" cy="3459480"/>
                  <wp:effectExtent l="0" t="0" r="7620" b="7620"/>
                  <wp:docPr id="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2080" cy="3459480"/>
                          </a:xfrm>
                          <a:prstGeom prst="rect">
                            <a:avLst/>
                          </a:prstGeom>
                          <a:noFill/>
                          <a:ln>
                            <a:noFill/>
                          </a:ln>
                        </pic:spPr>
                      </pic:pic>
                    </a:graphicData>
                  </a:graphic>
                </wp:inline>
              </w:drawing>
            </w:r>
          </w:p>
        </w:tc>
      </w:tr>
      <w:tr w:rsidR="00020256" w:rsidRPr="00467553" w:rsidTr="000B5C52">
        <w:trPr>
          <w:trHeight w:val="3589"/>
        </w:trPr>
        <w:tc>
          <w:tcPr>
            <w:tcW w:w="8641" w:type="dxa"/>
            <w:shd w:val="clear" w:color="auto" w:fill="auto"/>
          </w:tcPr>
          <w:p w:rsidR="00020256" w:rsidRPr="00467553" w:rsidRDefault="00020256" w:rsidP="000B5C52">
            <w:pPr>
              <w:spacing w:line="360" w:lineRule="auto"/>
              <w:jc w:val="both"/>
              <w:rPr>
                <w:rFonts w:ascii="MV Boli" w:hAnsi="MV Boli" w:cs="MV Boli"/>
                <w:b/>
                <w:bCs/>
                <w:sz w:val="32"/>
                <w:szCs w:val="32"/>
              </w:rPr>
            </w:pPr>
            <w:r w:rsidRPr="00467553">
              <w:rPr>
                <w:rFonts w:ascii="MV Boli" w:hAnsi="MV Boli" w:cs="MV Boli"/>
                <w:b/>
                <w:bCs/>
                <w:sz w:val="32"/>
                <w:szCs w:val="32"/>
              </w:rPr>
              <w:t>SONUÇLAR</w:t>
            </w:r>
          </w:p>
          <w:p w:rsidR="00020256" w:rsidRPr="00467553" w:rsidRDefault="00020256" w:rsidP="000B5C52">
            <w:pPr>
              <w:spacing w:line="360" w:lineRule="auto"/>
              <w:jc w:val="both"/>
              <w:rPr>
                <w:bCs/>
              </w:rPr>
            </w:pPr>
            <w:r w:rsidRPr="00467553">
              <w:rPr>
                <w:rFonts w:ascii="MV Boli" w:hAnsi="MV Boli"/>
                <w:bCs/>
                <w:sz w:val="32"/>
                <w:szCs w:val="32"/>
              </w:rPr>
              <w:t>………………………………………………………………………………………………………………………………………………………………………………………………………………………………………………………………………………</w:t>
            </w:r>
            <w:r>
              <w:rPr>
                <w:rFonts w:ascii="MV Boli" w:hAnsi="MV Boli"/>
                <w:bCs/>
                <w:sz w:val="32"/>
                <w:szCs w:val="32"/>
              </w:rPr>
              <w:t>………</w:t>
            </w:r>
          </w:p>
        </w:tc>
      </w:tr>
    </w:tbl>
    <w:p w:rsidR="00020256" w:rsidRDefault="00020256" w:rsidP="00020256">
      <w:pPr>
        <w:rPr>
          <w:lang w:eastAsia="en-US"/>
        </w:rPr>
      </w:pPr>
    </w:p>
    <w:p w:rsidR="00020256" w:rsidRPr="00C16191" w:rsidRDefault="00020256" w:rsidP="00C16191">
      <w:pPr>
        <w:jc w:val="center"/>
        <w:rPr>
          <w:b/>
        </w:rPr>
      </w:pPr>
      <w:r w:rsidRPr="00020256">
        <w:rPr>
          <w:lang w:eastAsia="en-US"/>
        </w:rPr>
        <w:br w:type="page"/>
      </w:r>
      <w:r w:rsidRPr="00C16191">
        <w:rPr>
          <w:b/>
        </w:rPr>
        <w:lastRenderedPageBreak/>
        <w:t>Çalı</w:t>
      </w:r>
      <w:r w:rsidR="00C16191" w:rsidRPr="00C16191">
        <w:rPr>
          <w:b/>
        </w:rPr>
        <w:t>şma Yaprağı-</w:t>
      </w:r>
      <w:r w:rsidRPr="00C16191">
        <w:rPr>
          <w:b/>
        </w:rPr>
        <w:t>2</w:t>
      </w:r>
    </w:p>
    <w:p w:rsidR="00BC5AF8" w:rsidRDefault="00BC5AF8" w:rsidP="00020256">
      <w:pPr>
        <w:spacing w:line="360" w:lineRule="auto"/>
        <w:jc w:val="both"/>
        <w:rPr>
          <w:bCs/>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289"/>
      </w:tblGrid>
      <w:tr w:rsidR="00020256" w:rsidRPr="000B5C52" w:rsidTr="00ED5183">
        <w:trPr>
          <w:jc w:val="center"/>
        </w:trPr>
        <w:tc>
          <w:tcPr>
            <w:tcW w:w="8578" w:type="dxa"/>
            <w:gridSpan w:val="2"/>
            <w:shd w:val="clear" w:color="auto" w:fill="auto"/>
          </w:tcPr>
          <w:p w:rsidR="00020256" w:rsidRPr="000B5C52" w:rsidRDefault="00020256" w:rsidP="00B52B83">
            <w:pPr>
              <w:spacing w:line="360" w:lineRule="auto"/>
              <w:jc w:val="center"/>
              <w:rPr>
                <w:bCs/>
              </w:rPr>
            </w:pPr>
            <w:r w:rsidRPr="00B52B83">
              <w:rPr>
                <w:b/>
              </w:rPr>
              <w:t>Akademik Sorumluluklar</w:t>
            </w:r>
          </w:p>
        </w:tc>
      </w:tr>
      <w:tr w:rsidR="00020256" w:rsidRPr="000B5C52" w:rsidTr="00ED5183">
        <w:trPr>
          <w:jc w:val="center"/>
        </w:trPr>
        <w:tc>
          <w:tcPr>
            <w:tcW w:w="4289" w:type="dxa"/>
            <w:shd w:val="clear" w:color="auto" w:fill="auto"/>
          </w:tcPr>
          <w:p w:rsidR="005D5372" w:rsidRPr="000B5C52" w:rsidRDefault="005D5372" w:rsidP="000B5C52">
            <w:pPr>
              <w:spacing w:line="360" w:lineRule="auto"/>
              <w:jc w:val="center"/>
              <w:rPr>
                <w:rFonts w:ascii="MV Boli" w:hAnsi="MV Boli" w:cs="MV Boli"/>
                <w:sz w:val="32"/>
                <w:szCs w:val="32"/>
              </w:rPr>
            </w:pPr>
          </w:p>
          <w:p w:rsidR="00020256" w:rsidRPr="000B5C52" w:rsidRDefault="00020256" w:rsidP="000B5C52">
            <w:pPr>
              <w:spacing w:line="360" w:lineRule="auto"/>
              <w:jc w:val="center"/>
              <w:rPr>
                <w:rFonts w:ascii="MV Boli" w:hAnsi="MV Boli" w:cs="MV Boli"/>
                <w:sz w:val="32"/>
                <w:szCs w:val="32"/>
              </w:rPr>
            </w:pPr>
            <w:r w:rsidRPr="000B5C52">
              <w:rPr>
                <w:rFonts w:ascii="MV Boli" w:hAnsi="MV Boli" w:cs="MV Boli"/>
                <w:sz w:val="32"/>
                <w:szCs w:val="32"/>
              </w:rPr>
              <w:t>ÖDEV YAPMA</w:t>
            </w:r>
          </w:p>
          <w:p w:rsidR="005D5372" w:rsidRPr="000B5C52" w:rsidRDefault="005D5372" w:rsidP="000B5C52">
            <w:pPr>
              <w:spacing w:line="360" w:lineRule="auto"/>
              <w:jc w:val="center"/>
              <w:rPr>
                <w:rFonts w:ascii="MV Boli" w:hAnsi="MV Boli" w:cs="MV Boli"/>
                <w:bCs/>
                <w:sz w:val="32"/>
                <w:szCs w:val="32"/>
              </w:rPr>
            </w:pPr>
          </w:p>
        </w:tc>
        <w:tc>
          <w:tcPr>
            <w:tcW w:w="4289" w:type="dxa"/>
            <w:shd w:val="clear" w:color="auto" w:fill="auto"/>
          </w:tcPr>
          <w:p w:rsidR="005D5372" w:rsidRPr="000B5C52" w:rsidRDefault="005D5372" w:rsidP="000B5C52">
            <w:pPr>
              <w:spacing w:line="360" w:lineRule="auto"/>
              <w:jc w:val="center"/>
              <w:rPr>
                <w:rFonts w:ascii="MV Boli" w:hAnsi="MV Boli" w:cs="MV Boli"/>
                <w:sz w:val="32"/>
                <w:szCs w:val="32"/>
              </w:rPr>
            </w:pPr>
          </w:p>
          <w:p w:rsidR="00020256" w:rsidRPr="000B5C52" w:rsidRDefault="00020256" w:rsidP="000B5C52">
            <w:pPr>
              <w:spacing w:line="360" w:lineRule="auto"/>
              <w:jc w:val="center"/>
              <w:rPr>
                <w:rFonts w:ascii="MV Boli" w:hAnsi="MV Boli" w:cs="MV Boli"/>
                <w:bCs/>
                <w:sz w:val="32"/>
                <w:szCs w:val="32"/>
              </w:rPr>
            </w:pPr>
            <w:r w:rsidRPr="000B5C52">
              <w:rPr>
                <w:rFonts w:ascii="MV Boli" w:hAnsi="MV Boli" w:cs="MV Boli"/>
                <w:sz w:val="32"/>
                <w:szCs w:val="32"/>
              </w:rPr>
              <w:t>KONU TEKRARI YAPMA</w:t>
            </w:r>
          </w:p>
        </w:tc>
      </w:tr>
      <w:tr w:rsidR="00020256" w:rsidRPr="000B5C52" w:rsidTr="00ED5183">
        <w:trPr>
          <w:jc w:val="center"/>
        </w:trPr>
        <w:tc>
          <w:tcPr>
            <w:tcW w:w="4289" w:type="dxa"/>
            <w:shd w:val="clear" w:color="auto" w:fill="auto"/>
          </w:tcPr>
          <w:p w:rsidR="005D5372" w:rsidRPr="000B5C52" w:rsidRDefault="005D5372" w:rsidP="000B5C52">
            <w:pPr>
              <w:spacing w:line="360" w:lineRule="auto"/>
              <w:jc w:val="center"/>
              <w:rPr>
                <w:rFonts w:ascii="MV Boli" w:hAnsi="MV Boli" w:cs="MV Boli"/>
                <w:sz w:val="32"/>
                <w:szCs w:val="32"/>
              </w:rPr>
            </w:pPr>
          </w:p>
          <w:p w:rsidR="00020256" w:rsidRPr="000B5C52" w:rsidRDefault="00020256" w:rsidP="000B5C52">
            <w:pPr>
              <w:spacing w:line="360" w:lineRule="auto"/>
              <w:jc w:val="center"/>
              <w:rPr>
                <w:rFonts w:ascii="MV Boli" w:hAnsi="MV Boli" w:cs="MV Boli"/>
                <w:sz w:val="32"/>
                <w:szCs w:val="32"/>
              </w:rPr>
            </w:pPr>
            <w:r w:rsidRPr="000B5C52">
              <w:rPr>
                <w:rFonts w:ascii="MV Boli" w:hAnsi="MV Boli" w:cs="MV Boli"/>
                <w:sz w:val="32"/>
                <w:szCs w:val="32"/>
              </w:rPr>
              <w:t>DÖNEM PROJES</w:t>
            </w:r>
            <w:r w:rsidRPr="000B5C52">
              <w:rPr>
                <w:rFonts w:ascii="Calibri" w:hAnsi="Calibri" w:cs="Calibri"/>
                <w:sz w:val="32"/>
                <w:szCs w:val="32"/>
              </w:rPr>
              <w:t>İ</w:t>
            </w:r>
            <w:r w:rsidRPr="000B5C52">
              <w:rPr>
                <w:rFonts w:ascii="MV Boli" w:hAnsi="MV Boli" w:cs="MV Boli"/>
                <w:sz w:val="32"/>
                <w:szCs w:val="32"/>
              </w:rPr>
              <w:t xml:space="preserve"> HAZIRLAMA</w:t>
            </w:r>
          </w:p>
          <w:p w:rsidR="005D5372" w:rsidRPr="000B5C52" w:rsidRDefault="005D5372" w:rsidP="000B5C52">
            <w:pPr>
              <w:spacing w:line="360" w:lineRule="auto"/>
              <w:jc w:val="center"/>
              <w:rPr>
                <w:rFonts w:ascii="MV Boli" w:hAnsi="MV Boli" w:cs="MV Boli"/>
                <w:bCs/>
                <w:sz w:val="32"/>
                <w:szCs w:val="32"/>
              </w:rPr>
            </w:pPr>
          </w:p>
        </w:tc>
        <w:tc>
          <w:tcPr>
            <w:tcW w:w="4289" w:type="dxa"/>
            <w:shd w:val="clear" w:color="auto" w:fill="auto"/>
          </w:tcPr>
          <w:p w:rsidR="005D5372" w:rsidRPr="000B5C52" w:rsidRDefault="005D5372" w:rsidP="000B5C52">
            <w:pPr>
              <w:spacing w:line="360" w:lineRule="auto"/>
              <w:jc w:val="center"/>
              <w:rPr>
                <w:rFonts w:ascii="MV Boli" w:hAnsi="MV Boli" w:cs="MV Boli"/>
                <w:sz w:val="32"/>
                <w:szCs w:val="32"/>
              </w:rPr>
            </w:pPr>
          </w:p>
          <w:p w:rsidR="00020256" w:rsidRPr="000B5C52" w:rsidRDefault="00020256" w:rsidP="000B5C52">
            <w:pPr>
              <w:spacing w:line="360" w:lineRule="auto"/>
              <w:jc w:val="center"/>
              <w:rPr>
                <w:rFonts w:ascii="MV Boli" w:hAnsi="MV Boli" w:cs="MV Boli"/>
                <w:bCs/>
                <w:sz w:val="32"/>
                <w:szCs w:val="32"/>
              </w:rPr>
            </w:pPr>
            <w:r w:rsidRPr="000B5C52">
              <w:rPr>
                <w:rFonts w:ascii="MV Boli" w:hAnsi="MV Boli" w:cs="MV Boli"/>
                <w:sz w:val="32"/>
                <w:szCs w:val="32"/>
              </w:rPr>
              <w:t>SINAVLARA HAZIRLANMA</w:t>
            </w:r>
          </w:p>
        </w:tc>
      </w:tr>
      <w:tr w:rsidR="00020256" w:rsidRPr="000B5C52" w:rsidTr="00ED5183">
        <w:trPr>
          <w:jc w:val="center"/>
        </w:trPr>
        <w:tc>
          <w:tcPr>
            <w:tcW w:w="4289" w:type="dxa"/>
            <w:shd w:val="clear" w:color="auto" w:fill="auto"/>
          </w:tcPr>
          <w:p w:rsidR="005D5372" w:rsidRPr="000B5C52" w:rsidRDefault="005D5372" w:rsidP="000B5C52">
            <w:pPr>
              <w:spacing w:line="360" w:lineRule="auto"/>
              <w:jc w:val="center"/>
              <w:rPr>
                <w:rFonts w:ascii="MV Boli" w:hAnsi="MV Boli" w:cs="MV Boli"/>
                <w:sz w:val="32"/>
                <w:szCs w:val="32"/>
              </w:rPr>
            </w:pPr>
          </w:p>
          <w:p w:rsidR="00020256" w:rsidRPr="000B5C52" w:rsidRDefault="00020256" w:rsidP="000B5C52">
            <w:pPr>
              <w:spacing w:line="360" w:lineRule="auto"/>
              <w:jc w:val="center"/>
              <w:rPr>
                <w:rFonts w:ascii="MV Boli" w:hAnsi="MV Boli" w:cs="MV Boli"/>
                <w:sz w:val="32"/>
                <w:szCs w:val="32"/>
              </w:rPr>
            </w:pPr>
            <w:r w:rsidRPr="000B5C52">
              <w:rPr>
                <w:rFonts w:ascii="MV Boli" w:hAnsi="MV Boli" w:cs="MV Boli"/>
                <w:sz w:val="32"/>
                <w:szCs w:val="32"/>
              </w:rPr>
              <w:t>K</w:t>
            </w:r>
            <w:r w:rsidRPr="000B5C52">
              <w:rPr>
                <w:rFonts w:ascii="Calibri" w:hAnsi="Calibri" w:cs="Calibri"/>
                <w:sz w:val="32"/>
                <w:szCs w:val="32"/>
              </w:rPr>
              <w:t>İ</w:t>
            </w:r>
            <w:r w:rsidRPr="000B5C52">
              <w:rPr>
                <w:rFonts w:ascii="MV Boli" w:hAnsi="MV Boli" w:cs="MV Boli"/>
                <w:sz w:val="32"/>
                <w:szCs w:val="32"/>
              </w:rPr>
              <w:t>TAP OKUMA</w:t>
            </w:r>
          </w:p>
          <w:p w:rsidR="005D5372" w:rsidRPr="000B5C52" w:rsidRDefault="005D5372" w:rsidP="000B5C52">
            <w:pPr>
              <w:spacing w:line="360" w:lineRule="auto"/>
              <w:jc w:val="center"/>
              <w:rPr>
                <w:rFonts w:ascii="MV Boli" w:hAnsi="MV Boli" w:cs="MV Boli"/>
                <w:bCs/>
                <w:sz w:val="32"/>
                <w:szCs w:val="32"/>
              </w:rPr>
            </w:pPr>
          </w:p>
        </w:tc>
        <w:tc>
          <w:tcPr>
            <w:tcW w:w="4289" w:type="dxa"/>
            <w:shd w:val="clear" w:color="auto" w:fill="auto"/>
          </w:tcPr>
          <w:p w:rsidR="005D5372" w:rsidRPr="000B5C52" w:rsidRDefault="005D5372" w:rsidP="000B5C52">
            <w:pPr>
              <w:spacing w:line="360" w:lineRule="auto"/>
              <w:jc w:val="center"/>
              <w:rPr>
                <w:rFonts w:ascii="MV Boli" w:hAnsi="MV Boli" w:cs="MV Boli"/>
                <w:sz w:val="32"/>
                <w:szCs w:val="32"/>
              </w:rPr>
            </w:pPr>
          </w:p>
          <w:p w:rsidR="00020256" w:rsidRPr="000B5C52" w:rsidRDefault="00020256" w:rsidP="000B5C52">
            <w:pPr>
              <w:spacing w:line="360" w:lineRule="auto"/>
              <w:jc w:val="center"/>
              <w:rPr>
                <w:rFonts w:ascii="MV Boli" w:hAnsi="MV Boli" w:cs="MV Boli"/>
                <w:bCs/>
                <w:sz w:val="32"/>
                <w:szCs w:val="32"/>
              </w:rPr>
            </w:pPr>
            <w:r w:rsidRPr="000B5C52">
              <w:rPr>
                <w:rFonts w:ascii="MV Boli" w:hAnsi="MV Boli" w:cs="MV Boli"/>
                <w:sz w:val="32"/>
                <w:szCs w:val="32"/>
              </w:rPr>
              <w:t xml:space="preserve">OKULA </w:t>
            </w:r>
            <w:r w:rsidRPr="000B5C52">
              <w:rPr>
                <w:rFonts w:ascii="Calibri" w:hAnsi="Calibri" w:cs="Calibri"/>
                <w:sz w:val="32"/>
                <w:szCs w:val="32"/>
              </w:rPr>
              <w:t>İ</w:t>
            </w:r>
            <w:r w:rsidRPr="000B5C52">
              <w:rPr>
                <w:rFonts w:ascii="MV Boli" w:hAnsi="MV Boli" w:cs="MV Boli"/>
                <w:sz w:val="32"/>
                <w:szCs w:val="32"/>
              </w:rPr>
              <w:t>L</w:t>
            </w:r>
            <w:r w:rsidRPr="000B5C52">
              <w:rPr>
                <w:rFonts w:ascii="Calibri" w:hAnsi="Calibri" w:cs="Calibri"/>
                <w:sz w:val="32"/>
                <w:szCs w:val="32"/>
              </w:rPr>
              <w:t>İŞ</w:t>
            </w:r>
            <w:r w:rsidRPr="000B5C52">
              <w:rPr>
                <w:rFonts w:ascii="MV Boli" w:hAnsi="MV Boli" w:cs="MV Boli"/>
                <w:sz w:val="32"/>
                <w:szCs w:val="32"/>
              </w:rPr>
              <w:t>K</w:t>
            </w:r>
            <w:r w:rsidRPr="000B5C52">
              <w:rPr>
                <w:rFonts w:ascii="Calibri" w:hAnsi="Calibri" w:cs="Calibri"/>
                <w:sz w:val="32"/>
                <w:szCs w:val="32"/>
              </w:rPr>
              <w:t>İ</w:t>
            </w:r>
            <w:r w:rsidRPr="000B5C52">
              <w:rPr>
                <w:rFonts w:ascii="MV Boli" w:hAnsi="MV Boli" w:cs="MV Boli"/>
                <w:sz w:val="32"/>
                <w:szCs w:val="32"/>
              </w:rPr>
              <w:t>N HAZIRLIK YAPMA</w:t>
            </w:r>
          </w:p>
        </w:tc>
      </w:tr>
      <w:tr w:rsidR="005D5372" w:rsidRPr="000B5C52" w:rsidTr="00ED5183">
        <w:trPr>
          <w:jc w:val="center"/>
        </w:trPr>
        <w:tc>
          <w:tcPr>
            <w:tcW w:w="8578" w:type="dxa"/>
            <w:gridSpan w:val="2"/>
            <w:shd w:val="clear" w:color="auto" w:fill="auto"/>
          </w:tcPr>
          <w:p w:rsidR="005D5372" w:rsidRPr="000B5C52" w:rsidRDefault="005D5372" w:rsidP="000B5C52">
            <w:pPr>
              <w:spacing w:line="360" w:lineRule="auto"/>
              <w:jc w:val="center"/>
              <w:rPr>
                <w:rFonts w:ascii="MV Boli" w:hAnsi="MV Boli" w:cs="MV Boli"/>
                <w:sz w:val="32"/>
                <w:szCs w:val="32"/>
              </w:rPr>
            </w:pPr>
          </w:p>
          <w:p w:rsidR="005D5372" w:rsidRPr="000B5C52" w:rsidRDefault="005D5372" w:rsidP="000B5C52">
            <w:pPr>
              <w:spacing w:line="360" w:lineRule="auto"/>
              <w:jc w:val="center"/>
              <w:rPr>
                <w:rFonts w:ascii="MV Boli" w:hAnsi="MV Boli" w:cs="MV Boli"/>
                <w:sz w:val="32"/>
                <w:szCs w:val="32"/>
              </w:rPr>
            </w:pPr>
            <w:r w:rsidRPr="000B5C52">
              <w:rPr>
                <w:rFonts w:ascii="MV Boli" w:hAnsi="MV Boli" w:cs="MV Boli"/>
                <w:sz w:val="32"/>
                <w:szCs w:val="32"/>
              </w:rPr>
              <w:t>OKULDA YAPILAN SOSYAL VE AKADEM</w:t>
            </w:r>
            <w:r w:rsidRPr="000B5C52">
              <w:rPr>
                <w:rFonts w:ascii="Calibri" w:hAnsi="Calibri" w:cs="Calibri"/>
                <w:sz w:val="32"/>
                <w:szCs w:val="32"/>
              </w:rPr>
              <w:t>İ</w:t>
            </w:r>
            <w:r w:rsidRPr="000B5C52">
              <w:rPr>
                <w:rFonts w:ascii="MV Boli" w:hAnsi="MV Boli" w:cs="MV Boli"/>
                <w:sz w:val="32"/>
                <w:szCs w:val="32"/>
              </w:rPr>
              <w:t>K ETK</w:t>
            </w:r>
            <w:r w:rsidRPr="000B5C52">
              <w:rPr>
                <w:rFonts w:ascii="Calibri" w:hAnsi="Calibri" w:cs="Calibri"/>
                <w:sz w:val="32"/>
                <w:szCs w:val="32"/>
              </w:rPr>
              <w:t>İ</w:t>
            </w:r>
            <w:r w:rsidRPr="000B5C52">
              <w:rPr>
                <w:rFonts w:ascii="MV Boli" w:hAnsi="MV Boli" w:cs="MV Boli"/>
                <w:sz w:val="32"/>
                <w:szCs w:val="32"/>
              </w:rPr>
              <w:t>NL</w:t>
            </w:r>
            <w:r w:rsidRPr="000B5C52">
              <w:rPr>
                <w:rFonts w:ascii="Calibri" w:hAnsi="Calibri" w:cs="Calibri"/>
                <w:sz w:val="32"/>
                <w:szCs w:val="32"/>
              </w:rPr>
              <w:t>İ</w:t>
            </w:r>
            <w:r w:rsidRPr="000B5C52">
              <w:rPr>
                <w:rFonts w:ascii="MV Boli" w:hAnsi="MV Boli" w:cs="MV Boli"/>
                <w:sz w:val="32"/>
                <w:szCs w:val="32"/>
              </w:rPr>
              <w:t>KLERE KATILMA</w:t>
            </w:r>
          </w:p>
          <w:p w:rsidR="005D5372" w:rsidRPr="000B5C52" w:rsidRDefault="005D5372" w:rsidP="000B5C52">
            <w:pPr>
              <w:spacing w:line="360" w:lineRule="auto"/>
              <w:jc w:val="center"/>
              <w:rPr>
                <w:rFonts w:ascii="MV Boli" w:hAnsi="MV Boli" w:cs="MV Boli"/>
                <w:bCs/>
                <w:sz w:val="32"/>
                <w:szCs w:val="32"/>
              </w:rPr>
            </w:pPr>
          </w:p>
        </w:tc>
      </w:tr>
    </w:tbl>
    <w:p w:rsidR="005C349F" w:rsidRDefault="005C349F" w:rsidP="00713D7B">
      <w:pPr>
        <w:spacing w:line="360" w:lineRule="auto"/>
        <w:ind w:left="708"/>
        <w:jc w:val="both"/>
        <w:rPr>
          <w:bCs/>
        </w:rPr>
      </w:pPr>
    </w:p>
    <w:p w:rsidR="005C349F" w:rsidRDefault="005C349F" w:rsidP="00713D7B">
      <w:pPr>
        <w:spacing w:line="360" w:lineRule="auto"/>
        <w:ind w:left="708"/>
        <w:jc w:val="both"/>
        <w:rPr>
          <w:bCs/>
        </w:rPr>
      </w:pPr>
    </w:p>
    <w:p w:rsidR="00541BA5" w:rsidRDefault="00541BA5" w:rsidP="00713D7B">
      <w:pPr>
        <w:spacing w:line="360" w:lineRule="auto"/>
        <w:ind w:left="708"/>
        <w:jc w:val="both"/>
        <w:rPr>
          <w:bCs/>
        </w:rPr>
      </w:pPr>
    </w:p>
    <w:p w:rsidR="005C349F" w:rsidRPr="00C23BF8" w:rsidRDefault="00541BA5" w:rsidP="00C23BF8">
      <w:pPr>
        <w:jc w:val="center"/>
        <w:rPr>
          <w:b/>
          <w:bCs/>
        </w:rPr>
      </w:pPr>
      <w:r>
        <w:rPr>
          <w:bCs/>
        </w:rPr>
        <w:br w:type="page"/>
      </w:r>
      <w:r w:rsidR="00C23BF8" w:rsidRPr="00C23BF8">
        <w:rPr>
          <w:b/>
          <w:noProof/>
        </w:rPr>
        <w:lastRenderedPageBreak/>
        <w:t>Çalışma Yaprağı-3</w:t>
      </w:r>
    </w:p>
    <w:p w:rsidR="00BC5AF8" w:rsidRPr="00B52B83" w:rsidRDefault="005C349F" w:rsidP="00B52B83">
      <w:pPr>
        <w:spacing w:line="360" w:lineRule="auto"/>
        <w:jc w:val="center"/>
        <w:rPr>
          <w:b/>
          <w:bCs/>
        </w:rPr>
      </w:pPr>
      <w:r w:rsidRPr="00B52B83">
        <w:rPr>
          <w:b/>
          <w:bCs/>
        </w:rPr>
        <w:t>Değerlendirme Formu</w:t>
      </w:r>
    </w:p>
    <w:tbl>
      <w:tblPr>
        <w:tblpPr w:leftFromText="141" w:rightFromText="141" w:horzAnchor="margin" w:tblpX="-176" w:tblpY="79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gridCol w:w="5103"/>
      </w:tblGrid>
      <w:tr w:rsidR="00553864" w:rsidRPr="00467553" w:rsidTr="00467553">
        <w:tc>
          <w:tcPr>
            <w:tcW w:w="9923" w:type="dxa"/>
            <w:gridSpan w:val="3"/>
            <w:shd w:val="clear" w:color="auto" w:fill="auto"/>
          </w:tcPr>
          <w:p w:rsidR="00553864" w:rsidRPr="00467553" w:rsidRDefault="00553864" w:rsidP="00467553">
            <w:pPr>
              <w:spacing w:line="360" w:lineRule="auto"/>
              <w:jc w:val="both"/>
              <w:rPr>
                <w:bCs/>
              </w:rPr>
            </w:pPr>
            <w:r w:rsidRPr="00467553">
              <w:rPr>
                <w:bCs/>
              </w:rPr>
              <w:t>Sevgili öğrenciler,</w:t>
            </w:r>
          </w:p>
          <w:p w:rsidR="006D10A3" w:rsidRPr="00467553" w:rsidRDefault="00553864" w:rsidP="00467553">
            <w:pPr>
              <w:spacing w:line="360" w:lineRule="auto"/>
              <w:jc w:val="both"/>
              <w:rPr>
                <w:bCs/>
              </w:rPr>
            </w:pPr>
            <w:r w:rsidRPr="00467553">
              <w:rPr>
                <w:bCs/>
              </w:rPr>
              <w:t>Akademik sorumluluklara ilişkin aşağıda bazı ifadeler sunulmuştur. Bu durumlardan size uygun olanlara “Evet” kutucuğunu, uygun olmayan</w:t>
            </w:r>
            <w:r w:rsidR="006D10A3" w:rsidRPr="00467553">
              <w:rPr>
                <w:bCs/>
              </w:rPr>
              <w:t xml:space="preserve">lara “Hayır” kutucuğunu işaretleyiniz. “Hayır” işaretlediğiniz durumlardaki boşlukları doldurunuz. </w:t>
            </w:r>
          </w:p>
        </w:tc>
      </w:tr>
      <w:tr w:rsidR="00553864" w:rsidRPr="00467553" w:rsidTr="00467553">
        <w:tc>
          <w:tcPr>
            <w:tcW w:w="3686" w:type="dxa"/>
            <w:vMerge w:val="restart"/>
            <w:shd w:val="clear" w:color="auto" w:fill="auto"/>
          </w:tcPr>
          <w:p w:rsidR="00553864" w:rsidRPr="00467553" w:rsidRDefault="00553864" w:rsidP="00467553">
            <w:pPr>
              <w:spacing w:before="240" w:line="360" w:lineRule="auto"/>
              <w:jc w:val="both"/>
              <w:rPr>
                <w:bCs/>
              </w:rPr>
            </w:pPr>
            <w:r w:rsidRPr="00467553">
              <w:rPr>
                <w:bCs/>
              </w:rPr>
              <w:t>Derslerime zamanında çalışırım.</w:t>
            </w:r>
          </w:p>
        </w:tc>
        <w:tc>
          <w:tcPr>
            <w:tcW w:w="1134" w:type="dxa"/>
            <w:shd w:val="clear" w:color="auto" w:fill="auto"/>
          </w:tcPr>
          <w:p w:rsidR="00553864" w:rsidRPr="00467553" w:rsidRDefault="00553864" w:rsidP="00467553">
            <w:pPr>
              <w:spacing w:line="360" w:lineRule="auto"/>
              <w:jc w:val="both"/>
              <w:rPr>
                <w:bCs/>
              </w:rPr>
            </w:pPr>
            <w:r w:rsidRPr="00467553">
              <w:rPr>
                <w:bCs/>
              </w:rPr>
              <w:t>Evet</w:t>
            </w:r>
          </w:p>
        </w:tc>
        <w:tc>
          <w:tcPr>
            <w:tcW w:w="5103" w:type="dxa"/>
            <w:shd w:val="clear" w:color="auto" w:fill="auto"/>
          </w:tcPr>
          <w:p w:rsidR="00553864" w:rsidRPr="00467553" w:rsidRDefault="00553864" w:rsidP="00467553">
            <w:pPr>
              <w:spacing w:line="360" w:lineRule="auto"/>
              <w:jc w:val="both"/>
              <w:rPr>
                <w:bCs/>
              </w:rPr>
            </w:pPr>
          </w:p>
        </w:tc>
      </w:tr>
      <w:tr w:rsidR="00553864" w:rsidRPr="00467553" w:rsidTr="00467553">
        <w:tc>
          <w:tcPr>
            <w:tcW w:w="3686" w:type="dxa"/>
            <w:vMerge/>
            <w:shd w:val="clear" w:color="auto" w:fill="auto"/>
          </w:tcPr>
          <w:p w:rsidR="00553864" w:rsidRPr="00467553" w:rsidRDefault="00553864" w:rsidP="00467553">
            <w:pPr>
              <w:spacing w:line="360" w:lineRule="auto"/>
              <w:jc w:val="both"/>
              <w:rPr>
                <w:bCs/>
              </w:rPr>
            </w:pPr>
          </w:p>
        </w:tc>
        <w:tc>
          <w:tcPr>
            <w:tcW w:w="1134" w:type="dxa"/>
            <w:shd w:val="clear" w:color="auto" w:fill="auto"/>
          </w:tcPr>
          <w:p w:rsidR="00553864" w:rsidRPr="00467553" w:rsidRDefault="00553864" w:rsidP="00467553">
            <w:pPr>
              <w:spacing w:line="360" w:lineRule="auto"/>
              <w:jc w:val="both"/>
              <w:rPr>
                <w:bCs/>
              </w:rPr>
            </w:pPr>
            <w:r w:rsidRPr="00467553">
              <w:rPr>
                <w:bCs/>
              </w:rPr>
              <w:t>Hayır</w:t>
            </w:r>
          </w:p>
          <w:p w:rsidR="006D10A3" w:rsidRPr="00467553" w:rsidRDefault="006D10A3" w:rsidP="00467553">
            <w:pPr>
              <w:spacing w:line="360" w:lineRule="auto"/>
              <w:jc w:val="both"/>
              <w:rPr>
                <w:bCs/>
              </w:rPr>
            </w:pPr>
          </w:p>
        </w:tc>
        <w:tc>
          <w:tcPr>
            <w:tcW w:w="5103" w:type="dxa"/>
            <w:shd w:val="clear" w:color="auto" w:fill="auto"/>
          </w:tcPr>
          <w:p w:rsidR="00553864" w:rsidRPr="00467553" w:rsidRDefault="00553864" w:rsidP="00467553">
            <w:pPr>
              <w:spacing w:line="360" w:lineRule="auto"/>
              <w:rPr>
                <w:bCs/>
              </w:rPr>
            </w:pPr>
            <w:r w:rsidRPr="00467553">
              <w:rPr>
                <w:bCs/>
              </w:rPr>
              <w:t>Derslerime zamanında çalışmadığımda …………</w:t>
            </w:r>
          </w:p>
          <w:p w:rsidR="006D10A3" w:rsidRPr="00467553" w:rsidRDefault="006D10A3" w:rsidP="00467553">
            <w:pPr>
              <w:spacing w:line="360" w:lineRule="auto"/>
              <w:rPr>
                <w:bCs/>
              </w:rPr>
            </w:pPr>
            <w:r w:rsidRPr="00467553">
              <w:rPr>
                <w:bCs/>
              </w:rPr>
              <w:t>……………………………………………………</w:t>
            </w:r>
          </w:p>
        </w:tc>
      </w:tr>
      <w:tr w:rsidR="00553864" w:rsidRPr="00467553" w:rsidTr="00467553">
        <w:tc>
          <w:tcPr>
            <w:tcW w:w="3686" w:type="dxa"/>
            <w:vMerge w:val="restart"/>
            <w:shd w:val="clear" w:color="auto" w:fill="auto"/>
          </w:tcPr>
          <w:p w:rsidR="00553864" w:rsidRPr="00467553" w:rsidRDefault="00553864" w:rsidP="00467553">
            <w:pPr>
              <w:spacing w:before="240" w:line="360" w:lineRule="auto"/>
              <w:jc w:val="both"/>
              <w:rPr>
                <w:bCs/>
              </w:rPr>
            </w:pPr>
            <w:r w:rsidRPr="00467553">
              <w:rPr>
                <w:bCs/>
              </w:rPr>
              <w:t>Okul çantamı önceden hazırlarım.</w:t>
            </w:r>
          </w:p>
        </w:tc>
        <w:tc>
          <w:tcPr>
            <w:tcW w:w="1134" w:type="dxa"/>
            <w:shd w:val="clear" w:color="auto" w:fill="auto"/>
          </w:tcPr>
          <w:p w:rsidR="006D10A3" w:rsidRPr="00467553" w:rsidRDefault="00553864" w:rsidP="00467553">
            <w:pPr>
              <w:spacing w:line="360" w:lineRule="auto"/>
              <w:jc w:val="both"/>
              <w:rPr>
                <w:bCs/>
              </w:rPr>
            </w:pPr>
            <w:r w:rsidRPr="00467553">
              <w:rPr>
                <w:bCs/>
              </w:rPr>
              <w:t>Evet</w:t>
            </w:r>
          </w:p>
        </w:tc>
        <w:tc>
          <w:tcPr>
            <w:tcW w:w="5103" w:type="dxa"/>
            <w:shd w:val="clear" w:color="auto" w:fill="auto"/>
          </w:tcPr>
          <w:p w:rsidR="00553864" w:rsidRPr="00467553" w:rsidRDefault="00553864" w:rsidP="00467553">
            <w:pPr>
              <w:spacing w:line="360" w:lineRule="auto"/>
              <w:jc w:val="both"/>
              <w:rPr>
                <w:bCs/>
              </w:rPr>
            </w:pPr>
          </w:p>
        </w:tc>
      </w:tr>
      <w:tr w:rsidR="00553864" w:rsidRPr="00467553" w:rsidTr="00467553">
        <w:tc>
          <w:tcPr>
            <w:tcW w:w="3686" w:type="dxa"/>
            <w:vMerge/>
            <w:shd w:val="clear" w:color="auto" w:fill="auto"/>
          </w:tcPr>
          <w:p w:rsidR="00553864" w:rsidRPr="00467553" w:rsidRDefault="00553864" w:rsidP="00467553">
            <w:pPr>
              <w:spacing w:before="240" w:line="360" w:lineRule="auto"/>
              <w:jc w:val="both"/>
              <w:rPr>
                <w:bCs/>
              </w:rPr>
            </w:pPr>
          </w:p>
        </w:tc>
        <w:tc>
          <w:tcPr>
            <w:tcW w:w="1134" w:type="dxa"/>
            <w:shd w:val="clear" w:color="auto" w:fill="auto"/>
          </w:tcPr>
          <w:p w:rsidR="00553864" w:rsidRPr="00467553" w:rsidRDefault="00553864" w:rsidP="00467553">
            <w:pPr>
              <w:spacing w:line="360" w:lineRule="auto"/>
              <w:jc w:val="both"/>
              <w:rPr>
                <w:bCs/>
              </w:rPr>
            </w:pPr>
            <w:r w:rsidRPr="00467553">
              <w:rPr>
                <w:bCs/>
              </w:rPr>
              <w:t>Hayır</w:t>
            </w:r>
          </w:p>
          <w:p w:rsidR="006D10A3" w:rsidRPr="00467553" w:rsidRDefault="006D10A3" w:rsidP="00467553">
            <w:pPr>
              <w:spacing w:line="360" w:lineRule="auto"/>
              <w:jc w:val="both"/>
              <w:rPr>
                <w:bCs/>
              </w:rPr>
            </w:pPr>
          </w:p>
        </w:tc>
        <w:tc>
          <w:tcPr>
            <w:tcW w:w="5103" w:type="dxa"/>
            <w:shd w:val="clear" w:color="auto" w:fill="auto"/>
          </w:tcPr>
          <w:p w:rsidR="00553864" w:rsidRPr="00467553" w:rsidRDefault="00553864" w:rsidP="00467553">
            <w:pPr>
              <w:spacing w:line="360" w:lineRule="auto"/>
              <w:jc w:val="both"/>
              <w:rPr>
                <w:bCs/>
              </w:rPr>
            </w:pPr>
            <w:r w:rsidRPr="00467553">
              <w:rPr>
                <w:bCs/>
              </w:rPr>
              <w:t>Okul çantamı önceden hazırlamadığımda………...</w:t>
            </w:r>
          </w:p>
          <w:p w:rsidR="006D10A3" w:rsidRPr="00467553" w:rsidRDefault="006D10A3" w:rsidP="00467553">
            <w:pPr>
              <w:spacing w:line="360" w:lineRule="auto"/>
              <w:jc w:val="both"/>
              <w:rPr>
                <w:bCs/>
              </w:rPr>
            </w:pPr>
            <w:r w:rsidRPr="00467553">
              <w:rPr>
                <w:bCs/>
              </w:rPr>
              <w:t>……………………………………………………</w:t>
            </w:r>
          </w:p>
        </w:tc>
      </w:tr>
      <w:tr w:rsidR="00553864" w:rsidRPr="00467553" w:rsidTr="00467553">
        <w:tc>
          <w:tcPr>
            <w:tcW w:w="3686" w:type="dxa"/>
            <w:vMerge w:val="restart"/>
            <w:shd w:val="clear" w:color="auto" w:fill="auto"/>
          </w:tcPr>
          <w:p w:rsidR="00553864" w:rsidRPr="00467553" w:rsidRDefault="00553864" w:rsidP="00467553">
            <w:pPr>
              <w:spacing w:before="240" w:line="360" w:lineRule="auto"/>
              <w:jc w:val="both"/>
              <w:rPr>
                <w:bCs/>
              </w:rPr>
            </w:pPr>
            <w:r w:rsidRPr="00467553">
              <w:rPr>
                <w:bCs/>
              </w:rPr>
              <w:t>Etkinliklerde aldığım görevlere (şiir okumak, şarkı söylemek, vb) zamanında hazırlanırım.</w:t>
            </w:r>
          </w:p>
        </w:tc>
        <w:tc>
          <w:tcPr>
            <w:tcW w:w="1134" w:type="dxa"/>
            <w:shd w:val="clear" w:color="auto" w:fill="auto"/>
          </w:tcPr>
          <w:p w:rsidR="006D10A3" w:rsidRPr="00467553" w:rsidRDefault="00553864" w:rsidP="00467553">
            <w:pPr>
              <w:spacing w:line="360" w:lineRule="auto"/>
              <w:jc w:val="both"/>
              <w:rPr>
                <w:bCs/>
              </w:rPr>
            </w:pPr>
            <w:r w:rsidRPr="00467553">
              <w:rPr>
                <w:bCs/>
              </w:rPr>
              <w:t>Evet</w:t>
            </w:r>
          </w:p>
        </w:tc>
        <w:tc>
          <w:tcPr>
            <w:tcW w:w="5103" w:type="dxa"/>
            <w:shd w:val="clear" w:color="auto" w:fill="auto"/>
          </w:tcPr>
          <w:p w:rsidR="00553864" w:rsidRPr="00467553" w:rsidRDefault="00553864" w:rsidP="00467553">
            <w:pPr>
              <w:spacing w:line="360" w:lineRule="auto"/>
              <w:jc w:val="both"/>
              <w:rPr>
                <w:bCs/>
              </w:rPr>
            </w:pPr>
          </w:p>
        </w:tc>
      </w:tr>
      <w:tr w:rsidR="00553864" w:rsidRPr="00467553" w:rsidTr="00467553">
        <w:tc>
          <w:tcPr>
            <w:tcW w:w="3686" w:type="dxa"/>
            <w:vMerge/>
            <w:shd w:val="clear" w:color="auto" w:fill="auto"/>
          </w:tcPr>
          <w:p w:rsidR="00553864" w:rsidRPr="00467553" w:rsidRDefault="00553864" w:rsidP="00467553">
            <w:pPr>
              <w:spacing w:line="360" w:lineRule="auto"/>
              <w:jc w:val="both"/>
              <w:rPr>
                <w:bCs/>
              </w:rPr>
            </w:pPr>
          </w:p>
        </w:tc>
        <w:tc>
          <w:tcPr>
            <w:tcW w:w="1134" w:type="dxa"/>
            <w:shd w:val="clear" w:color="auto" w:fill="auto"/>
          </w:tcPr>
          <w:p w:rsidR="006D10A3" w:rsidRPr="00467553" w:rsidRDefault="00553864" w:rsidP="00467553">
            <w:pPr>
              <w:spacing w:line="360" w:lineRule="auto"/>
              <w:jc w:val="both"/>
              <w:rPr>
                <w:bCs/>
              </w:rPr>
            </w:pPr>
            <w:r w:rsidRPr="00467553">
              <w:rPr>
                <w:bCs/>
              </w:rPr>
              <w:t>Hayır</w:t>
            </w:r>
          </w:p>
        </w:tc>
        <w:tc>
          <w:tcPr>
            <w:tcW w:w="5103" w:type="dxa"/>
            <w:shd w:val="clear" w:color="auto" w:fill="auto"/>
          </w:tcPr>
          <w:p w:rsidR="00553864" w:rsidRPr="00467553" w:rsidRDefault="00553864" w:rsidP="00467553">
            <w:pPr>
              <w:spacing w:line="360" w:lineRule="auto"/>
              <w:jc w:val="both"/>
              <w:rPr>
                <w:bCs/>
              </w:rPr>
            </w:pPr>
            <w:r w:rsidRPr="00467553">
              <w:rPr>
                <w:bCs/>
              </w:rPr>
              <w:t>Görevlerime zamanında hazırlanmadığımda……...</w:t>
            </w:r>
          </w:p>
          <w:p w:rsidR="006D10A3" w:rsidRPr="00467553" w:rsidRDefault="006D10A3" w:rsidP="00467553">
            <w:pPr>
              <w:spacing w:line="360" w:lineRule="auto"/>
              <w:jc w:val="both"/>
              <w:rPr>
                <w:bCs/>
              </w:rPr>
            </w:pPr>
            <w:r w:rsidRPr="00467553">
              <w:rPr>
                <w:bCs/>
              </w:rPr>
              <w:t>……………………………………………………</w:t>
            </w:r>
          </w:p>
        </w:tc>
      </w:tr>
      <w:tr w:rsidR="00553864" w:rsidRPr="00467553" w:rsidTr="00467553">
        <w:tc>
          <w:tcPr>
            <w:tcW w:w="3686" w:type="dxa"/>
            <w:vMerge w:val="restart"/>
            <w:shd w:val="clear" w:color="auto" w:fill="auto"/>
          </w:tcPr>
          <w:p w:rsidR="00553864" w:rsidRPr="00467553" w:rsidRDefault="00553864" w:rsidP="00467553">
            <w:pPr>
              <w:spacing w:before="240" w:line="360" w:lineRule="auto"/>
              <w:jc w:val="both"/>
              <w:rPr>
                <w:bCs/>
              </w:rPr>
            </w:pPr>
            <w:r w:rsidRPr="00467553">
              <w:rPr>
                <w:bCs/>
              </w:rPr>
              <w:t>Proje ödevlerimi son dakikaya bırakmam.</w:t>
            </w:r>
          </w:p>
        </w:tc>
        <w:tc>
          <w:tcPr>
            <w:tcW w:w="1134" w:type="dxa"/>
            <w:shd w:val="clear" w:color="auto" w:fill="auto"/>
          </w:tcPr>
          <w:p w:rsidR="006D10A3" w:rsidRPr="00467553" w:rsidRDefault="00553864" w:rsidP="00467553">
            <w:pPr>
              <w:spacing w:line="360" w:lineRule="auto"/>
              <w:jc w:val="both"/>
              <w:rPr>
                <w:bCs/>
              </w:rPr>
            </w:pPr>
            <w:r w:rsidRPr="00467553">
              <w:rPr>
                <w:bCs/>
              </w:rPr>
              <w:t xml:space="preserve">Evet </w:t>
            </w:r>
          </w:p>
        </w:tc>
        <w:tc>
          <w:tcPr>
            <w:tcW w:w="5103" w:type="dxa"/>
            <w:shd w:val="clear" w:color="auto" w:fill="auto"/>
          </w:tcPr>
          <w:p w:rsidR="00553864" w:rsidRPr="00467553" w:rsidRDefault="00553864" w:rsidP="00467553">
            <w:pPr>
              <w:spacing w:line="360" w:lineRule="auto"/>
              <w:jc w:val="both"/>
              <w:rPr>
                <w:bCs/>
              </w:rPr>
            </w:pPr>
          </w:p>
        </w:tc>
      </w:tr>
      <w:tr w:rsidR="00553864" w:rsidRPr="00467553" w:rsidTr="00467553">
        <w:tc>
          <w:tcPr>
            <w:tcW w:w="3686" w:type="dxa"/>
            <w:vMerge/>
            <w:shd w:val="clear" w:color="auto" w:fill="auto"/>
          </w:tcPr>
          <w:p w:rsidR="00553864" w:rsidRPr="00467553" w:rsidRDefault="00553864" w:rsidP="00467553">
            <w:pPr>
              <w:spacing w:line="360" w:lineRule="auto"/>
              <w:jc w:val="both"/>
              <w:rPr>
                <w:bCs/>
              </w:rPr>
            </w:pPr>
          </w:p>
        </w:tc>
        <w:tc>
          <w:tcPr>
            <w:tcW w:w="1134" w:type="dxa"/>
            <w:shd w:val="clear" w:color="auto" w:fill="auto"/>
          </w:tcPr>
          <w:p w:rsidR="006D10A3" w:rsidRPr="00467553" w:rsidRDefault="00553864" w:rsidP="00467553">
            <w:pPr>
              <w:spacing w:line="360" w:lineRule="auto"/>
              <w:jc w:val="both"/>
              <w:rPr>
                <w:bCs/>
              </w:rPr>
            </w:pPr>
            <w:r w:rsidRPr="00467553">
              <w:rPr>
                <w:bCs/>
              </w:rPr>
              <w:t>Hayır</w:t>
            </w:r>
          </w:p>
          <w:p w:rsidR="00553864" w:rsidRPr="00467553" w:rsidRDefault="00553864" w:rsidP="00467553">
            <w:pPr>
              <w:spacing w:line="360" w:lineRule="auto"/>
              <w:jc w:val="both"/>
              <w:rPr>
                <w:bCs/>
              </w:rPr>
            </w:pPr>
            <w:r w:rsidRPr="00467553">
              <w:rPr>
                <w:bCs/>
              </w:rPr>
              <w:t xml:space="preserve"> </w:t>
            </w:r>
          </w:p>
        </w:tc>
        <w:tc>
          <w:tcPr>
            <w:tcW w:w="5103" w:type="dxa"/>
            <w:shd w:val="clear" w:color="auto" w:fill="auto"/>
          </w:tcPr>
          <w:p w:rsidR="00553864" w:rsidRPr="00467553" w:rsidRDefault="00553864" w:rsidP="00467553">
            <w:pPr>
              <w:spacing w:line="360" w:lineRule="auto"/>
              <w:jc w:val="both"/>
              <w:rPr>
                <w:bCs/>
              </w:rPr>
            </w:pPr>
            <w:r w:rsidRPr="00467553">
              <w:rPr>
                <w:bCs/>
              </w:rPr>
              <w:t>Proje ödevlerimi son dakikaya bıraktığımda……...</w:t>
            </w:r>
          </w:p>
          <w:p w:rsidR="006D10A3" w:rsidRPr="00467553" w:rsidRDefault="006D10A3" w:rsidP="00467553">
            <w:pPr>
              <w:spacing w:line="360" w:lineRule="auto"/>
              <w:jc w:val="both"/>
              <w:rPr>
                <w:bCs/>
              </w:rPr>
            </w:pPr>
            <w:r w:rsidRPr="00467553">
              <w:rPr>
                <w:bCs/>
              </w:rPr>
              <w:t>……………………………………………………</w:t>
            </w:r>
          </w:p>
        </w:tc>
      </w:tr>
      <w:tr w:rsidR="00553864" w:rsidRPr="00467553" w:rsidTr="00467553">
        <w:tc>
          <w:tcPr>
            <w:tcW w:w="3686" w:type="dxa"/>
            <w:vMerge w:val="restart"/>
            <w:shd w:val="clear" w:color="auto" w:fill="auto"/>
          </w:tcPr>
          <w:p w:rsidR="00553864" w:rsidRPr="00467553" w:rsidRDefault="00553864" w:rsidP="00467553">
            <w:pPr>
              <w:spacing w:before="240" w:line="360" w:lineRule="auto"/>
              <w:jc w:val="both"/>
              <w:rPr>
                <w:bCs/>
              </w:rPr>
            </w:pPr>
            <w:r w:rsidRPr="00467553">
              <w:rPr>
                <w:bCs/>
              </w:rPr>
              <w:t>Düzenli kitap okurum.</w:t>
            </w:r>
          </w:p>
        </w:tc>
        <w:tc>
          <w:tcPr>
            <w:tcW w:w="1134" w:type="dxa"/>
            <w:shd w:val="clear" w:color="auto" w:fill="auto"/>
          </w:tcPr>
          <w:p w:rsidR="006D10A3" w:rsidRPr="00467553" w:rsidRDefault="00553864" w:rsidP="00467553">
            <w:pPr>
              <w:spacing w:line="360" w:lineRule="auto"/>
              <w:jc w:val="both"/>
              <w:rPr>
                <w:bCs/>
              </w:rPr>
            </w:pPr>
            <w:r w:rsidRPr="00467553">
              <w:rPr>
                <w:bCs/>
              </w:rPr>
              <w:t>Evet</w:t>
            </w:r>
          </w:p>
        </w:tc>
        <w:tc>
          <w:tcPr>
            <w:tcW w:w="5103" w:type="dxa"/>
            <w:shd w:val="clear" w:color="auto" w:fill="auto"/>
          </w:tcPr>
          <w:p w:rsidR="00553864" w:rsidRPr="00467553" w:rsidRDefault="00553864" w:rsidP="00467553">
            <w:pPr>
              <w:spacing w:line="360" w:lineRule="auto"/>
              <w:jc w:val="both"/>
              <w:rPr>
                <w:bCs/>
              </w:rPr>
            </w:pPr>
          </w:p>
        </w:tc>
      </w:tr>
      <w:tr w:rsidR="00553864" w:rsidRPr="00467553" w:rsidTr="00467553">
        <w:tc>
          <w:tcPr>
            <w:tcW w:w="3686" w:type="dxa"/>
            <w:vMerge/>
            <w:shd w:val="clear" w:color="auto" w:fill="auto"/>
          </w:tcPr>
          <w:p w:rsidR="00553864" w:rsidRPr="00467553" w:rsidRDefault="00553864" w:rsidP="00467553">
            <w:pPr>
              <w:spacing w:line="360" w:lineRule="auto"/>
              <w:jc w:val="both"/>
              <w:rPr>
                <w:bCs/>
              </w:rPr>
            </w:pPr>
          </w:p>
        </w:tc>
        <w:tc>
          <w:tcPr>
            <w:tcW w:w="1134" w:type="dxa"/>
            <w:shd w:val="clear" w:color="auto" w:fill="auto"/>
          </w:tcPr>
          <w:p w:rsidR="00553864" w:rsidRPr="00467553" w:rsidRDefault="00553864" w:rsidP="00467553">
            <w:pPr>
              <w:spacing w:line="360" w:lineRule="auto"/>
              <w:jc w:val="both"/>
              <w:rPr>
                <w:bCs/>
              </w:rPr>
            </w:pPr>
            <w:r w:rsidRPr="00467553">
              <w:rPr>
                <w:bCs/>
              </w:rPr>
              <w:t>Hayır</w:t>
            </w:r>
          </w:p>
          <w:p w:rsidR="006D10A3" w:rsidRPr="00467553" w:rsidRDefault="006D10A3" w:rsidP="00467553">
            <w:pPr>
              <w:spacing w:line="360" w:lineRule="auto"/>
              <w:jc w:val="both"/>
              <w:rPr>
                <w:bCs/>
              </w:rPr>
            </w:pPr>
          </w:p>
        </w:tc>
        <w:tc>
          <w:tcPr>
            <w:tcW w:w="5103" w:type="dxa"/>
            <w:shd w:val="clear" w:color="auto" w:fill="auto"/>
          </w:tcPr>
          <w:p w:rsidR="00553864" w:rsidRPr="00467553" w:rsidRDefault="00553864" w:rsidP="00467553">
            <w:pPr>
              <w:spacing w:line="360" w:lineRule="auto"/>
              <w:jc w:val="both"/>
              <w:rPr>
                <w:bCs/>
              </w:rPr>
            </w:pPr>
            <w:r w:rsidRPr="00467553">
              <w:rPr>
                <w:bCs/>
              </w:rPr>
              <w:t>Düzenli kitap okumadığımda………………</w:t>
            </w:r>
            <w:r w:rsidR="005C349F" w:rsidRPr="00467553">
              <w:rPr>
                <w:bCs/>
              </w:rPr>
              <w:t>……</w:t>
            </w:r>
            <w:r w:rsidRPr="00467553">
              <w:rPr>
                <w:bCs/>
              </w:rPr>
              <w:t>.</w:t>
            </w:r>
          </w:p>
          <w:p w:rsidR="006D10A3" w:rsidRPr="00467553" w:rsidRDefault="006D10A3" w:rsidP="00467553">
            <w:pPr>
              <w:spacing w:line="360" w:lineRule="auto"/>
              <w:jc w:val="both"/>
              <w:rPr>
                <w:bCs/>
              </w:rPr>
            </w:pPr>
            <w:r w:rsidRPr="00467553">
              <w:rPr>
                <w:bCs/>
              </w:rPr>
              <w:t>……………………………………………………</w:t>
            </w:r>
          </w:p>
        </w:tc>
      </w:tr>
    </w:tbl>
    <w:p w:rsidR="00BC5AF8" w:rsidRDefault="00BC5AF8" w:rsidP="00713D7B">
      <w:pPr>
        <w:spacing w:line="360" w:lineRule="auto"/>
        <w:ind w:left="708"/>
        <w:jc w:val="both"/>
        <w:rPr>
          <w:bCs/>
        </w:rPr>
      </w:pPr>
    </w:p>
    <w:p w:rsidR="00BC5AF8" w:rsidRPr="00713D7B" w:rsidRDefault="00BC5AF8" w:rsidP="00713D7B">
      <w:pPr>
        <w:spacing w:line="360" w:lineRule="auto"/>
        <w:ind w:left="708"/>
        <w:jc w:val="both"/>
        <w:rPr>
          <w:bCs/>
        </w:rPr>
      </w:pPr>
    </w:p>
    <w:p w:rsidR="005C1860" w:rsidRDefault="005C1860" w:rsidP="005C1860">
      <w:pPr>
        <w:tabs>
          <w:tab w:val="left" w:pos="2367"/>
          <w:tab w:val="center" w:pos="4535"/>
        </w:tabs>
        <w:spacing w:line="360" w:lineRule="auto"/>
        <w:rPr>
          <w:b/>
          <w:sz w:val="22"/>
          <w:szCs w:val="22"/>
        </w:rPr>
      </w:pPr>
    </w:p>
    <w:p w:rsidR="00342885" w:rsidRDefault="00342885" w:rsidP="005C1860">
      <w:pPr>
        <w:tabs>
          <w:tab w:val="left" w:pos="2367"/>
          <w:tab w:val="center" w:pos="4535"/>
        </w:tabs>
        <w:spacing w:line="360" w:lineRule="auto"/>
        <w:rPr>
          <w:b/>
          <w:sz w:val="22"/>
          <w:szCs w:val="22"/>
        </w:rPr>
      </w:pPr>
    </w:p>
    <w:p w:rsidR="00342885" w:rsidRDefault="00342885" w:rsidP="005C1860">
      <w:pPr>
        <w:tabs>
          <w:tab w:val="left" w:pos="2367"/>
          <w:tab w:val="center" w:pos="4535"/>
        </w:tabs>
        <w:spacing w:line="360" w:lineRule="auto"/>
        <w:rPr>
          <w:b/>
          <w:sz w:val="22"/>
          <w:szCs w:val="22"/>
        </w:rPr>
      </w:pPr>
    </w:p>
    <w:p w:rsidR="00DD5025" w:rsidRPr="008B7B51" w:rsidRDefault="00DD5025" w:rsidP="00CB372D">
      <w:pPr>
        <w:pStyle w:val="ListeParagraf"/>
        <w:numPr>
          <w:ilvl w:val="0"/>
          <w:numId w:val="14"/>
        </w:numPr>
        <w:spacing w:line="360" w:lineRule="auto"/>
        <w:jc w:val="both"/>
        <w:rPr>
          <w:rFonts w:ascii="Times New Roman" w:hAnsi="Times New Roman"/>
          <w:bCs/>
        </w:rPr>
      </w:pPr>
      <w:r w:rsidRPr="00AF7E4A">
        <w:rPr>
          <w:rFonts w:ascii="Times New Roman" w:hAnsi="Times New Roman"/>
          <w:bCs/>
        </w:rPr>
        <w:t xml:space="preserve"> </w:t>
      </w:r>
    </w:p>
    <w:sectPr w:rsidR="00DD5025" w:rsidRPr="008B7B51" w:rsidSect="00F9336D">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7F" w:rsidRDefault="00CB127F">
      <w:r>
        <w:separator/>
      </w:r>
    </w:p>
  </w:endnote>
  <w:endnote w:type="continuationSeparator" w:id="0">
    <w:p w:rsidR="00CB127F" w:rsidRDefault="00CB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7F" w:rsidRDefault="00CB127F">
      <w:r>
        <w:separator/>
      </w:r>
    </w:p>
  </w:footnote>
  <w:footnote w:type="continuationSeparator" w:id="0">
    <w:p w:rsidR="00CB127F" w:rsidRDefault="00CB1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A85"/>
    <w:multiLevelType w:val="hybridMultilevel"/>
    <w:tmpl w:val="D7F8E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E6779A"/>
    <w:multiLevelType w:val="hybridMultilevel"/>
    <w:tmpl w:val="32AE8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8639CB"/>
    <w:multiLevelType w:val="hybridMultilevel"/>
    <w:tmpl w:val="DA349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2559037E"/>
    <w:multiLevelType w:val="hybridMultilevel"/>
    <w:tmpl w:val="11CCFE3E"/>
    <w:lvl w:ilvl="0" w:tplc="FF6805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9112D89"/>
    <w:multiLevelType w:val="hybridMultilevel"/>
    <w:tmpl w:val="8690BA0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5902FE"/>
    <w:multiLevelType w:val="hybridMultilevel"/>
    <w:tmpl w:val="65E8DC54"/>
    <w:lvl w:ilvl="0" w:tplc="44C6EA5C">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89074E"/>
    <w:multiLevelType w:val="hybridMultilevel"/>
    <w:tmpl w:val="65E8DC54"/>
    <w:lvl w:ilvl="0" w:tplc="44C6EA5C">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BF49D6"/>
    <w:multiLevelType w:val="hybridMultilevel"/>
    <w:tmpl w:val="ABA0B4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32546C"/>
    <w:multiLevelType w:val="hybridMultilevel"/>
    <w:tmpl w:val="08AE62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E03FC6"/>
    <w:multiLevelType w:val="hybridMultilevel"/>
    <w:tmpl w:val="9F1ED9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16C3198"/>
    <w:multiLevelType w:val="hybridMultilevel"/>
    <w:tmpl w:val="ABC41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7338EC"/>
    <w:multiLevelType w:val="hybridMultilevel"/>
    <w:tmpl w:val="08EA638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524EA0"/>
    <w:multiLevelType w:val="hybridMultilevel"/>
    <w:tmpl w:val="E416D77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BC3329"/>
    <w:multiLevelType w:val="hybridMultilevel"/>
    <w:tmpl w:val="E8A8F3A8"/>
    <w:lvl w:ilvl="0" w:tplc="37BE05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73C36AE"/>
    <w:multiLevelType w:val="hybridMultilevel"/>
    <w:tmpl w:val="69E2939A"/>
    <w:lvl w:ilvl="0" w:tplc="9E1AB9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AD66FBF"/>
    <w:multiLevelType w:val="hybridMultilevel"/>
    <w:tmpl w:val="CBD40A0E"/>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8D3F3B"/>
    <w:multiLevelType w:val="hybridMultilevel"/>
    <w:tmpl w:val="2D7A11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4582E57"/>
    <w:multiLevelType w:val="hybridMultilevel"/>
    <w:tmpl w:val="06486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1E452C"/>
    <w:multiLevelType w:val="hybridMultilevel"/>
    <w:tmpl w:val="13285EEC"/>
    <w:lvl w:ilvl="0" w:tplc="75F257C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C035C1D"/>
    <w:multiLevelType w:val="hybridMultilevel"/>
    <w:tmpl w:val="3894EF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6"/>
  </w:num>
  <w:num w:numId="4">
    <w:abstractNumId w:val="9"/>
  </w:num>
  <w:num w:numId="5">
    <w:abstractNumId w:val="12"/>
  </w:num>
  <w:num w:numId="6">
    <w:abstractNumId w:val="7"/>
  </w:num>
  <w:num w:numId="7">
    <w:abstractNumId w:val="0"/>
  </w:num>
  <w:num w:numId="8">
    <w:abstractNumId w:val="1"/>
  </w:num>
  <w:num w:numId="9">
    <w:abstractNumId w:val="21"/>
  </w:num>
  <w:num w:numId="10">
    <w:abstractNumId w:val="2"/>
  </w:num>
  <w:num w:numId="11">
    <w:abstractNumId w:val="18"/>
  </w:num>
  <w:num w:numId="12">
    <w:abstractNumId w:val="19"/>
  </w:num>
  <w:num w:numId="13">
    <w:abstractNumId w:val="11"/>
  </w:num>
  <w:num w:numId="14">
    <w:abstractNumId w:val="20"/>
  </w:num>
  <w:num w:numId="15">
    <w:abstractNumId w:val="8"/>
  </w:num>
  <w:num w:numId="16">
    <w:abstractNumId w:val="10"/>
  </w:num>
  <w:num w:numId="17">
    <w:abstractNumId w:val="13"/>
  </w:num>
  <w:num w:numId="18">
    <w:abstractNumId w:val="6"/>
  </w:num>
  <w:num w:numId="19">
    <w:abstractNumId w:val="14"/>
  </w:num>
  <w:num w:numId="20">
    <w:abstractNumId w:val="4"/>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28E9"/>
    <w:rsid w:val="000166FB"/>
    <w:rsid w:val="00020256"/>
    <w:rsid w:val="00023FAA"/>
    <w:rsid w:val="000345CB"/>
    <w:rsid w:val="00034E1F"/>
    <w:rsid w:val="0004670A"/>
    <w:rsid w:val="00053662"/>
    <w:rsid w:val="00056FE8"/>
    <w:rsid w:val="00063A23"/>
    <w:rsid w:val="00086F58"/>
    <w:rsid w:val="000A1898"/>
    <w:rsid w:val="000A255F"/>
    <w:rsid w:val="000A32FA"/>
    <w:rsid w:val="000A5714"/>
    <w:rsid w:val="000A72A3"/>
    <w:rsid w:val="000B023E"/>
    <w:rsid w:val="000B5C52"/>
    <w:rsid w:val="000C309C"/>
    <w:rsid w:val="000D7EA8"/>
    <w:rsid w:val="00131905"/>
    <w:rsid w:val="001332EE"/>
    <w:rsid w:val="001348E2"/>
    <w:rsid w:val="00140C53"/>
    <w:rsid w:val="00160BC0"/>
    <w:rsid w:val="001669E0"/>
    <w:rsid w:val="0017549B"/>
    <w:rsid w:val="001940DE"/>
    <w:rsid w:val="001A030D"/>
    <w:rsid w:val="001A0C91"/>
    <w:rsid w:val="001D31B9"/>
    <w:rsid w:val="00223CB4"/>
    <w:rsid w:val="00284A51"/>
    <w:rsid w:val="00292932"/>
    <w:rsid w:val="0029439D"/>
    <w:rsid w:val="00294FC8"/>
    <w:rsid w:val="002A76AA"/>
    <w:rsid w:val="002B0C0D"/>
    <w:rsid w:val="002B19FB"/>
    <w:rsid w:val="002B3465"/>
    <w:rsid w:val="002D531C"/>
    <w:rsid w:val="00306648"/>
    <w:rsid w:val="00321692"/>
    <w:rsid w:val="00342885"/>
    <w:rsid w:val="00347404"/>
    <w:rsid w:val="00380030"/>
    <w:rsid w:val="003A2206"/>
    <w:rsid w:val="003B5149"/>
    <w:rsid w:val="003E4D2F"/>
    <w:rsid w:val="003E65C6"/>
    <w:rsid w:val="00410C2A"/>
    <w:rsid w:val="00440E1F"/>
    <w:rsid w:val="004519A4"/>
    <w:rsid w:val="00467553"/>
    <w:rsid w:val="00476935"/>
    <w:rsid w:val="00476EFA"/>
    <w:rsid w:val="004C413E"/>
    <w:rsid w:val="00513DC8"/>
    <w:rsid w:val="0051612B"/>
    <w:rsid w:val="00517DBC"/>
    <w:rsid w:val="00541BA5"/>
    <w:rsid w:val="0055062C"/>
    <w:rsid w:val="00553864"/>
    <w:rsid w:val="00581005"/>
    <w:rsid w:val="00590926"/>
    <w:rsid w:val="005C1860"/>
    <w:rsid w:val="005C349F"/>
    <w:rsid w:val="005D07A4"/>
    <w:rsid w:val="005D5372"/>
    <w:rsid w:val="005E6D48"/>
    <w:rsid w:val="00636C2F"/>
    <w:rsid w:val="00650AED"/>
    <w:rsid w:val="0068694A"/>
    <w:rsid w:val="00693A20"/>
    <w:rsid w:val="006A16AA"/>
    <w:rsid w:val="006A62F7"/>
    <w:rsid w:val="006C0FB0"/>
    <w:rsid w:val="006D10A3"/>
    <w:rsid w:val="006F1BBC"/>
    <w:rsid w:val="006F5690"/>
    <w:rsid w:val="007105DC"/>
    <w:rsid w:val="00713D7B"/>
    <w:rsid w:val="00753867"/>
    <w:rsid w:val="0078389B"/>
    <w:rsid w:val="00794946"/>
    <w:rsid w:val="007C3D01"/>
    <w:rsid w:val="007E4A8D"/>
    <w:rsid w:val="007F1CAA"/>
    <w:rsid w:val="008108CC"/>
    <w:rsid w:val="00824DED"/>
    <w:rsid w:val="0083693E"/>
    <w:rsid w:val="00841C7A"/>
    <w:rsid w:val="0085750C"/>
    <w:rsid w:val="00864B95"/>
    <w:rsid w:val="00871CE3"/>
    <w:rsid w:val="008774D0"/>
    <w:rsid w:val="00891249"/>
    <w:rsid w:val="0089232C"/>
    <w:rsid w:val="008A4C7E"/>
    <w:rsid w:val="008C0696"/>
    <w:rsid w:val="008D76F8"/>
    <w:rsid w:val="008E76E4"/>
    <w:rsid w:val="00900C70"/>
    <w:rsid w:val="00910CBD"/>
    <w:rsid w:val="00912D1E"/>
    <w:rsid w:val="00922AD7"/>
    <w:rsid w:val="00932A54"/>
    <w:rsid w:val="00933ABD"/>
    <w:rsid w:val="00935971"/>
    <w:rsid w:val="009749E4"/>
    <w:rsid w:val="009858ED"/>
    <w:rsid w:val="009C100C"/>
    <w:rsid w:val="009E0E3B"/>
    <w:rsid w:val="009E604F"/>
    <w:rsid w:val="009F061C"/>
    <w:rsid w:val="00A13498"/>
    <w:rsid w:val="00A261F8"/>
    <w:rsid w:val="00A37963"/>
    <w:rsid w:val="00A46EF5"/>
    <w:rsid w:val="00A65F2B"/>
    <w:rsid w:val="00A672DC"/>
    <w:rsid w:val="00A72442"/>
    <w:rsid w:val="00A8235C"/>
    <w:rsid w:val="00A9056F"/>
    <w:rsid w:val="00AA59FD"/>
    <w:rsid w:val="00AB10AB"/>
    <w:rsid w:val="00AD0F10"/>
    <w:rsid w:val="00AE0587"/>
    <w:rsid w:val="00AE1AD7"/>
    <w:rsid w:val="00AF576E"/>
    <w:rsid w:val="00AF7D18"/>
    <w:rsid w:val="00AF7E4A"/>
    <w:rsid w:val="00B142E6"/>
    <w:rsid w:val="00B17ED6"/>
    <w:rsid w:val="00B27450"/>
    <w:rsid w:val="00B334BF"/>
    <w:rsid w:val="00B367AA"/>
    <w:rsid w:val="00B52B83"/>
    <w:rsid w:val="00B70967"/>
    <w:rsid w:val="00B86F14"/>
    <w:rsid w:val="00B94E39"/>
    <w:rsid w:val="00BC33B3"/>
    <w:rsid w:val="00BC5AF8"/>
    <w:rsid w:val="00BE6C33"/>
    <w:rsid w:val="00C05D0B"/>
    <w:rsid w:val="00C16191"/>
    <w:rsid w:val="00C21E29"/>
    <w:rsid w:val="00C23BF8"/>
    <w:rsid w:val="00C25097"/>
    <w:rsid w:val="00C626A5"/>
    <w:rsid w:val="00C85F5F"/>
    <w:rsid w:val="00C86410"/>
    <w:rsid w:val="00CA333D"/>
    <w:rsid w:val="00CB127F"/>
    <w:rsid w:val="00CB372D"/>
    <w:rsid w:val="00CD0C5D"/>
    <w:rsid w:val="00CD68D0"/>
    <w:rsid w:val="00D066D1"/>
    <w:rsid w:val="00D2247D"/>
    <w:rsid w:val="00D30CC3"/>
    <w:rsid w:val="00D33E73"/>
    <w:rsid w:val="00D369C8"/>
    <w:rsid w:val="00D41392"/>
    <w:rsid w:val="00D4686C"/>
    <w:rsid w:val="00D60215"/>
    <w:rsid w:val="00D67C27"/>
    <w:rsid w:val="00D74C66"/>
    <w:rsid w:val="00DA156F"/>
    <w:rsid w:val="00DD03AC"/>
    <w:rsid w:val="00DD5025"/>
    <w:rsid w:val="00DE6BCA"/>
    <w:rsid w:val="00DF1F02"/>
    <w:rsid w:val="00DF7FEB"/>
    <w:rsid w:val="00E318DA"/>
    <w:rsid w:val="00E35A31"/>
    <w:rsid w:val="00E449C3"/>
    <w:rsid w:val="00E512BE"/>
    <w:rsid w:val="00E67F6D"/>
    <w:rsid w:val="00E7212E"/>
    <w:rsid w:val="00E9363D"/>
    <w:rsid w:val="00ED5183"/>
    <w:rsid w:val="00EE7CC9"/>
    <w:rsid w:val="00EF16CD"/>
    <w:rsid w:val="00EF4A59"/>
    <w:rsid w:val="00F11F45"/>
    <w:rsid w:val="00F15BC2"/>
    <w:rsid w:val="00F3783A"/>
    <w:rsid w:val="00F477C4"/>
    <w:rsid w:val="00F51372"/>
    <w:rsid w:val="00F61827"/>
    <w:rsid w:val="00F6527B"/>
    <w:rsid w:val="00F9336D"/>
    <w:rsid w:val="00FA1940"/>
    <w:rsid w:val="00FB12FC"/>
    <w:rsid w:val="00FE328D"/>
    <w:rsid w:val="00FE6597"/>
    <w:rsid w:val="00FF4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Kaynaka">
    <w:name w:val="Bibliography"/>
    <w:basedOn w:val="Normal"/>
    <w:next w:val="Normal"/>
    <w:uiPriority w:val="37"/>
    <w:semiHidden/>
    <w:unhideWhenUsed/>
    <w:rsid w:val="0068694A"/>
    <w:pPr>
      <w:spacing w:after="160" w:line="256" w:lineRule="auto"/>
    </w:pPr>
    <w:rPr>
      <w:rFonts w:ascii="Calibri" w:eastAsia="Calibri" w:hAnsi="Calibri"/>
      <w:sz w:val="22"/>
      <w:szCs w:val="22"/>
      <w:lang w:eastAsia="en-US"/>
    </w:rPr>
  </w:style>
  <w:style w:type="character" w:styleId="Kpr">
    <w:name w:val="Hyperlink"/>
    <w:uiPriority w:val="99"/>
    <w:unhideWhenUsed/>
    <w:rsid w:val="00140C53"/>
    <w:rPr>
      <w:color w:val="0000FF"/>
      <w:u w:val="single"/>
    </w:rPr>
  </w:style>
  <w:style w:type="paragraph" w:styleId="ListeParagraf">
    <w:name w:val="List Paragraph"/>
    <w:basedOn w:val="Normal"/>
    <w:uiPriority w:val="34"/>
    <w:qFormat/>
    <w:rsid w:val="00DD5025"/>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Kaynaka">
    <w:name w:val="Bibliography"/>
    <w:basedOn w:val="Normal"/>
    <w:next w:val="Normal"/>
    <w:uiPriority w:val="37"/>
    <w:semiHidden/>
    <w:unhideWhenUsed/>
    <w:rsid w:val="0068694A"/>
    <w:pPr>
      <w:spacing w:after="160" w:line="256" w:lineRule="auto"/>
    </w:pPr>
    <w:rPr>
      <w:rFonts w:ascii="Calibri" w:eastAsia="Calibri" w:hAnsi="Calibri"/>
      <w:sz w:val="22"/>
      <w:szCs w:val="22"/>
      <w:lang w:eastAsia="en-US"/>
    </w:rPr>
  </w:style>
  <w:style w:type="character" w:styleId="Kpr">
    <w:name w:val="Hyperlink"/>
    <w:uiPriority w:val="99"/>
    <w:unhideWhenUsed/>
    <w:rsid w:val="00140C53"/>
    <w:rPr>
      <w:color w:val="0000FF"/>
      <w:u w:val="single"/>
    </w:rPr>
  </w:style>
  <w:style w:type="paragraph" w:styleId="ListeParagraf">
    <w:name w:val="List Paragraph"/>
    <w:basedOn w:val="Normal"/>
    <w:uiPriority w:val="34"/>
    <w:qFormat/>
    <w:rsid w:val="00DD502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emmacorrell.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211D-22D5-4F6C-80CA-94F0A5AA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5146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6036</CharactersWithSpaces>
  <SharedDoc>false</SharedDoc>
  <HLinks>
    <vt:vector size="6" baseType="variant">
      <vt:variant>
        <vt:i4>5636123</vt:i4>
      </vt:variant>
      <vt:variant>
        <vt:i4>0</vt:i4>
      </vt:variant>
      <vt:variant>
        <vt:i4>0</vt:i4>
      </vt:variant>
      <vt:variant>
        <vt:i4>5</vt:i4>
      </vt:variant>
      <vt:variant>
        <vt:lpwstr>https://www.gemmacorrell.com/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2021-01-30T18:29:00Z</dcterms:created>
  <dcterms:modified xsi:type="dcterms:W3CDTF">2021-01-30T18:29:00Z</dcterms:modified>
</cp:coreProperties>
</file>