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B0" w:rsidRPr="00352DF6" w:rsidRDefault="00352DF6" w:rsidP="007D6BB0">
      <w:pPr>
        <w:spacing w:line="360" w:lineRule="auto"/>
        <w:jc w:val="center"/>
        <w:rPr>
          <w:b/>
        </w:rPr>
      </w:pPr>
      <w:r w:rsidRPr="00352DF6">
        <w:rPr>
          <w:b/>
        </w:rPr>
        <w:t>KUŞLAR ÜLKESİ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7D6BB0" w:rsidRPr="007F320C" w:rsidTr="007F320C">
        <w:tc>
          <w:tcPr>
            <w:tcW w:w="3369" w:type="dxa"/>
          </w:tcPr>
          <w:p w:rsidR="007D6BB0" w:rsidRPr="007F320C" w:rsidRDefault="007D6BB0" w:rsidP="007F320C">
            <w:pPr>
              <w:spacing w:line="276" w:lineRule="auto"/>
              <w:rPr>
                <w:b/>
              </w:rPr>
            </w:pPr>
            <w:r w:rsidRPr="007F320C">
              <w:rPr>
                <w:b/>
              </w:rPr>
              <w:t>Gelişim Alanı:</w:t>
            </w:r>
          </w:p>
        </w:tc>
        <w:tc>
          <w:tcPr>
            <w:tcW w:w="6095" w:type="dxa"/>
          </w:tcPr>
          <w:p w:rsidR="007D6BB0" w:rsidRPr="007F320C" w:rsidRDefault="007D6BB0" w:rsidP="007F320C">
            <w:pPr>
              <w:spacing w:line="276" w:lineRule="auto"/>
              <w:jc w:val="both"/>
            </w:pPr>
            <w:r w:rsidRPr="007F320C">
              <w:t>Sosyal-Duygusal</w:t>
            </w:r>
          </w:p>
        </w:tc>
      </w:tr>
      <w:tr w:rsidR="007D6BB0" w:rsidRPr="007F320C" w:rsidTr="007F320C">
        <w:tc>
          <w:tcPr>
            <w:tcW w:w="3369" w:type="dxa"/>
          </w:tcPr>
          <w:p w:rsidR="007D6BB0" w:rsidRPr="007F320C" w:rsidRDefault="007D6BB0" w:rsidP="007F320C">
            <w:pPr>
              <w:spacing w:line="276" w:lineRule="auto"/>
              <w:rPr>
                <w:b/>
              </w:rPr>
            </w:pPr>
            <w:r w:rsidRPr="007F320C">
              <w:rPr>
                <w:b/>
              </w:rPr>
              <w:t>Yeterlik Alanı:</w:t>
            </w:r>
          </w:p>
        </w:tc>
        <w:tc>
          <w:tcPr>
            <w:tcW w:w="6095" w:type="dxa"/>
          </w:tcPr>
          <w:p w:rsidR="007D6BB0" w:rsidRPr="007F320C" w:rsidRDefault="007D6BB0" w:rsidP="007F320C">
            <w:pPr>
              <w:spacing w:line="276" w:lineRule="auto"/>
              <w:jc w:val="both"/>
            </w:pPr>
            <w:r w:rsidRPr="007F320C">
              <w:t>Benlik Kavramı</w:t>
            </w:r>
          </w:p>
        </w:tc>
      </w:tr>
      <w:tr w:rsidR="007D6BB0" w:rsidRPr="007F320C" w:rsidTr="007F320C">
        <w:tc>
          <w:tcPr>
            <w:tcW w:w="3369" w:type="dxa"/>
          </w:tcPr>
          <w:p w:rsidR="007D6BB0" w:rsidRPr="007F320C" w:rsidRDefault="007D6BB0" w:rsidP="007F320C">
            <w:pPr>
              <w:spacing w:line="276" w:lineRule="auto"/>
              <w:rPr>
                <w:b/>
              </w:rPr>
            </w:pPr>
            <w:r w:rsidRPr="007F320C">
              <w:rPr>
                <w:b/>
              </w:rPr>
              <w:t>Kazanım/Hafta:</w:t>
            </w:r>
          </w:p>
        </w:tc>
        <w:tc>
          <w:tcPr>
            <w:tcW w:w="6095" w:type="dxa"/>
          </w:tcPr>
          <w:p w:rsidR="00107C65" w:rsidRPr="007F320C" w:rsidRDefault="007D6BB0" w:rsidP="007F320C">
            <w:pPr>
              <w:spacing w:line="276" w:lineRule="auto"/>
              <w:jc w:val="both"/>
            </w:pPr>
            <w:r w:rsidRPr="007F320C">
              <w:t>Sahip olduğu karakter güçlerini fark eder.</w:t>
            </w:r>
            <w:r w:rsidR="00747D1B" w:rsidRPr="007F320C">
              <w:t xml:space="preserve"> /</w:t>
            </w:r>
            <w:r w:rsidR="00107C65" w:rsidRPr="007F320C">
              <w:t>5.hafta</w:t>
            </w:r>
          </w:p>
        </w:tc>
      </w:tr>
      <w:tr w:rsidR="007D6BB0" w:rsidRPr="007F320C" w:rsidTr="007F320C">
        <w:tc>
          <w:tcPr>
            <w:tcW w:w="3369" w:type="dxa"/>
          </w:tcPr>
          <w:p w:rsidR="007D6BB0" w:rsidRPr="007F320C" w:rsidRDefault="007D6BB0" w:rsidP="007F320C">
            <w:pPr>
              <w:spacing w:line="276" w:lineRule="auto"/>
              <w:rPr>
                <w:b/>
              </w:rPr>
            </w:pPr>
            <w:r w:rsidRPr="007F320C">
              <w:rPr>
                <w:b/>
              </w:rPr>
              <w:t>Sınıf Düzeyi:</w:t>
            </w:r>
          </w:p>
        </w:tc>
        <w:tc>
          <w:tcPr>
            <w:tcW w:w="6095" w:type="dxa"/>
          </w:tcPr>
          <w:p w:rsidR="007D6BB0" w:rsidRPr="007F320C" w:rsidRDefault="007D6BB0" w:rsidP="007F320C">
            <w:pPr>
              <w:spacing w:line="276" w:lineRule="auto"/>
              <w:jc w:val="both"/>
            </w:pPr>
            <w:r w:rsidRPr="007F320C">
              <w:t>3.sınıf</w:t>
            </w:r>
          </w:p>
        </w:tc>
      </w:tr>
      <w:tr w:rsidR="007D6BB0" w:rsidRPr="007F320C" w:rsidTr="007F320C">
        <w:tc>
          <w:tcPr>
            <w:tcW w:w="3369" w:type="dxa"/>
          </w:tcPr>
          <w:p w:rsidR="007D6BB0" w:rsidRPr="007F320C" w:rsidRDefault="007D6BB0" w:rsidP="007F320C">
            <w:pPr>
              <w:spacing w:line="276" w:lineRule="auto"/>
              <w:rPr>
                <w:b/>
              </w:rPr>
            </w:pPr>
            <w:r w:rsidRPr="007F320C">
              <w:rPr>
                <w:b/>
              </w:rPr>
              <w:t>Süre:</w:t>
            </w:r>
          </w:p>
        </w:tc>
        <w:tc>
          <w:tcPr>
            <w:tcW w:w="6095" w:type="dxa"/>
          </w:tcPr>
          <w:p w:rsidR="007D6BB0" w:rsidRPr="007F320C" w:rsidRDefault="007D6BB0" w:rsidP="007F320C">
            <w:pPr>
              <w:spacing w:line="276" w:lineRule="auto"/>
              <w:jc w:val="both"/>
            </w:pPr>
            <w:r w:rsidRPr="007F320C">
              <w:t>40 dk.</w:t>
            </w:r>
            <w:r w:rsidR="00FE799B" w:rsidRPr="007F320C">
              <w:t xml:space="preserve"> (Bir ders saati)</w:t>
            </w:r>
          </w:p>
        </w:tc>
      </w:tr>
      <w:tr w:rsidR="007D6BB0" w:rsidRPr="007F320C" w:rsidTr="007F320C">
        <w:tc>
          <w:tcPr>
            <w:tcW w:w="3369" w:type="dxa"/>
          </w:tcPr>
          <w:p w:rsidR="007D6BB0" w:rsidRPr="007F320C" w:rsidRDefault="007D6BB0" w:rsidP="007F320C">
            <w:pPr>
              <w:spacing w:line="276" w:lineRule="auto"/>
              <w:rPr>
                <w:b/>
              </w:rPr>
            </w:pPr>
            <w:r w:rsidRPr="007F320C">
              <w:rPr>
                <w:b/>
              </w:rPr>
              <w:t>Araç-Gereçler:</w:t>
            </w:r>
          </w:p>
        </w:tc>
        <w:tc>
          <w:tcPr>
            <w:tcW w:w="6095" w:type="dxa"/>
          </w:tcPr>
          <w:p w:rsidR="00086B44" w:rsidRPr="007F320C" w:rsidRDefault="00B400DC" w:rsidP="007F320C">
            <w:pPr>
              <w:pStyle w:val="ListeParagraf"/>
              <w:numPr>
                <w:ilvl w:val="0"/>
                <w:numId w:val="4"/>
              </w:numPr>
              <w:spacing w:line="276" w:lineRule="auto"/>
              <w:jc w:val="both"/>
            </w:pPr>
            <w:r w:rsidRPr="007F320C">
              <w:t>Çalışma yaprağı 1 ö</w:t>
            </w:r>
            <w:r w:rsidR="007D6BB0" w:rsidRPr="007F320C">
              <w:t>ykü metni</w:t>
            </w:r>
          </w:p>
          <w:p w:rsidR="007D6BB0" w:rsidRPr="007F320C" w:rsidRDefault="00086B44" w:rsidP="007F320C">
            <w:pPr>
              <w:pStyle w:val="ListeParagraf"/>
              <w:numPr>
                <w:ilvl w:val="0"/>
                <w:numId w:val="4"/>
              </w:numPr>
              <w:spacing w:line="276" w:lineRule="auto"/>
              <w:jc w:val="both"/>
            </w:pPr>
            <w:r w:rsidRPr="007F320C">
              <w:t>Karakter güçlerinin tek tek yazıldığı not kağıtları</w:t>
            </w:r>
          </w:p>
          <w:p w:rsidR="009C527B" w:rsidRPr="007F320C" w:rsidRDefault="009C527B" w:rsidP="007F320C">
            <w:pPr>
              <w:pStyle w:val="ListeParagraf"/>
              <w:numPr>
                <w:ilvl w:val="0"/>
                <w:numId w:val="4"/>
              </w:numPr>
              <w:spacing w:line="276" w:lineRule="auto"/>
              <w:jc w:val="both"/>
            </w:pPr>
            <w:r w:rsidRPr="007F320C">
              <w:t>Etkinliğin kazanımına ait erdem ve karakter güçleri bilgilendirme metni</w:t>
            </w:r>
          </w:p>
          <w:p w:rsidR="00B400DC" w:rsidRPr="007F320C" w:rsidRDefault="00352DF6" w:rsidP="007F320C">
            <w:pPr>
              <w:pStyle w:val="ListeParagraf"/>
              <w:numPr>
                <w:ilvl w:val="0"/>
                <w:numId w:val="4"/>
              </w:numPr>
              <w:spacing w:line="276" w:lineRule="auto"/>
              <w:jc w:val="both"/>
            </w:pPr>
            <w:r w:rsidRPr="007F320C">
              <w:t xml:space="preserve">Bir kutu </w:t>
            </w:r>
            <w:r w:rsidR="00B400DC" w:rsidRPr="007F320C">
              <w:t>veya poşet</w:t>
            </w:r>
          </w:p>
        </w:tc>
      </w:tr>
      <w:tr w:rsidR="007D6BB0" w:rsidRPr="007F320C" w:rsidTr="007F320C">
        <w:tc>
          <w:tcPr>
            <w:tcW w:w="3369" w:type="dxa"/>
          </w:tcPr>
          <w:p w:rsidR="007D6BB0" w:rsidRPr="007F320C" w:rsidRDefault="007D6BB0" w:rsidP="007F320C">
            <w:pPr>
              <w:spacing w:line="276" w:lineRule="auto"/>
              <w:rPr>
                <w:b/>
              </w:rPr>
            </w:pPr>
            <w:r w:rsidRPr="007F320C">
              <w:rPr>
                <w:b/>
              </w:rPr>
              <w:t>Uygulayıcı İçin Ön Hazırlık:</w:t>
            </w:r>
          </w:p>
        </w:tc>
        <w:tc>
          <w:tcPr>
            <w:tcW w:w="6095" w:type="dxa"/>
          </w:tcPr>
          <w:p w:rsidR="007D6BB0" w:rsidRPr="007F320C" w:rsidRDefault="007D6A38" w:rsidP="007F320C">
            <w:pPr>
              <w:pStyle w:val="ListeParagraf"/>
              <w:numPr>
                <w:ilvl w:val="0"/>
                <w:numId w:val="5"/>
              </w:numPr>
              <w:spacing w:line="276" w:lineRule="auto"/>
              <w:jc w:val="both"/>
            </w:pPr>
            <w:r w:rsidRPr="007F320C">
              <w:t>3erdeme ait karakter güçlerinin tek tek yazıldığı ufak not kağıtları</w:t>
            </w:r>
            <w:r w:rsidR="00042C08" w:rsidRPr="007F320C">
              <w:t xml:space="preserve"> bir kutu/poşet içerisine koyulur.</w:t>
            </w:r>
          </w:p>
          <w:p w:rsidR="007D6BB0" w:rsidRPr="007F320C" w:rsidRDefault="00210733" w:rsidP="007F320C">
            <w:pPr>
              <w:pStyle w:val="ListeParagraf"/>
              <w:numPr>
                <w:ilvl w:val="0"/>
                <w:numId w:val="5"/>
              </w:numPr>
              <w:spacing w:line="276" w:lineRule="auto"/>
              <w:jc w:val="both"/>
            </w:pPr>
            <w:r w:rsidRPr="007F320C">
              <w:t xml:space="preserve">Çalışma </w:t>
            </w:r>
            <w:r w:rsidR="00B5698E" w:rsidRPr="007F320C">
              <w:t xml:space="preserve">Yaprağı 1 </w:t>
            </w:r>
            <w:r w:rsidR="007D6BB0" w:rsidRPr="007F320C">
              <w:t xml:space="preserve">Öykü Metni </w:t>
            </w:r>
            <w:r w:rsidR="005E3FCC" w:rsidRPr="007F320C">
              <w:t xml:space="preserve">sınıf mevcudu kadar </w:t>
            </w:r>
            <w:r w:rsidR="00042C08" w:rsidRPr="007F320C">
              <w:t>çoğaltılır.</w:t>
            </w:r>
          </w:p>
          <w:p w:rsidR="00EE3503" w:rsidRPr="007F320C" w:rsidRDefault="00EE3503" w:rsidP="007F320C">
            <w:pPr>
              <w:pStyle w:val="ListeParagraf"/>
              <w:numPr>
                <w:ilvl w:val="0"/>
                <w:numId w:val="5"/>
              </w:numPr>
              <w:spacing w:line="276" w:lineRule="auto"/>
              <w:jc w:val="both"/>
            </w:pPr>
            <w:r w:rsidRPr="007F320C">
              <w:t xml:space="preserve">Etkinlikte kullanılacak olan karakter güçlerinin yazılı olduğu kağıtlar, sınıf mevcudu kadar çoğaltılır. </w:t>
            </w:r>
          </w:p>
          <w:p w:rsidR="00EE3503" w:rsidRPr="007F320C" w:rsidRDefault="00EE3503" w:rsidP="007F320C">
            <w:pPr>
              <w:pStyle w:val="ListeParagraf"/>
              <w:numPr>
                <w:ilvl w:val="0"/>
                <w:numId w:val="5"/>
              </w:numPr>
              <w:spacing w:line="276" w:lineRule="auto"/>
              <w:jc w:val="both"/>
            </w:pPr>
            <w:r w:rsidRPr="007F320C">
              <w:t xml:space="preserve">Karakter güçlerinin adları tahtaya daha önceden yazılabilir. </w:t>
            </w:r>
          </w:p>
        </w:tc>
      </w:tr>
      <w:tr w:rsidR="007D6BB0" w:rsidRPr="007F320C" w:rsidTr="007F320C">
        <w:tc>
          <w:tcPr>
            <w:tcW w:w="3369" w:type="dxa"/>
          </w:tcPr>
          <w:p w:rsidR="007D6BB0" w:rsidRPr="007F320C" w:rsidRDefault="007D6BB0" w:rsidP="007F320C">
            <w:pPr>
              <w:spacing w:line="276" w:lineRule="auto"/>
              <w:rPr>
                <w:b/>
              </w:rPr>
            </w:pPr>
            <w:r w:rsidRPr="007F320C">
              <w:rPr>
                <w:b/>
              </w:rPr>
              <w:t>Süreç (Uygulama Basamakları):</w:t>
            </w:r>
          </w:p>
        </w:tc>
        <w:tc>
          <w:tcPr>
            <w:tcW w:w="6095" w:type="dxa"/>
            <w:vAlign w:val="center"/>
          </w:tcPr>
          <w:p w:rsidR="00EA74B1" w:rsidRPr="007F320C" w:rsidRDefault="000236AE"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 xml:space="preserve">Çalışma </w:t>
            </w:r>
            <w:r w:rsidR="000E136E" w:rsidRPr="007F320C">
              <w:rPr>
                <w:rFonts w:ascii="Times New Roman" w:hAnsi="Times New Roman"/>
              </w:rPr>
              <w:t xml:space="preserve">yaprağı 1 </w:t>
            </w:r>
            <w:r w:rsidR="00107C65" w:rsidRPr="007F320C">
              <w:rPr>
                <w:rFonts w:ascii="Times New Roman" w:hAnsi="Times New Roman"/>
              </w:rPr>
              <w:t xml:space="preserve">de bulunan öykü metni </w:t>
            </w:r>
            <w:r w:rsidRPr="007F320C">
              <w:rPr>
                <w:rFonts w:ascii="Times New Roman" w:hAnsi="Times New Roman"/>
              </w:rPr>
              <w:t xml:space="preserve">okunarak </w:t>
            </w:r>
            <w:r w:rsidR="00107C65" w:rsidRPr="007F320C">
              <w:rPr>
                <w:rFonts w:ascii="Times New Roman" w:hAnsi="Times New Roman"/>
              </w:rPr>
              <w:t>etkinliğe başla</w:t>
            </w:r>
            <w:r w:rsidRPr="007F320C">
              <w:rPr>
                <w:rFonts w:ascii="Times New Roman" w:hAnsi="Times New Roman"/>
              </w:rPr>
              <w:t>nır</w:t>
            </w:r>
            <w:r w:rsidR="00107C65" w:rsidRPr="007F320C">
              <w:rPr>
                <w:rFonts w:ascii="Times New Roman" w:hAnsi="Times New Roman"/>
              </w:rPr>
              <w:t>.</w:t>
            </w:r>
          </w:p>
          <w:p w:rsidR="00EF2C2C" w:rsidRPr="007F320C" w:rsidRDefault="005A29B3"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Uygulayıcı</w:t>
            </w:r>
            <w:r w:rsidR="00455F11" w:rsidRPr="007F320C">
              <w:rPr>
                <w:rFonts w:ascii="Times New Roman" w:hAnsi="Times New Roman"/>
              </w:rPr>
              <w:t xml:space="preserve"> tarafından öğrencilere şu yönerge verilir:</w:t>
            </w:r>
            <w:r w:rsidRPr="007F320C">
              <w:rPr>
                <w:rFonts w:ascii="Times New Roman" w:hAnsi="Times New Roman"/>
              </w:rPr>
              <w:t xml:space="preserve"> "</w:t>
            </w:r>
            <w:r w:rsidR="000C7265" w:rsidRPr="007F320C">
              <w:rPr>
                <w:rFonts w:ascii="Times New Roman" w:hAnsi="Times New Roman"/>
                <w:i/>
              </w:rPr>
              <w:t>Şimdi sizlerden kuşlar ülkesini yeniden mutlu bir şekilde yaşanılır hale getirmek için bu güçlere sahip olan kuşları bulmaya yardım etmenizi istiyorum.</w:t>
            </w:r>
            <w:r w:rsidRPr="007F320C">
              <w:rPr>
                <w:rFonts w:ascii="Times New Roman" w:hAnsi="Times New Roman"/>
              </w:rPr>
              <w:t>"</w:t>
            </w:r>
          </w:p>
          <w:p w:rsidR="005E3FCC" w:rsidRPr="007F320C" w:rsidRDefault="00EA74B1"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Gönüllülük esasına gö</w:t>
            </w:r>
            <w:r w:rsidR="005A29B3" w:rsidRPr="007F320C">
              <w:rPr>
                <w:rFonts w:ascii="Times New Roman" w:hAnsi="Times New Roman"/>
              </w:rPr>
              <w:t xml:space="preserve">re öğrencilerden biri seçilir </w:t>
            </w:r>
            <w:r w:rsidRPr="007F320C">
              <w:rPr>
                <w:rFonts w:ascii="Times New Roman" w:hAnsi="Times New Roman"/>
              </w:rPr>
              <w:t>ve öğrenciye;</w:t>
            </w:r>
            <w:r w:rsidR="005A29B3" w:rsidRPr="007F320C">
              <w:rPr>
                <w:rFonts w:ascii="Times New Roman" w:hAnsi="Times New Roman"/>
              </w:rPr>
              <w:t xml:space="preserve"> "</w:t>
            </w:r>
            <w:r w:rsidRPr="007F320C">
              <w:rPr>
                <w:rFonts w:ascii="Times New Roman" w:hAnsi="Times New Roman"/>
                <w:i/>
              </w:rPr>
              <w:t xml:space="preserve">Bu </w:t>
            </w:r>
            <w:r w:rsidR="005E3FCC" w:rsidRPr="007F320C">
              <w:rPr>
                <w:rFonts w:ascii="Times New Roman" w:hAnsi="Times New Roman"/>
                <w:i/>
              </w:rPr>
              <w:t xml:space="preserve">güçlere sahip </w:t>
            </w:r>
            <w:r w:rsidRPr="007F320C">
              <w:rPr>
                <w:rFonts w:ascii="Times New Roman" w:hAnsi="Times New Roman"/>
                <w:i/>
              </w:rPr>
              <w:t>kuşlardan birini bulmak için bana yardım etmeni istiyorum. Bunun için sana bir</w:t>
            </w:r>
            <w:r w:rsidR="007227B0" w:rsidRPr="007F320C">
              <w:rPr>
                <w:rFonts w:ascii="Times New Roman" w:hAnsi="Times New Roman"/>
                <w:i/>
              </w:rPr>
              <w:t xml:space="preserve"> ipucu </w:t>
            </w:r>
            <w:r w:rsidRPr="007F320C">
              <w:rPr>
                <w:rFonts w:ascii="Times New Roman" w:hAnsi="Times New Roman"/>
                <w:i/>
              </w:rPr>
              <w:t>vereceğim</w:t>
            </w:r>
            <w:r w:rsidR="000236AE" w:rsidRPr="007F320C">
              <w:rPr>
                <w:rFonts w:ascii="Times New Roman" w:hAnsi="Times New Roman"/>
              </w:rPr>
              <w:t>"</w:t>
            </w:r>
            <w:r w:rsidR="00455F11" w:rsidRPr="007F320C">
              <w:rPr>
                <w:rFonts w:ascii="Times New Roman" w:hAnsi="Times New Roman"/>
              </w:rPr>
              <w:t xml:space="preserve"> denir </w:t>
            </w:r>
            <w:r w:rsidRPr="007F320C">
              <w:rPr>
                <w:rFonts w:ascii="Times New Roman" w:hAnsi="Times New Roman"/>
              </w:rPr>
              <w:t>ve</w:t>
            </w:r>
            <w:r w:rsidR="005E3FCC" w:rsidRPr="007F320C">
              <w:rPr>
                <w:rFonts w:ascii="Times New Roman" w:hAnsi="Times New Roman"/>
              </w:rPr>
              <w:t xml:space="preserve"> o güce sahip olduğunu düşündüğü arkadaşını</w:t>
            </w:r>
            <w:r w:rsidR="00EE3503" w:rsidRPr="007F320C">
              <w:rPr>
                <w:rFonts w:ascii="Times New Roman" w:hAnsi="Times New Roman"/>
              </w:rPr>
              <w:t>/arkadaşlarını</w:t>
            </w:r>
            <w:r w:rsidR="00455F11" w:rsidRPr="007F320C">
              <w:rPr>
                <w:rFonts w:ascii="Times New Roman" w:hAnsi="Times New Roman"/>
              </w:rPr>
              <w:t xml:space="preserve"> bulması istenir.</w:t>
            </w:r>
          </w:p>
          <w:p w:rsidR="006375D1" w:rsidRPr="007F320C" w:rsidRDefault="00455F11"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 xml:space="preserve">Öğrenciden seçtiği </w:t>
            </w:r>
            <w:r w:rsidR="00EA74B1" w:rsidRPr="007F320C">
              <w:rPr>
                <w:rFonts w:ascii="Times New Roman" w:hAnsi="Times New Roman"/>
              </w:rPr>
              <w:t>karakter güçlerinden bir tanesi yazılı olan küçük kağıdı</w:t>
            </w:r>
            <w:r w:rsidR="007F320C" w:rsidRPr="007F320C">
              <w:rPr>
                <w:rFonts w:ascii="Times New Roman" w:hAnsi="Times New Roman"/>
              </w:rPr>
              <w:t xml:space="preserve"> </w:t>
            </w:r>
            <w:r w:rsidR="007227B0" w:rsidRPr="007F320C">
              <w:rPr>
                <w:rFonts w:ascii="Times New Roman" w:hAnsi="Times New Roman"/>
              </w:rPr>
              <w:t xml:space="preserve">sesli bir şekilde </w:t>
            </w:r>
            <w:r w:rsidRPr="007F320C">
              <w:rPr>
                <w:rFonts w:ascii="Times New Roman" w:hAnsi="Times New Roman"/>
              </w:rPr>
              <w:t>okumasını istenir.</w:t>
            </w:r>
          </w:p>
          <w:p w:rsidR="005B27F4" w:rsidRPr="007F320C" w:rsidRDefault="006375D1"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 xml:space="preserve">Öğrenci seçtiği kağıttaki karakter gücünü sesli okuduktan sonra, </w:t>
            </w:r>
            <w:r w:rsidR="000236AE" w:rsidRPr="007F320C">
              <w:rPr>
                <w:rFonts w:ascii="Times New Roman" w:hAnsi="Times New Roman"/>
              </w:rPr>
              <w:t>uygulayıcı</w:t>
            </w:r>
            <w:r w:rsidR="00455F11" w:rsidRPr="007F320C">
              <w:rPr>
                <w:rFonts w:ascii="Times New Roman" w:hAnsi="Times New Roman"/>
              </w:rPr>
              <w:t xml:space="preserve"> tarafından</w:t>
            </w:r>
            <w:r w:rsidR="007B58E4" w:rsidRPr="007F320C">
              <w:rPr>
                <w:rFonts w:ascii="Times New Roman" w:hAnsi="Times New Roman"/>
              </w:rPr>
              <w:t xml:space="preserve">, öğrencinin elindeki not kağıdında yazan </w:t>
            </w:r>
            <w:r w:rsidRPr="007F320C">
              <w:rPr>
                <w:rFonts w:ascii="Times New Roman" w:hAnsi="Times New Roman"/>
              </w:rPr>
              <w:t>karakter gücüne göre</w:t>
            </w:r>
            <w:r w:rsidR="007F320C" w:rsidRPr="007F320C">
              <w:rPr>
                <w:rFonts w:ascii="Times New Roman" w:hAnsi="Times New Roman"/>
              </w:rPr>
              <w:t xml:space="preserve"> </w:t>
            </w:r>
            <w:r w:rsidR="008D41FC" w:rsidRPr="007F320C">
              <w:rPr>
                <w:rFonts w:ascii="Times New Roman" w:hAnsi="Times New Roman"/>
              </w:rPr>
              <w:t xml:space="preserve">şu </w:t>
            </w:r>
            <w:r w:rsidR="002728D1" w:rsidRPr="007F320C">
              <w:rPr>
                <w:rFonts w:ascii="Times New Roman" w:hAnsi="Times New Roman"/>
              </w:rPr>
              <w:t>yönergeyi verir</w:t>
            </w:r>
            <w:r w:rsidR="008D41FC" w:rsidRPr="007F320C">
              <w:rPr>
                <w:rFonts w:ascii="Times New Roman" w:hAnsi="Times New Roman"/>
              </w:rPr>
              <w:t xml:space="preserve">: </w:t>
            </w:r>
            <w:r w:rsidR="00F6127F" w:rsidRPr="007F320C">
              <w:rPr>
                <w:rFonts w:ascii="Times New Roman" w:hAnsi="Times New Roman"/>
                <w:i/>
              </w:rPr>
              <w:t>Acaba “</w:t>
            </w:r>
            <w:r w:rsidR="002728D1" w:rsidRPr="007F320C">
              <w:rPr>
                <w:rFonts w:ascii="Times New Roman" w:hAnsi="Times New Roman"/>
                <w:i/>
              </w:rPr>
              <w:t>……………. (seçilen karakter gücü eklenir</w:t>
            </w:r>
            <w:r w:rsidR="007B58E4" w:rsidRPr="007F320C">
              <w:rPr>
                <w:rFonts w:ascii="Times New Roman" w:hAnsi="Times New Roman"/>
                <w:i/>
              </w:rPr>
              <w:t xml:space="preserve">) </w:t>
            </w:r>
            <w:r w:rsidR="00F6127F" w:rsidRPr="007F320C">
              <w:rPr>
                <w:rFonts w:ascii="Times New Roman" w:hAnsi="Times New Roman"/>
                <w:i/>
              </w:rPr>
              <w:t>vadisinden geçerek hangi kuş</w:t>
            </w:r>
            <w:r w:rsidR="00EE3503" w:rsidRPr="007F320C">
              <w:rPr>
                <w:rFonts w:ascii="Times New Roman" w:hAnsi="Times New Roman"/>
                <w:i/>
              </w:rPr>
              <w:t>/kuşlar</w:t>
            </w:r>
            <w:r w:rsidR="00F6127F" w:rsidRPr="007F320C">
              <w:rPr>
                <w:rFonts w:ascii="Times New Roman" w:hAnsi="Times New Roman"/>
                <w:i/>
              </w:rPr>
              <w:t xml:space="preserve"> bu güce sahip olmuştur?</w:t>
            </w:r>
            <w:r w:rsidR="00042C08" w:rsidRPr="007F320C">
              <w:rPr>
                <w:rFonts w:ascii="Times New Roman" w:hAnsi="Times New Roman"/>
              </w:rPr>
              <w:t>(Etkinliğe ait Karakter Güçleri ekteki bilgilendirme metninde belirtilmiştir.</w:t>
            </w:r>
            <w:r w:rsidR="003F3EF5" w:rsidRPr="007F320C">
              <w:rPr>
                <w:rFonts w:ascii="Times New Roman" w:hAnsi="Times New Roman"/>
              </w:rPr>
              <w:t xml:space="preserve"> Uygulayıcı bu metinden yararlanarak çekilen karakter gücüyle ilgili kısa bir açıklama yapar.</w:t>
            </w:r>
            <w:r w:rsidR="00042C08" w:rsidRPr="007F320C">
              <w:rPr>
                <w:rFonts w:ascii="Times New Roman" w:hAnsi="Times New Roman"/>
              </w:rPr>
              <w:t>)</w:t>
            </w:r>
          </w:p>
          <w:p w:rsidR="009C5EA7" w:rsidRPr="007F320C" w:rsidRDefault="00455F11"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Öğrenciye b</w:t>
            </w:r>
            <w:r w:rsidR="00F6127F" w:rsidRPr="007F320C">
              <w:rPr>
                <w:rFonts w:ascii="Times New Roman" w:hAnsi="Times New Roman"/>
              </w:rPr>
              <w:t xml:space="preserve">u güce sahip olduğunu düşündüğü </w:t>
            </w:r>
            <w:r w:rsidR="00F6127F" w:rsidRPr="007F320C">
              <w:rPr>
                <w:rFonts w:ascii="Times New Roman" w:hAnsi="Times New Roman"/>
              </w:rPr>
              <w:lastRenderedPageBreak/>
              <w:t>arkadaşını</w:t>
            </w:r>
            <w:r w:rsidR="00EE3503" w:rsidRPr="007F320C">
              <w:rPr>
                <w:rFonts w:ascii="Times New Roman" w:hAnsi="Times New Roman"/>
              </w:rPr>
              <w:t>/arkadaşlarını</w:t>
            </w:r>
            <w:r w:rsidR="00F6127F" w:rsidRPr="007F320C">
              <w:rPr>
                <w:rFonts w:ascii="Times New Roman" w:hAnsi="Times New Roman"/>
              </w:rPr>
              <w:t xml:space="preserve"> bul</w:t>
            </w:r>
            <w:r w:rsidRPr="007F320C">
              <w:rPr>
                <w:rFonts w:ascii="Times New Roman" w:hAnsi="Times New Roman"/>
              </w:rPr>
              <w:t>ması gerektiğ</w:t>
            </w:r>
            <w:r w:rsidR="000B2D0A" w:rsidRPr="007F320C">
              <w:rPr>
                <w:rFonts w:ascii="Times New Roman" w:hAnsi="Times New Roman"/>
              </w:rPr>
              <w:t>i belirti</w:t>
            </w:r>
            <w:r w:rsidRPr="007F320C">
              <w:rPr>
                <w:rFonts w:ascii="Times New Roman" w:hAnsi="Times New Roman"/>
              </w:rPr>
              <w:t>li</w:t>
            </w:r>
            <w:r w:rsidR="000B2D0A" w:rsidRPr="007F320C">
              <w:rPr>
                <w:rFonts w:ascii="Times New Roman" w:hAnsi="Times New Roman"/>
              </w:rPr>
              <w:t>r.</w:t>
            </w:r>
          </w:p>
          <w:p w:rsidR="000B2D0A" w:rsidRPr="007F320C" w:rsidRDefault="000B2D0A"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Ö</w:t>
            </w:r>
            <w:r w:rsidR="00661823" w:rsidRPr="007F320C">
              <w:rPr>
                <w:rFonts w:ascii="Times New Roman" w:hAnsi="Times New Roman"/>
              </w:rPr>
              <w:t>ğrenci</w:t>
            </w:r>
            <w:r w:rsidRPr="007F320C">
              <w:rPr>
                <w:rFonts w:ascii="Times New Roman" w:hAnsi="Times New Roman"/>
              </w:rPr>
              <w:t>,</w:t>
            </w:r>
            <w:r w:rsidR="00661823" w:rsidRPr="007F320C">
              <w:rPr>
                <w:rFonts w:ascii="Times New Roman" w:hAnsi="Times New Roman"/>
              </w:rPr>
              <w:t xml:space="preserve"> kendi kağıdında yazan karakter gücünü, </w:t>
            </w:r>
            <w:r w:rsidRPr="007F320C">
              <w:rPr>
                <w:rFonts w:ascii="Times New Roman" w:hAnsi="Times New Roman"/>
              </w:rPr>
              <w:t xml:space="preserve">sınıfında </w:t>
            </w:r>
            <w:r w:rsidR="00661823" w:rsidRPr="007F320C">
              <w:rPr>
                <w:rFonts w:ascii="Times New Roman" w:hAnsi="Times New Roman"/>
              </w:rPr>
              <w:t>hangi arkadaşını</w:t>
            </w:r>
            <w:r w:rsidR="00EE3503" w:rsidRPr="007F320C">
              <w:rPr>
                <w:rFonts w:ascii="Times New Roman" w:hAnsi="Times New Roman"/>
              </w:rPr>
              <w:t>n/arkadaşlarının</w:t>
            </w:r>
            <w:r w:rsidR="00661823" w:rsidRPr="007F320C">
              <w:rPr>
                <w:rFonts w:ascii="Times New Roman" w:hAnsi="Times New Roman"/>
              </w:rPr>
              <w:t xml:space="preserve"> daha çok barındırdığını düşünüyorsa o arkadaşını</w:t>
            </w:r>
            <w:r w:rsidR="00EE3503" w:rsidRPr="007F320C">
              <w:rPr>
                <w:rFonts w:ascii="Times New Roman" w:hAnsi="Times New Roman"/>
              </w:rPr>
              <w:t>/arkadaşlarını</w:t>
            </w:r>
            <w:r w:rsidR="00661823" w:rsidRPr="007F320C">
              <w:rPr>
                <w:rFonts w:ascii="Times New Roman" w:hAnsi="Times New Roman"/>
              </w:rPr>
              <w:t xml:space="preserve"> da alarak öğretmeninin yanına kürsüye </w:t>
            </w:r>
            <w:r w:rsidR="008A5569" w:rsidRPr="007F320C">
              <w:rPr>
                <w:rFonts w:ascii="Times New Roman" w:hAnsi="Times New Roman"/>
              </w:rPr>
              <w:t>gider</w:t>
            </w:r>
            <w:r w:rsidR="00661823" w:rsidRPr="007F320C">
              <w:rPr>
                <w:rFonts w:ascii="Times New Roman" w:hAnsi="Times New Roman"/>
              </w:rPr>
              <w:t>.</w:t>
            </w:r>
          </w:p>
          <w:p w:rsidR="00B06A49" w:rsidRPr="007F320C" w:rsidRDefault="00661823"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Arkadaşını</w:t>
            </w:r>
            <w:r w:rsidR="00EE3503" w:rsidRPr="007F320C">
              <w:rPr>
                <w:rFonts w:ascii="Times New Roman" w:hAnsi="Times New Roman"/>
              </w:rPr>
              <w:t>/arkadaşlarını</w:t>
            </w:r>
            <w:r w:rsidRPr="007F320C">
              <w:rPr>
                <w:rFonts w:ascii="Times New Roman" w:hAnsi="Times New Roman"/>
              </w:rPr>
              <w:t xml:space="preserve"> getiren öğrenciye “</w:t>
            </w:r>
            <w:r w:rsidRPr="007F320C">
              <w:rPr>
                <w:rFonts w:ascii="Times New Roman" w:hAnsi="Times New Roman"/>
                <w:i/>
              </w:rPr>
              <w:t>Çok değerli bir kuş</w:t>
            </w:r>
            <w:r w:rsidR="00EE3503" w:rsidRPr="007F320C">
              <w:rPr>
                <w:rFonts w:ascii="Times New Roman" w:hAnsi="Times New Roman"/>
                <w:i/>
              </w:rPr>
              <w:t>/kuşlar</w:t>
            </w:r>
            <w:r w:rsidRPr="007F320C">
              <w:rPr>
                <w:rFonts w:ascii="Times New Roman" w:hAnsi="Times New Roman"/>
                <w:i/>
              </w:rPr>
              <w:t xml:space="preserve"> buldun, teşekkür ederim</w:t>
            </w:r>
            <w:r w:rsidR="00C651A7" w:rsidRPr="007F320C">
              <w:rPr>
                <w:rFonts w:ascii="Times New Roman" w:hAnsi="Times New Roman"/>
              </w:rPr>
              <w:t>” denir</w:t>
            </w:r>
            <w:r w:rsidRPr="007F320C">
              <w:rPr>
                <w:rFonts w:ascii="Times New Roman" w:hAnsi="Times New Roman"/>
              </w:rPr>
              <w:t xml:space="preserve">, </w:t>
            </w:r>
            <w:r w:rsidR="00C651A7" w:rsidRPr="007F320C">
              <w:rPr>
                <w:rFonts w:ascii="Times New Roman" w:hAnsi="Times New Roman"/>
              </w:rPr>
              <w:t xml:space="preserve">öğrenci </w:t>
            </w:r>
            <w:r w:rsidRPr="007F320C">
              <w:rPr>
                <w:rFonts w:ascii="Times New Roman" w:hAnsi="Times New Roman"/>
              </w:rPr>
              <w:t>sınıfa alkışlatı</w:t>
            </w:r>
            <w:r w:rsidR="00C651A7" w:rsidRPr="007F320C">
              <w:rPr>
                <w:rFonts w:ascii="Times New Roman" w:hAnsi="Times New Roman"/>
              </w:rPr>
              <w:t>lı</w:t>
            </w:r>
            <w:r w:rsidRPr="007F320C">
              <w:rPr>
                <w:rFonts w:ascii="Times New Roman" w:hAnsi="Times New Roman"/>
              </w:rPr>
              <w:t>r ve yerine gönderi</w:t>
            </w:r>
            <w:r w:rsidR="00C651A7" w:rsidRPr="007F320C">
              <w:rPr>
                <w:rFonts w:ascii="Times New Roman" w:hAnsi="Times New Roman"/>
              </w:rPr>
              <w:t>li</w:t>
            </w:r>
            <w:r w:rsidRPr="007F320C">
              <w:rPr>
                <w:rFonts w:ascii="Times New Roman" w:hAnsi="Times New Roman"/>
              </w:rPr>
              <w:t>r.</w:t>
            </w:r>
          </w:p>
          <w:p w:rsidR="009C5EA7" w:rsidRPr="007F320C" w:rsidRDefault="00FB4107"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 xml:space="preserve">Uygulayıcı tarafından </w:t>
            </w:r>
            <w:r w:rsidR="00B06A49" w:rsidRPr="007F320C">
              <w:rPr>
                <w:rFonts w:ascii="Times New Roman" w:hAnsi="Times New Roman"/>
              </w:rPr>
              <w:t>o</w:t>
            </w:r>
            <w:r w:rsidR="00661823" w:rsidRPr="007F320C">
              <w:rPr>
                <w:rFonts w:ascii="Times New Roman" w:hAnsi="Times New Roman"/>
              </w:rPr>
              <w:t xml:space="preserve"> güce sahip olduğu için yanında kalan öğrencisine</w:t>
            </w:r>
            <w:r w:rsidR="00EE3503" w:rsidRPr="007F320C">
              <w:rPr>
                <w:rFonts w:ascii="Times New Roman" w:hAnsi="Times New Roman"/>
              </w:rPr>
              <w:t>/öğrencilerine</w:t>
            </w:r>
            <w:r w:rsidR="00661823" w:rsidRPr="007F320C">
              <w:rPr>
                <w:rFonts w:ascii="Times New Roman" w:hAnsi="Times New Roman"/>
              </w:rPr>
              <w:t xml:space="preserve"> de “</w:t>
            </w:r>
            <w:r w:rsidR="00661823" w:rsidRPr="007F320C">
              <w:rPr>
                <w:rFonts w:ascii="Times New Roman" w:hAnsi="Times New Roman"/>
                <w:i/>
              </w:rPr>
              <w:t>İçindeki bu gücü, daima koru</w:t>
            </w:r>
            <w:r w:rsidRPr="007F320C">
              <w:rPr>
                <w:rFonts w:ascii="Times New Roman" w:hAnsi="Times New Roman"/>
              </w:rPr>
              <w:t>”  denir ve bu sefer de o öğrenciden</w:t>
            </w:r>
            <w:r w:rsidR="00661823" w:rsidRPr="007F320C">
              <w:rPr>
                <w:rFonts w:ascii="Times New Roman" w:hAnsi="Times New Roman"/>
              </w:rPr>
              <w:t xml:space="preserve"> başka bir karakter gücü yazılı olan kağıt </w:t>
            </w:r>
            <w:r w:rsidRPr="007F320C">
              <w:rPr>
                <w:rFonts w:ascii="Times New Roman" w:hAnsi="Times New Roman"/>
              </w:rPr>
              <w:t>seçmesi istenir</w:t>
            </w:r>
            <w:r w:rsidR="00216463" w:rsidRPr="007F320C">
              <w:rPr>
                <w:rFonts w:ascii="Times New Roman" w:hAnsi="Times New Roman"/>
              </w:rPr>
              <w:t xml:space="preserve"> ve </w:t>
            </w:r>
            <w:r w:rsidR="00661823" w:rsidRPr="007F320C">
              <w:rPr>
                <w:rFonts w:ascii="Times New Roman" w:hAnsi="Times New Roman"/>
              </w:rPr>
              <w:t>ay</w:t>
            </w:r>
            <w:r w:rsidRPr="007F320C">
              <w:rPr>
                <w:rFonts w:ascii="Times New Roman" w:hAnsi="Times New Roman"/>
              </w:rPr>
              <w:t>nı süreç</w:t>
            </w:r>
            <w:r w:rsidR="00171D88" w:rsidRPr="007F320C">
              <w:rPr>
                <w:rFonts w:ascii="Times New Roman" w:hAnsi="Times New Roman"/>
              </w:rPr>
              <w:t xml:space="preserve"> tekrar başlatır.</w:t>
            </w:r>
          </w:p>
          <w:p w:rsidR="009C5EA7" w:rsidRPr="007F320C" w:rsidRDefault="00661823"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Süreç</w:t>
            </w:r>
            <w:r w:rsidR="007B58E4" w:rsidRPr="007F320C">
              <w:rPr>
                <w:rFonts w:ascii="Times New Roman" w:hAnsi="Times New Roman"/>
              </w:rPr>
              <w:t>,</w:t>
            </w:r>
            <w:r w:rsidRPr="007F320C">
              <w:rPr>
                <w:rFonts w:ascii="Times New Roman" w:hAnsi="Times New Roman"/>
              </w:rPr>
              <w:t xml:space="preserve"> sınıfın tüm öğrencileri seçilip, başka bir karakter gücüne ait arkad</w:t>
            </w:r>
            <w:r w:rsidR="006D1009" w:rsidRPr="007F320C">
              <w:rPr>
                <w:rFonts w:ascii="Times New Roman" w:hAnsi="Times New Roman"/>
              </w:rPr>
              <w:t xml:space="preserve">aşını seçinceye kadar devam ettirilir. </w:t>
            </w:r>
          </w:p>
          <w:p w:rsidR="00B06A49" w:rsidRPr="007F320C" w:rsidRDefault="006D1009"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E</w:t>
            </w:r>
            <w:r w:rsidR="00B06A49" w:rsidRPr="007F320C">
              <w:rPr>
                <w:rFonts w:ascii="Times New Roman" w:hAnsi="Times New Roman"/>
              </w:rPr>
              <w:t>tkinliğin aynı öğrenciler üzerinde yoğunlaşm</w:t>
            </w:r>
            <w:r w:rsidR="00CA1736" w:rsidRPr="007F320C">
              <w:rPr>
                <w:rFonts w:ascii="Times New Roman" w:hAnsi="Times New Roman"/>
              </w:rPr>
              <w:t>asını önlemek için öğrencilere</w:t>
            </w:r>
            <w:r w:rsidR="00B06A49" w:rsidRPr="007F320C">
              <w:rPr>
                <w:rFonts w:ascii="Times New Roman" w:hAnsi="Times New Roman"/>
              </w:rPr>
              <w:t xml:space="preserve"> seçilmeyen arkad</w:t>
            </w:r>
            <w:r w:rsidR="00CA1736" w:rsidRPr="007F320C">
              <w:rPr>
                <w:rFonts w:ascii="Times New Roman" w:hAnsi="Times New Roman"/>
              </w:rPr>
              <w:t>aşlarından seçmeleri gerektiği belirtilir</w:t>
            </w:r>
            <w:r w:rsidR="00B06A49" w:rsidRPr="007F320C">
              <w:rPr>
                <w:rFonts w:ascii="Times New Roman" w:hAnsi="Times New Roman"/>
              </w:rPr>
              <w:t>.</w:t>
            </w:r>
          </w:p>
          <w:p w:rsidR="00BD727B" w:rsidRPr="007F320C" w:rsidRDefault="00B06A49"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Uygulayıcı tarafından</w:t>
            </w:r>
            <w:r w:rsidR="00661823" w:rsidRPr="007F320C">
              <w:rPr>
                <w:rFonts w:ascii="Times New Roman" w:hAnsi="Times New Roman"/>
              </w:rPr>
              <w:t xml:space="preserve"> daha önce tahtaya yazmış olduğ</w:t>
            </w:r>
            <w:r w:rsidR="00FF4B5C" w:rsidRPr="007F320C">
              <w:rPr>
                <w:rFonts w:ascii="Times New Roman" w:hAnsi="Times New Roman"/>
              </w:rPr>
              <w:t xml:space="preserve">u karakter güçlerinin karşısına </w:t>
            </w:r>
            <w:r w:rsidR="00EE3503" w:rsidRPr="007F320C">
              <w:rPr>
                <w:rFonts w:ascii="Times New Roman" w:hAnsi="Times New Roman"/>
              </w:rPr>
              <w:t>seçilen</w:t>
            </w:r>
            <w:r w:rsidR="00661823" w:rsidRPr="007F320C">
              <w:rPr>
                <w:rFonts w:ascii="Times New Roman" w:hAnsi="Times New Roman"/>
              </w:rPr>
              <w:t xml:space="preserve"> öğrencinin</w:t>
            </w:r>
            <w:r w:rsidR="00EE3503" w:rsidRPr="007F320C">
              <w:rPr>
                <w:rFonts w:ascii="Times New Roman" w:hAnsi="Times New Roman"/>
              </w:rPr>
              <w:t>/öğrencilerin</w:t>
            </w:r>
            <w:r w:rsidR="00FF4B5C" w:rsidRPr="007F320C">
              <w:rPr>
                <w:rFonts w:ascii="Times New Roman" w:hAnsi="Times New Roman"/>
              </w:rPr>
              <w:t xml:space="preserve"> isimleri</w:t>
            </w:r>
            <w:r w:rsidRPr="007F320C">
              <w:rPr>
                <w:rFonts w:ascii="Times New Roman" w:hAnsi="Times New Roman"/>
              </w:rPr>
              <w:t xml:space="preserve"> yazılır.</w:t>
            </w:r>
          </w:p>
          <w:p w:rsidR="00FF4B5C" w:rsidRPr="007F320C" w:rsidRDefault="00FF4B5C" w:rsidP="007F320C">
            <w:pPr>
              <w:pStyle w:val="ListeParagraf1"/>
              <w:numPr>
                <w:ilvl w:val="0"/>
                <w:numId w:val="8"/>
              </w:numPr>
              <w:spacing w:line="276" w:lineRule="auto"/>
              <w:jc w:val="both"/>
              <w:rPr>
                <w:rFonts w:ascii="Times New Roman" w:hAnsi="Times New Roman"/>
              </w:rPr>
            </w:pPr>
            <w:r w:rsidRPr="007F320C">
              <w:rPr>
                <w:rFonts w:ascii="Times New Roman" w:hAnsi="Times New Roman"/>
              </w:rPr>
              <w:t xml:space="preserve">Bütün öğrencilerin isimleri bir kez tahtaya yazıldıktan sonra etkinlik aşağıdaki tartışma soruları ile devam ettirilir. </w:t>
            </w:r>
          </w:p>
          <w:p w:rsidR="001A0222" w:rsidRPr="007F320C" w:rsidRDefault="00BD727B" w:rsidP="007F320C">
            <w:pPr>
              <w:pStyle w:val="ListeParagraf1"/>
              <w:numPr>
                <w:ilvl w:val="0"/>
                <w:numId w:val="10"/>
              </w:numPr>
              <w:spacing w:line="276" w:lineRule="auto"/>
              <w:jc w:val="both"/>
              <w:rPr>
                <w:rFonts w:ascii="Times New Roman" w:hAnsi="Times New Roman"/>
              </w:rPr>
            </w:pPr>
            <w:r w:rsidRPr="007F320C">
              <w:rPr>
                <w:rFonts w:ascii="Times New Roman" w:hAnsi="Times New Roman"/>
              </w:rPr>
              <w:t>Kendin</w:t>
            </w:r>
            <w:r w:rsidR="00E51156" w:rsidRPr="007F320C">
              <w:rPr>
                <w:rFonts w:ascii="Times New Roman" w:hAnsi="Times New Roman"/>
              </w:rPr>
              <w:t>iz</w:t>
            </w:r>
            <w:r w:rsidRPr="007F320C">
              <w:rPr>
                <w:rFonts w:ascii="Times New Roman" w:hAnsi="Times New Roman"/>
              </w:rPr>
              <w:t>deki bu karakter gücünün farkında mıydın</w:t>
            </w:r>
            <w:r w:rsidR="00E51156" w:rsidRPr="007F320C">
              <w:rPr>
                <w:rFonts w:ascii="Times New Roman" w:hAnsi="Times New Roman"/>
              </w:rPr>
              <w:t>ız</w:t>
            </w:r>
            <w:r w:rsidRPr="007F320C">
              <w:rPr>
                <w:rFonts w:ascii="Times New Roman" w:hAnsi="Times New Roman"/>
              </w:rPr>
              <w:t>?</w:t>
            </w:r>
            <w:r w:rsidR="007A5AE0">
              <w:rPr>
                <w:rFonts w:ascii="Times New Roman" w:hAnsi="Times New Roman"/>
              </w:rPr>
              <w:t xml:space="preserve"> </w:t>
            </w:r>
            <w:bookmarkStart w:id="0" w:name="_GoBack"/>
            <w:bookmarkEnd w:id="0"/>
            <w:r w:rsidR="00C9679B" w:rsidRPr="007F320C">
              <w:rPr>
                <w:rFonts w:ascii="Times New Roman" w:hAnsi="Times New Roman"/>
              </w:rPr>
              <w:t>Sizce bu karakter güçleri size uygun mu?</w:t>
            </w:r>
          </w:p>
          <w:p w:rsidR="001A0222" w:rsidRPr="007F320C" w:rsidRDefault="001A0222" w:rsidP="007F320C">
            <w:pPr>
              <w:pStyle w:val="ListeParagraf1"/>
              <w:numPr>
                <w:ilvl w:val="0"/>
                <w:numId w:val="10"/>
              </w:numPr>
              <w:spacing w:line="276" w:lineRule="auto"/>
              <w:jc w:val="both"/>
              <w:rPr>
                <w:rFonts w:ascii="Times New Roman" w:hAnsi="Times New Roman"/>
              </w:rPr>
            </w:pPr>
            <w:r w:rsidRPr="007F320C">
              <w:rPr>
                <w:rFonts w:ascii="Times New Roman" w:hAnsi="Times New Roman"/>
              </w:rPr>
              <w:t>Sahip olduğun bu güç sana nasıl katkı sağlıyor?</w:t>
            </w:r>
          </w:p>
          <w:p w:rsidR="00451F49" w:rsidRPr="007F320C" w:rsidRDefault="0039347D" w:rsidP="007F320C">
            <w:pPr>
              <w:pStyle w:val="ListeParagraf1"/>
              <w:numPr>
                <w:ilvl w:val="0"/>
                <w:numId w:val="10"/>
              </w:numPr>
              <w:spacing w:line="276" w:lineRule="auto"/>
              <w:jc w:val="both"/>
              <w:rPr>
                <w:rFonts w:ascii="Times New Roman" w:hAnsi="Times New Roman"/>
              </w:rPr>
            </w:pPr>
            <w:r w:rsidRPr="007F320C">
              <w:rPr>
                <w:rFonts w:ascii="Times New Roman" w:hAnsi="Times New Roman"/>
              </w:rPr>
              <w:t>Etrafında senin karakter gücüne sahip olduğunu düşündüğün birini tanıyor musun</w:t>
            </w:r>
            <w:r w:rsidR="009710AE" w:rsidRPr="007F320C">
              <w:rPr>
                <w:rFonts w:ascii="Times New Roman" w:hAnsi="Times New Roman"/>
              </w:rPr>
              <w:t xml:space="preserve">? </w:t>
            </w:r>
          </w:p>
          <w:p w:rsidR="009C5EA7" w:rsidRPr="007F320C" w:rsidRDefault="009710AE" w:rsidP="007F320C">
            <w:pPr>
              <w:pStyle w:val="ListeParagraf1"/>
              <w:numPr>
                <w:ilvl w:val="0"/>
                <w:numId w:val="10"/>
              </w:numPr>
              <w:spacing w:line="276" w:lineRule="auto"/>
              <w:jc w:val="both"/>
              <w:rPr>
                <w:rFonts w:ascii="Times New Roman" w:hAnsi="Times New Roman"/>
              </w:rPr>
            </w:pPr>
            <w:r w:rsidRPr="007F320C">
              <w:rPr>
                <w:rFonts w:ascii="Times New Roman" w:hAnsi="Times New Roman"/>
              </w:rPr>
              <w:t>Bu benzerlik sana ne hissettiriyor?</w:t>
            </w:r>
          </w:p>
          <w:p w:rsidR="007D6BB0" w:rsidRPr="007F320C" w:rsidRDefault="00596174" w:rsidP="007F320C">
            <w:pPr>
              <w:pStyle w:val="ListeParagraf"/>
              <w:numPr>
                <w:ilvl w:val="0"/>
                <w:numId w:val="8"/>
              </w:numPr>
              <w:spacing w:line="276" w:lineRule="auto"/>
              <w:jc w:val="both"/>
              <w:rPr>
                <w:rFonts w:eastAsia="Times New Roman"/>
                <w:lang w:eastAsia="tr-TR"/>
              </w:rPr>
            </w:pPr>
            <w:r w:rsidRPr="007F320C">
              <w:rPr>
                <w:rFonts w:eastAsia="Times New Roman"/>
                <w:lang w:eastAsia="tr-TR"/>
              </w:rPr>
              <w:t xml:space="preserve">Öğrencilere aşağıdaki yönerge verilerek etkinlik sonlandırılır: </w:t>
            </w:r>
            <w:r w:rsidRPr="007F320C">
              <w:rPr>
                <w:rFonts w:eastAsia="Times New Roman"/>
                <w:i/>
                <w:lang w:eastAsia="tr-TR"/>
              </w:rPr>
              <w:t>“</w:t>
            </w:r>
            <w:r w:rsidR="00932038" w:rsidRPr="007F320C">
              <w:rPr>
                <w:rFonts w:eastAsia="Times New Roman"/>
                <w:i/>
                <w:lang w:eastAsia="tr-TR"/>
              </w:rPr>
              <w:t>Karakter güçleri sizlerin olumlu davranışlarınızı arttırırken zorlu yaşam deneyimleri karşısında sizi güçlü kılar. Bu şekilde karşılaştığınız sorunlarla karakter güçlerinizi kullanarak daha kolay bir şekilde başa çıkabilirsiniz. Bu bağlamda kendi karakter güçlerinizin farkında olmanız ve bu karakter güçlerinizi geliştirmeniz çok önemlidir.</w:t>
            </w:r>
            <w:r w:rsidRPr="007F320C">
              <w:rPr>
                <w:rFonts w:eastAsia="Times New Roman"/>
                <w:i/>
                <w:lang w:eastAsia="tr-TR"/>
              </w:rPr>
              <w:t>”</w:t>
            </w:r>
          </w:p>
        </w:tc>
      </w:tr>
      <w:tr w:rsidR="007D6BB0" w:rsidRPr="007F320C" w:rsidTr="007F320C">
        <w:tc>
          <w:tcPr>
            <w:tcW w:w="3369" w:type="dxa"/>
          </w:tcPr>
          <w:p w:rsidR="007D6BB0" w:rsidRPr="007F320C" w:rsidRDefault="007D6BB0" w:rsidP="007F320C">
            <w:pPr>
              <w:spacing w:line="276" w:lineRule="auto"/>
              <w:rPr>
                <w:b/>
              </w:rPr>
            </w:pPr>
            <w:r w:rsidRPr="007F320C">
              <w:rPr>
                <w:b/>
              </w:rPr>
              <w:lastRenderedPageBreak/>
              <w:t>Kazanımın Değerlendirilmesi:</w:t>
            </w:r>
          </w:p>
        </w:tc>
        <w:tc>
          <w:tcPr>
            <w:tcW w:w="6095" w:type="dxa"/>
          </w:tcPr>
          <w:p w:rsidR="007D6BB0" w:rsidRPr="007F320C" w:rsidRDefault="00B06A49" w:rsidP="007F320C">
            <w:pPr>
              <w:pStyle w:val="ListeParagraf"/>
              <w:numPr>
                <w:ilvl w:val="0"/>
                <w:numId w:val="7"/>
              </w:numPr>
              <w:autoSpaceDE w:val="0"/>
              <w:autoSpaceDN w:val="0"/>
              <w:adjustRightInd w:val="0"/>
              <w:spacing w:line="276" w:lineRule="auto"/>
              <w:jc w:val="both"/>
            </w:pPr>
            <w:r w:rsidRPr="007F320C">
              <w:t>Öğrencilerden a</w:t>
            </w:r>
            <w:r w:rsidR="001A0222" w:rsidRPr="007F320C">
              <w:t>ile</w:t>
            </w:r>
            <w:r w:rsidRPr="007F320C">
              <w:t>sindeki bireylerin</w:t>
            </w:r>
            <w:r w:rsidR="001A0222" w:rsidRPr="007F320C">
              <w:t xml:space="preserve">, bu etkinlikte işlenen hangi karakter güçlerine sahip olduklarını </w:t>
            </w:r>
            <w:r w:rsidRPr="007F320C">
              <w:t xml:space="preserve">fark etmeleri </w:t>
            </w:r>
            <w:r w:rsidR="001A0222" w:rsidRPr="007F320C">
              <w:t>ve bu güçlerin onlara neler kattıklarına ilişkin aile bireyleri ile röportaj yap</w:t>
            </w:r>
            <w:r w:rsidR="004A5E8C" w:rsidRPr="007F320C">
              <w:t>maları istenebilir</w:t>
            </w:r>
            <w:r w:rsidRPr="007F320C">
              <w:t>.</w:t>
            </w:r>
          </w:p>
        </w:tc>
      </w:tr>
      <w:tr w:rsidR="007D6BB0" w:rsidRPr="007F320C" w:rsidTr="007F320C">
        <w:tc>
          <w:tcPr>
            <w:tcW w:w="3369" w:type="dxa"/>
          </w:tcPr>
          <w:p w:rsidR="007D6BB0" w:rsidRPr="007F320C" w:rsidRDefault="007D6BB0" w:rsidP="007F320C">
            <w:pPr>
              <w:spacing w:line="276" w:lineRule="auto"/>
              <w:rPr>
                <w:b/>
              </w:rPr>
            </w:pPr>
            <w:r w:rsidRPr="007F320C">
              <w:rPr>
                <w:b/>
              </w:rPr>
              <w:lastRenderedPageBreak/>
              <w:t>Uygulayıcıya Not:</w:t>
            </w:r>
          </w:p>
        </w:tc>
        <w:tc>
          <w:tcPr>
            <w:tcW w:w="6095" w:type="dxa"/>
          </w:tcPr>
          <w:p w:rsidR="00896E29" w:rsidRPr="007F320C" w:rsidRDefault="00A15207" w:rsidP="007F320C">
            <w:pPr>
              <w:pStyle w:val="ListeParagraf"/>
              <w:numPr>
                <w:ilvl w:val="0"/>
                <w:numId w:val="11"/>
              </w:numPr>
              <w:spacing w:line="276" w:lineRule="auto"/>
              <w:jc w:val="both"/>
            </w:pPr>
            <w:r w:rsidRPr="007F320C">
              <w:t>Tüm öğrencilerin adının bir karakter gücünde yer alması için sınıfındaki tüm öğrencilerin sürece dahil edilmesi kısmında öğretmen sınıfı motive etmelidir.</w:t>
            </w:r>
          </w:p>
          <w:p w:rsidR="00693E2D" w:rsidRPr="007F320C" w:rsidRDefault="00693E2D" w:rsidP="007F320C">
            <w:pPr>
              <w:spacing w:line="276" w:lineRule="auto"/>
              <w:jc w:val="both"/>
            </w:pPr>
          </w:p>
          <w:p w:rsidR="00693E2D" w:rsidRPr="007F320C" w:rsidRDefault="00693E2D" w:rsidP="007F320C">
            <w:pPr>
              <w:spacing w:line="276" w:lineRule="auto"/>
              <w:jc w:val="both"/>
            </w:pPr>
            <w:r w:rsidRPr="007F320C">
              <w:t>Özel gereksinimli öğrenciler için;</w:t>
            </w:r>
          </w:p>
          <w:p w:rsidR="00693E2D" w:rsidRPr="007F320C" w:rsidRDefault="00693E2D" w:rsidP="007F320C">
            <w:pPr>
              <w:spacing w:line="276" w:lineRule="auto"/>
              <w:jc w:val="both"/>
            </w:pPr>
          </w:p>
          <w:p w:rsidR="00693E2D" w:rsidRPr="007F320C" w:rsidRDefault="00693E2D" w:rsidP="007F320C">
            <w:pPr>
              <w:pStyle w:val="ListeParagraf"/>
              <w:numPr>
                <w:ilvl w:val="0"/>
                <w:numId w:val="12"/>
              </w:numPr>
              <w:spacing w:line="276" w:lineRule="auto"/>
              <w:jc w:val="both"/>
            </w:pPr>
            <w:r w:rsidRPr="007F320C">
              <w:t>Çalışma yaprağında yer alan yazılı materyallere Braille yazı eklenebilir ya da punto büyütülerek materyal desteği sağlanabilir.</w:t>
            </w:r>
          </w:p>
          <w:p w:rsidR="00693E2D" w:rsidRPr="007F320C" w:rsidRDefault="00693E2D" w:rsidP="007F320C">
            <w:pPr>
              <w:pStyle w:val="ListeParagraf"/>
              <w:numPr>
                <w:ilvl w:val="0"/>
                <w:numId w:val="12"/>
              </w:numPr>
              <w:spacing w:line="276" w:lineRule="auto"/>
              <w:jc w:val="both"/>
            </w:pPr>
            <w:r w:rsidRPr="007F320C">
              <w:t>Etkinliğin tamamlanması için ek süre verilebilir.</w:t>
            </w:r>
          </w:p>
          <w:p w:rsidR="00693E2D" w:rsidRPr="007F320C" w:rsidRDefault="00693E2D" w:rsidP="007F320C">
            <w:pPr>
              <w:pStyle w:val="ListeParagraf"/>
              <w:numPr>
                <w:ilvl w:val="0"/>
                <w:numId w:val="12"/>
              </w:numPr>
              <w:spacing w:line="276" w:lineRule="auto"/>
              <w:jc w:val="both"/>
            </w:pPr>
            <w:r w:rsidRPr="007F320C">
              <w:t>Karakter</w:t>
            </w:r>
            <w:r w:rsidR="00CD484B" w:rsidRPr="007F320C">
              <w:t xml:space="preserve"> güçleri ile i</w:t>
            </w:r>
            <w:r w:rsidRPr="007F320C">
              <w:t>lgili anlatım görsellerle zenginleştirilerek öğretmen desteği sağlanabilir.</w:t>
            </w:r>
          </w:p>
          <w:p w:rsidR="00693E2D" w:rsidRPr="007F320C" w:rsidRDefault="00693E2D" w:rsidP="007F320C">
            <w:pPr>
              <w:pStyle w:val="ListeParagraf"/>
              <w:numPr>
                <w:ilvl w:val="0"/>
                <w:numId w:val="12"/>
              </w:numPr>
              <w:spacing w:line="276" w:lineRule="auto"/>
              <w:jc w:val="both"/>
            </w:pPr>
            <w:r w:rsidRPr="007F320C">
              <w:t xml:space="preserve">Grup çalışması sırasında akran </w:t>
            </w:r>
            <w:r w:rsidR="007F320C" w:rsidRPr="007F320C">
              <w:t>eşleştirmesi yapılarak akran</w:t>
            </w:r>
            <w:r w:rsidRPr="007F320C">
              <w:t xml:space="preserve"> desteği sağlanabilir.</w:t>
            </w:r>
          </w:p>
        </w:tc>
      </w:tr>
      <w:tr w:rsidR="00EE56DD" w:rsidRPr="007F320C" w:rsidTr="007F320C">
        <w:tc>
          <w:tcPr>
            <w:tcW w:w="3369" w:type="dxa"/>
          </w:tcPr>
          <w:p w:rsidR="00EE56DD" w:rsidRPr="007F320C" w:rsidRDefault="004A5E8C" w:rsidP="007F320C">
            <w:pPr>
              <w:spacing w:line="276" w:lineRule="auto"/>
              <w:rPr>
                <w:b/>
              </w:rPr>
            </w:pPr>
            <w:r w:rsidRPr="007F320C">
              <w:rPr>
                <w:b/>
              </w:rPr>
              <w:t>Etkinliği Geliştiren:</w:t>
            </w:r>
          </w:p>
        </w:tc>
        <w:tc>
          <w:tcPr>
            <w:tcW w:w="6095" w:type="dxa"/>
          </w:tcPr>
          <w:p w:rsidR="00EE56DD" w:rsidRPr="007F320C" w:rsidRDefault="00EE56DD" w:rsidP="007F320C">
            <w:pPr>
              <w:spacing w:line="276" w:lineRule="auto"/>
              <w:ind w:left="708"/>
              <w:jc w:val="both"/>
            </w:pPr>
            <w:r w:rsidRPr="007F320C">
              <w:t xml:space="preserve">Şazile </w:t>
            </w:r>
            <w:r w:rsidR="007F320C" w:rsidRPr="007F320C">
              <w:t>Karagöz</w:t>
            </w:r>
          </w:p>
        </w:tc>
      </w:tr>
    </w:tbl>
    <w:p w:rsidR="007D6BB0" w:rsidRPr="00352DF6" w:rsidRDefault="007D6BB0" w:rsidP="007D6BB0">
      <w:pPr>
        <w:spacing w:line="360" w:lineRule="auto"/>
        <w:jc w:val="center"/>
        <w:rPr>
          <w:b/>
        </w:rPr>
      </w:pPr>
    </w:p>
    <w:p w:rsidR="007D6BB0" w:rsidRPr="00352DF6" w:rsidRDefault="007D6BB0" w:rsidP="007D6BB0">
      <w:pPr>
        <w:spacing w:line="360" w:lineRule="auto"/>
        <w:jc w:val="center"/>
        <w:rPr>
          <w:b/>
        </w:rPr>
      </w:pPr>
    </w:p>
    <w:p w:rsidR="00850517" w:rsidRPr="00352DF6" w:rsidRDefault="00850517" w:rsidP="007D6BB0">
      <w:pPr>
        <w:spacing w:line="360" w:lineRule="auto"/>
        <w:jc w:val="center"/>
        <w:rPr>
          <w:b/>
        </w:rPr>
      </w:pPr>
    </w:p>
    <w:p w:rsidR="005A29B3" w:rsidRPr="00352DF6" w:rsidRDefault="005A29B3">
      <w:pPr>
        <w:spacing w:after="200" w:line="276" w:lineRule="auto"/>
        <w:rPr>
          <w:rFonts w:eastAsiaTheme="minorHAnsi"/>
          <w:b/>
          <w:lang w:eastAsia="en-US"/>
        </w:rPr>
      </w:pPr>
      <w:r w:rsidRPr="00352DF6">
        <w:rPr>
          <w:rFonts w:eastAsiaTheme="minorHAnsi"/>
          <w:b/>
          <w:lang w:eastAsia="en-US"/>
        </w:rPr>
        <w:br w:type="page"/>
      </w:r>
    </w:p>
    <w:p w:rsidR="00B5698E" w:rsidRPr="00352DF6" w:rsidRDefault="00587DCC" w:rsidP="000420A6">
      <w:pPr>
        <w:spacing w:after="200" w:line="276" w:lineRule="auto"/>
        <w:jc w:val="center"/>
        <w:rPr>
          <w:rFonts w:eastAsiaTheme="minorHAnsi"/>
          <w:b/>
          <w:lang w:eastAsia="en-US"/>
        </w:rPr>
      </w:pPr>
      <w:r>
        <w:rPr>
          <w:rFonts w:eastAsiaTheme="minorHAnsi"/>
          <w:b/>
          <w:lang w:eastAsia="en-US"/>
        </w:rPr>
        <w:lastRenderedPageBreak/>
        <w:t>Etkinlik Bilgi Notu</w:t>
      </w:r>
    </w:p>
    <w:p w:rsidR="00135B7E" w:rsidRPr="000420A6" w:rsidRDefault="00B5698E" w:rsidP="000420A6">
      <w:pPr>
        <w:spacing w:after="200" w:line="276" w:lineRule="auto"/>
        <w:jc w:val="center"/>
        <w:rPr>
          <w:rFonts w:eastAsiaTheme="minorHAnsi"/>
          <w:b/>
          <w:lang w:eastAsia="en-US"/>
        </w:rPr>
      </w:pPr>
      <w:r w:rsidRPr="00352DF6">
        <w:rPr>
          <w:rFonts w:eastAsiaTheme="minorHAnsi"/>
          <w:b/>
          <w:lang w:eastAsia="en-US"/>
        </w:rPr>
        <w:t>ERDEM VE KARAKTER GÜÇLERİ</w:t>
      </w:r>
    </w:p>
    <w:p w:rsidR="00135B7E" w:rsidRPr="00352DF6" w:rsidRDefault="00135B7E" w:rsidP="009E6148">
      <w:pPr>
        <w:numPr>
          <w:ilvl w:val="0"/>
          <w:numId w:val="3"/>
        </w:numPr>
        <w:spacing w:after="200" w:line="360" w:lineRule="auto"/>
        <w:contextualSpacing/>
        <w:jc w:val="both"/>
        <w:rPr>
          <w:rFonts w:eastAsiaTheme="minorHAnsi"/>
          <w:b/>
          <w:lang w:eastAsia="en-US"/>
        </w:rPr>
      </w:pPr>
      <w:r w:rsidRPr="00352DF6">
        <w:rPr>
          <w:rFonts w:eastAsiaTheme="minorHAnsi"/>
          <w:b/>
          <w:lang w:eastAsia="en-US"/>
        </w:rPr>
        <w:t>ADİL OLMA</w:t>
      </w:r>
    </w:p>
    <w:p w:rsidR="00135B7E" w:rsidRPr="006A75AD" w:rsidRDefault="00135B7E" w:rsidP="009E6148">
      <w:pPr>
        <w:spacing w:after="200" w:line="360" w:lineRule="auto"/>
        <w:ind w:left="1080"/>
        <w:contextualSpacing/>
        <w:jc w:val="both"/>
        <w:rPr>
          <w:rFonts w:eastAsiaTheme="minorHAnsi"/>
          <w:lang w:eastAsia="en-US"/>
        </w:rPr>
      </w:pPr>
      <w:r w:rsidRPr="009E6148">
        <w:rPr>
          <w:rFonts w:eastAsiaTheme="minorHAnsi"/>
          <w:b/>
          <w:lang w:eastAsia="en-US"/>
        </w:rPr>
        <w:t>Hakkaniyet</w:t>
      </w:r>
      <w:r w:rsidR="009E6148" w:rsidRPr="009E6148">
        <w:rPr>
          <w:rFonts w:eastAsiaTheme="minorHAnsi"/>
          <w:b/>
          <w:lang w:eastAsia="en-US"/>
        </w:rPr>
        <w:t xml:space="preserve">: </w:t>
      </w:r>
      <w:r w:rsidR="006A75AD">
        <w:rPr>
          <w:rFonts w:eastAsiaTheme="minorHAnsi"/>
          <w:lang w:eastAsia="en-US"/>
        </w:rPr>
        <w:t xml:space="preserve">Bireylerin bütün insanlara adil ve dürüst biçimde davranması, herkese eşit şans vermesidir. </w:t>
      </w:r>
    </w:p>
    <w:p w:rsidR="00135B7E" w:rsidRPr="002D43A2" w:rsidRDefault="00135B7E" w:rsidP="009E6148">
      <w:pPr>
        <w:spacing w:after="200" w:line="360" w:lineRule="auto"/>
        <w:ind w:left="1080"/>
        <w:contextualSpacing/>
        <w:jc w:val="both"/>
        <w:rPr>
          <w:rFonts w:eastAsiaTheme="minorHAnsi"/>
          <w:lang w:eastAsia="en-US"/>
        </w:rPr>
      </w:pPr>
      <w:r w:rsidRPr="009E6148">
        <w:rPr>
          <w:rFonts w:eastAsiaTheme="minorHAnsi"/>
          <w:b/>
          <w:lang w:eastAsia="en-US"/>
        </w:rPr>
        <w:t>Liderlik</w:t>
      </w:r>
      <w:r w:rsidR="006A75AD">
        <w:rPr>
          <w:rFonts w:eastAsiaTheme="minorHAnsi"/>
          <w:b/>
          <w:lang w:eastAsia="en-US"/>
        </w:rPr>
        <w:t xml:space="preserve">: </w:t>
      </w:r>
      <w:r w:rsidR="002D43A2" w:rsidRPr="002D43A2">
        <w:rPr>
          <w:rFonts w:eastAsiaTheme="minorHAnsi"/>
          <w:lang w:eastAsia="en-US"/>
        </w:rPr>
        <w:t xml:space="preserve">Bireylerin parçası oldukları grubun diğer üyelerini cesaretlendirmesi, grup içerisindeki ilişkilerin sürdürülmesini sağlaması ve grup aktivitelerinin planlanıp gerçekleştirilmesine yardımcı olmasıdır. </w:t>
      </w:r>
    </w:p>
    <w:p w:rsidR="00135B7E" w:rsidRPr="00352DF6" w:rsidRDefault="00135B7E" w:rsidP="007F320C">
      <w:pPr>
        <w:spacing w:after="200" w:line="360" w:lineRule="auto"/>
        <w:ind w:left="1080"/>
        <w:contextualSpacing/>
        <w:jc w:val="both"/>
        <w:rPr>
          <w:rFonts w:eastAsiaTheme="minorHAnsi"/>
          <w:lang w:eastAsia="en-US"/>
        </w:rPr>
      </w:pPr>
      <w:r w:rsidRPr="009E6148">
        <w:rPr>
          <w:rFonts w:eastAsiaTheme="minorHAnsi"/>
          <w:b/>
          <w:lang w:eastAsia="en-US"/>
        </w:rPr>
        <w:t>Vatandaşlık</w:t>
      </w:r>
      <w:r w:rsidR="006A75AD">
        <w:rPr>
          <w:rFonts w:eastAsiaTheme="minorHAnsi"/>
          <w:b/>
          <w:lang w:eastAsia="en-US"/>
        </w:rPr>
        <w:t>:</w:t>
      </w:r>
      <w:r w:rsidR="007F320C">
        <w:rPr>
          <w:rFonts w:eastAsiaTheme="minorHAnsi"/>
          <w:b/>
          <w:lang w:eastAsia="en-US"/>
        </w:rPr>
        <w:t xml:space="preserve"> </w:t>
      </w:r>
      <w:r w:rsidR="000420A6">
        <w:rPr>
          <w:rFonts w:eastAsiaTheme="minorHAnsi"/>
          <w:lang w:eastAsia="en-US"/>
        </w:rPr>
        <w:t xml:space="preserve">Bireylerin bir topluluğun parçası olarak iyi bir şekilde çalışması, bulunduğu gruba sadık olması ve bu grubun içinde üzerine düşen görevi yapmasıdır. </w:t>
      </w:r>
    </w:p>
    <w:p w:rsidR="00135B7E" w:rsidRPr="00352DF6" w:rsidRDefault="00135B7E" w:rsidP="009E6148">
      <w:pPr>
        <w:numPr>
          <w:ilvl w:val="0"/>
          <w:numId w:val="3"/>
        </w:numPr>
        <w:spacing w:after="200" w:line="360" w:lineRule="auto"/>
        <w:contextualSpacing/>
        <w:jc w:val="both"/>
        <w:rPr>
          <w:rFonts w:eastAsiaTheme="minorHAnsi"/>
          <w:b/>
          <w:lang w:eastAsia="en-US"/>
        </w:rPr>
      </w:pPr>
      <w:r w:rsidRPr="00352DF6">
        <w:rPr>
          <w:rFonts w:eastAsiaTheme="minorHAnsi"/>
          <w:b/>
          <w:lang w:eastAsia="en-US"/>
        </w:rPr>
        <w:t>ÖLÇÜLÜLÜK</w:t>
      </w:r>
    </w:p>
    <w:p w:rsidR="00135B7E" w:rsidRPr="00352DF6" w:rsidRDefault="00135B7E" w:rsidP="009E6148">
      <w:pPr>
        <w:spacing w:after="200" w:line="360" w:lineRule="auto"/>
        <w:ind w:left="1080"/>
        <w:contextualSpacing/>
        <w:jc w:val="both"/>
        <w:rPr>
          <w:rFonts w:eastAsiaTheme="minorHAnsi"/>
          <w:lang w:eastAsia="en-US"/>
        </w:rPr>
      </w:pPr>
      <w:r w:rsidRPr="009E6148">
        <w:rPr>
          <w:rFonts w:eastAsiaTheme="minorHAnsi"/>
          <w:b/>
          <w:lang w:eastAsia="en-US"/>
        </w:rPr>
        <w:t>Affetme</w:t>
      </w:r>
      <w:r w:rsidR="009E6148" w:rsidRPr="009E6148">
        <w:rPr>
          <w:rFonts w:eastAsiaTheme="minorHAnsi"/>
          <w:b/>
          <w:lang w:eastAsia="en-US"/>
        </w:rPr>
        <w:t>:</w:t>
      </w:r>
      <w:r w:rsidR="009E6148">
        <w:rPr>
          <w:rFonts w:eastAsiaTheme="minorHAnsi"/>
          <w:lang w:eastAsia="en-US"/>
        </w:rPr>
        <w:t xml:space="preserve"> Bireylerin hata yapan kişilere kin tutmaması, onları affetmesi ve onlara ikinci bir şans vermesidir.</w:t>
      </w:r>
    </w:p>
    <w:p w:rsidR="009E6148" w:rsidRPr="009E6148" w:rsidRDefault="00135B7E" w:rsidP="009E6148">
      <w:pPr>
        <w:spacing w:after="200" w:line="360" w:lineRule="auto"/>
        <w:ind w:left="1080"/>
        <w:contextualSpacing/>
        <w:jc w:val="both"/>
        <w:rPr>
          <w:rFonts w:eastAsiaTheme="minorHAnsi"/>
          <w:lang w:eastAsia="en-US"/>
        </w:rPr>
      </w:pPr>
      <w:r w:rsidRPr="009E6148">
        <w:rPr>
          <w:rFonts w:eastAsiaTheme="minorHAnsi"/>
          <w:b/>
          <w:lang w:eastAsia="en-US"/>
        </w:rPr>
        <w:t>Alçakgönüllülük</w:t>
      </w:r>
      <w:r w:rsidR="009E6148">
        <w:rPr>
          <w:rFonts w:eastAsiaTheme="minorHAnsi"/>
          <w:b/>
          <w:lang w:eastAsia="en-US"/>
        </w:rPr>
        <w:t xml:space="preserve">: </w:t>
      </w:r>
      <w:r w:rsidR="009E6148">
        <w:rPr>
          <w:rFonts w:eastAsiaTheme="minorHAnsi"/>
          <w:lang w:eastAsia="en-US"/>
        </w:rPr>
        <w:t xml:space="preserve">Bireylerin ilgi çekmek peşinde olmaması, kendi kusurlarını kabul etmesi ve kendini herkesten özel görmek yerine başkalarının da başarılarını takdir etmesidir. </w:t>
      </w:r>
    </w:p>
    <w:p w:rsidR="00135B7E" w:rsidRPr="009E6148" w:rsidRDefault="00135B7E" w:rsidP="009E6148">
      <w:pPr>
        <w:spacing w:after="200" w:line="360" w:lineRule="auto"/>
        <w:ind w:left="1080"/>
        <w:contextualSpacing/>
        <w:jc w:val="both"/>
        <w:rPr>
          <w:rFonts w:eastAsiaTheme="minorHAnsi"/>
          <w:b/>
          <w:lang w:eastAsia="en-US"/>
        </w:rPr>
      </w:pPr>
      <w:r w:rsidRPr="009E6148">
        <w:rPr>
          <w:rFonts w:eastAsiaTheme="minorHAnsi"/>
          <w:b/>
          <w:lang w:eastAsia="en-US"/>
        </w:rPr>
        <w:t>Tedbirli Davranma</w:t>
      </w:r>
      <w:r w:rsidR="009E6148">
        <w:rPr>
          <w:rFonts w:eastAsiaTheme="minorHAnsi"/>
          <w:b/>
          <w:lang w:eastAsia="en-US"/>
        </w:rPr>
        <w:t xml:space="preserve">: </w:t>
      </w:r>
      <w:r w:rsidR="009E6148" w:rsidRPr="009E6148">
        <w:rPr>
          <w:rFonts w:eastAsiaTheme="minorHAnsi"/>
          <w:lang w:eastAsia="en-US"/>
        </w:rPr>
        <w:t>Bireylerin dikkatli seçimler yapması, gereksiz risk almaması, sonradan pişman olacakları kararlar alıp, bu kararları gerçekleştirmeden kaçınmasıdır.</w:t>
      </w:r>
    </w:p>
    <w:p w:rsidR="00135B7E" w:rsidRPr="00352DF6" w:rsidRDefault="00135B7E" w:rsidP="007F320C">
      <w:pPr>
        <w:spacing w:after="200" w:line="360" w:lineRule="auto"/>
        <w:ind w:left="1080"/>
        <w:contextualSpacing/>
        <w:jc w:val="both"/>
        <w:rPr>
          <w:rFonts w:eastAsiaTheme="minorHAnsi"/>
          <w:lang w:eastAsia="en-US"/>
        </w:rPr>
      </w:pPr>
      <w:r w:rsidRPr="009E6148">
        <w:rPr>
          <w:rFonts w:eastAsiaTheme="minorHAnsi"/>
          <w:b/>
          <w:lang w:eastAsia="en-US"/>
        </w:rPr>
        <w:t>Öz Denetim</w:t>
      </w:r>
      <w:r w:rsidR="009E6148">
        <w:rPr>
          <w:rFonts w:eastAsiaTheme="minorHAnsi"/>
          <w:b/>
          <w:lang w:eastAsia="en-US"/>
        </w:rPr>
        <w:t xml:space="preserve">: </w:t>
      </w:r>
      <w:r w:rsidR="00F15686">
        <w:rPr>
          <w:rFonts w:eastAsiaTheme="minorHAnsi"/>
          <w:lang w:eastAsia="en-US"/>
        </w:rPr>
        <w:t xml:space="preserve">Bireyin duygu ve davranışlarını düzenlemesi, disiplinli olması, duygu ve arzularını kontrol edebilmesidir. </w:t>
      </w:r>
    </w:p>
    <w:p w:rsidR="00135B7E" w:rsidRPr="00352DF6" w:rsidRDefault="00135B7E" w:rsidP="009E6148">
      <w:pPr>
        <w:numPr>
          <w:ilvl w:val="0"/>
          <w:numId w:val="3"/>
        </w:numPr>
        <w:spacing w:after="200" w:line="360" w:lineRule="auto"/>
        <w:contextualSpacing/>
        <w:jc w:val="both"/>
        <w:rPr>
          <w:rFonts w:eastAsiaTheme="minorHAnsi"/>
          <w:b/>
          <w:lang w:eastAsia="en-US"/>
        </w:rPr>
      </w:pPr>
      <w:r w:rsidRPr="00352DF6">
        <w:rPr>
          <w:rFonts w:eastAsiaTheme="minorHAnsi"/>
          <w:b/>
          <w:lang w:eastAsia="en-US"/>
        </w:rPr>
        <w:t>AŞKINLIK</w:t>
      </w:r>
    </w:p>
    <w:p w:rsidR="00135B7E" w:rsidRPr="00236231" w:rsidRDefault="00236231" w:rsidP="009E6148">
      <w:pPr>
        <w:spacing w:after="200" w:line="360" w:lineRule="auto"/>
        <w:ind w:left="1080"/>
        <w:contextualSpacing/>
        <w:jc w:val="both"/>
        <w:rPr>
          <w:rFonts w:eastAsiaTheme="minorHAnsi"/>
          <w:lang w:eastAsia="en-US"/>
        </w:rPr>
      </w:pPr>
      <w:r>
        <w:rPr>
          <w:rFonts w:eastAsiaTheme="minorHAnsi"/>
          <w:b/>
          <w:lang w:eastAsia="en-US"/>
        </w:rPr>
        <w:t xml:space="preserve">Estetik ve güzelliği takdir etme: </w:t>
      </w:r>
      <w:r w:rsidRPr="00236231">
        <w:rPr>
          <w:rFonts w:eastAsiaTheme="minorHAnsi"/>
          <w:lang w:eastAsia="en-US"/>
        </w:rPr>
        <w:t>Bireylerin yaşama dair her türlü güzelliğin farkına v</w:t>
      </w:r>
      <w:r>
        <w:rPr>
          <w:rFonts w:eastAsiaTheme="minorHAnsi"/>
          <w:lang w:eastAsia="en-US"/>
        </w:rPr>
        <w:t>armaları ve bu güzellikleri takd</w:t>
      </w:r>
      <w:r w:rsidRPr="00236231">
        <w:rPr>
          <w:rFonts w:eastAsiaTheme="minorHAnsi"/>
          <w:lang w:eastAsia="en-US"/>
        </w:rPr>
        <w:t xml:space="preserve">ir etmesidir. </w:t>
      </w:r>
    </w:p>
    <w:p w:rsidR="009F01B1" w:rsidRPr="009F01B1" w:rsidRDefault="00135B7E" w:rsidP="009F01B1">
      <w:pPr>
        <w:spacing w:after="200" w:line="360" w:lineRule="auto"/>
        <w:ind w:left="1080"/>
        <w:contextualSpacing/>
        <w:jc w:val="both"/>
        <w:rPr>
          <w:rFonts w:eastAsiaTheme="minorHAnsi"/>
          <w:lang w:eastAsia="en-US"/>
        </w:rPr>
      </w:pPr>
      <w:r w:rsidRPr="009E6148">
        <w:rPr>
          <w:rFonts w:eastAsiaTheme="minorHAnsi"/>
          <w:b/>
          <w:lang w:eastAsia="en-US"/>
        </w:rPr>
        <w:t>Şükran duyma</w:t>
      </w:r>
      <w:r w:rsidR="00236231">
        <w:rPr>
          <w:rFonts w:eastAsiaTheme="minorHAnsi"/>
          <w:b/>
          <w:lang w:eastAsia="en-US"/>
        </w:rPr>
        <w:t xml:space="preserve">: </w:t>
      </w:r>
      <w:r w:rsidR="009F01B1" w:rsidRPr="009F01B1">
        <w:rPr>
          <w:rFonts w:eastAsiaTheme="minorHAnsi"/>
          <w:lang w:eastAsia="en-US"/>
        </w:rPr>
        <w:t xml:space="preserve">Bireylerin gerçekleşen iyi ve güzel şeylerin farkında olması ve bu şeyler için müteşekkir olduğunu ifade etmeye zaman ayırmasıdır. </w:t>
      </w:r>
    </w:p>
    <w:p w:rsidR="00135B7E" w:rsidRPr="003304E3" w:rsidRDefault="00135B7E" w:rsidP="009E6148">
      <w:pPr>
        <w:spacing w:after="200" w:line="360" w:lineRule="auto"/>
        <w:ind w:left="1080"/>
        <w:contextualSpacing/>
        <w:jc w:val="both"/>
        <w:rPr>
          <w:rFonts w:eastAsiaTheme="minorHAnsi"/>
          <w:lang w:eastAsia="en-US"/>
        </w:rPr>
      </w:pPr>
      <w:r w:rsidRPr="009E6148">
        <w:rPr>
          <w:rFonts w:eastAsiaTheme="minorHAnsi"/>
          <w:b/>
          <w:lang w:eastAsia="en-US"/>
        </w:rPr>
        <w:t>Umut</w:t>
      </w:r>
      <w:r w:rsidR="00236231">
        <w:rPr>
          <w:rFonts w:eastAsiaTheme="minorHAnsi"/>
          <w:b/>
          <w:lang w:eastAsia="en-US"/>
        </w:rPr>
        <w:t>:</w:t>
      </w:r>
      <w:r w:rsidR="007F320C">
        <w:rPr>
          <w:rFonts w:eastAsiaTheme="minorHAnsi"/>
          <w:b/>
          <w:lang w:eastAsia="en-US"/>
        </w:rPr>
        <w:t xml:space="preserve"> </w:t>
      </w:r>
      <w:r w:rsidR="003304E3">
        <w:rPr>
          <w:rFonts w:eastAsiaTheme="minorHAnsi"/>
          <w:lang w:eastAsia="en-US"/>
        </w:rPr>
        <w:t>Bireylerin gelecekte her şeyin güzel olacağına dair inancının olması, geleceğe dair planlar yapması ve amaçlarına ulaşmak için bu planları gerçekleştirmeye çaba harcamasıdır.</w:t>
      </w:r>
    </w:p>
    <w:p w:rsidR="00135B7E" w:rsidRPr="003304E3" w:rsidRDefault="00135B7E" w:rsidP="009E6148">
      <w:pPr>
        <w:spacing w:after="200" w:line="360" w:lineRule="auto"/>
        <w:ind w:left="1080"/>
        <w:contextualSpacing/>
        <w:jc w:val="both"/>
        <w:rPr>
          <w:rFonts w:eastAsiaTheme="minorHAnsi"/>
          <w:lang w:eastAsia="en-US"/>
        </w:rPr>
      </w:pPr>
      <w:r w:rsidRPr="009E6148">
        <w:rPr>
          <w:rFonts w:eastAsiaTheme="minorHAnsi"/>
          <w:b/>
          <w:lang w:eastAsia="en-US"/>
        </w:rPr>
        <w:t>Mizah</w:t>
      </w:r>
      <w:r w:rsidR="00236231">
        <w:rPr>
          <w:rFonts w:eastAsiaTheme="minorHAnsi"/>
          <w:b/>
          <w:lang w:eastAsia="en-US"/>
        </w:rPr>
        <w:t>:</w:t>
      </w:r>
      <w:r w:rsidR="007F320C">
        <w:rPr>
          <w:rFonts w:eastAsiaTheme="minorHAnsi"/>
          <w:lang w:eastAsia="en-US"/>
        </w:rPr>
        <w:t xml:space="preserve"> </w:t>
      </w:r>
      <w:r w:rsidR="003304E3">
        <w:rPr>
          <w:rFonts w:eastAsiaTheme="minorHAnsi"/>
          <w:lang w:eastAsia="en-US"/>
        </w:rPr>
        <w:t xml:space="preserve"> gülmeyi ve şakalaşmayı sevmesi, olaylara mizahi açıdan bakabilmesi, başka insanları güldürmek için mizahı kullanmasıdır. </w:t>
      </w:r>
    </w:p>
    <w:p w:rsidR="007F320C" w:rsidRPr="007F320C" w:rsidRDefault="00135B7E" w:rsidP="007F320C">
      <w:pPr>
        <w:spacing w:after="200" w:line="360" w:lineRule="auto"/>
        <w:ind w:left="1080"/>
        <w:contextualSpacing/>
        <w:jc w:val="both"/>
        <w:rPr>
          <w:rFonts w:eastAsiaTheme="minorHAnsi"/>
          <w:lang w:eastAsia="en-US"/>
        </w:rPr>
      </w:pPr>
      <w:r w:rsidRPr="009E6148">
        <w:rPr>
          <w:rFonts w:eastAsiaTheme="minorHAnsi"/>
          <w:b/>
          <w:lang w:eastAsia="en-US"/>
        </w:rPr>
        <w:t>Maneviyat</w:t>
      </w:r>
      <w:r w:rsidR="00236231">
        <w:rPr>
          <w:rFonts w:eastAsiaTheme="minorHAnsi"/>
          <w:b/>
          <w:lang w:eastAsia="en-US"/>
        </w:rPr>
        <w:t xml:space="preserve">: </w:t>
      </w:r>
      <w:r w:rsidR="00E23205" w:rsidRPr="00E23205">
        <w:rPr>
          <w:rFonts w:eastAsiaTheme="minorHAnsi"/>
          <w:lang w:eastAsia="en-US"/>
        </w:rPr>
        <w:t xml:space="preserve">Bireylerin hayat ve evrenin anlamına ilişkin inançlara sahip olması ve bu inançların davranışlarını şekillendirmesine izin vermesidir. </w:t>
      </w:r>
      <w:r w:rsidR="007F320C">
        <w:rPr>
          <w:b/>
        </w:rPr>
        <w:br w:type="page"/>
      </w:r>
    </w:p>
    <w:p w:rsidR="00304458" w:rsidRPr="00352DF6" w:rsidRDefault="00587DCC" w:rsidP="00236231">
      <w:pPr>
        <w:pStyle w:val="ListeParagraf1"/>
        <w:ind w:left="0"/>
        <w:jc w:val="center"/>
        <w:rPr>
          <w:rFonts w:ascii="Times New Roman" w:hAnsi="Times New Roman"/>
          <w:b/>
        </w:rPr>
      </w:pPr>
      <w:r>
        <w:rPr>
          <w:rFonts w:ascii="Times New Roman" w:hAnsi="Times New Roman"/>
          <w:b/>
        </w:rPr>
        <w:lastRenderedPageBreak/>
        <w:t xml:space="preserve">Çalışma Yaprağı - </w:t>
      </w:r>
      <w:r w:rsidRPr="00352DF6">
        <w:rPr>
          <w:rFonts w:ascii="Times New Roman" w:hAnsi="Times New Roman"/>
          <w:b/>
        </w:rPr>
        <w:t>1</w:t>
      </w:r>
    </w:p>
    <w:p w:rsidR="00304458" w:rsidRPr="00352DF6" w:rsidRDefault="00304458" w:rsidP="00304458">
      <w:pPr>
        <w:pStyle w:val="ListeParagraf1"/>
        <w:ind w:left="0"/>
        <w:jc w:val="center"/>
        <w:rPr>
          <w:rFonts w:ascii="Times New Roman" w:hAnsi="Times New Roman"/>
          <w:b/>
        </w:rPr>
      </w:pPr>
    </w:p>
    <w:p w:rsidR="00304458" w:rsidRPr="00352DF6" w:rsidRDefault="00304458" w:rsidP="00304458">
      <w:pPr>
        <w:pStyle w:val="ListeParagraf1"/>
        <w:ind w:left="0"/>
        <w:jc w:val="center"/>
        <w:rPr>
          <w:rFonts w:ascii="Times New Roman" w:hAnsi="Times New Roman"/>
          <w:b/>
        </w:rPr>
      </w:pPr>
    </w:p>
    <w:p w:rsidR="00304458" w:rsidRPr="00352DF6" w:rsidRDefault="00304458" w:rsidP="00304458">
      <w:pPr>
        <w:pStyle w:val="ListeParagraf1"/>
        <w:ind w:left="0"/>
        <w:jc w:val="center"/>
        <w:rPr>
          <w:rFonts w:ascii="Times New Roman" w:hAnsi="Times New Roman"/>
          <w:b/>
        </w:rPr>
      </w:pPr>
    </w:p>
    <w:p w:rsidR="002C5BBE" w:rsidRPr="00352DF6" w:rsidRDefault="00304458" w:rsidP="00304458">
      <w:pPr>
        <w:pStyle w:val="ListeParagraf1"/>
        <w:ind w:left="0"/>
        <w:jc w:val="center"/>
        <w:rPr>
          <w:rFonts w:ascii="Times New Roman" w:hAnsi="Times New Roman"/>
          <w:b/>
        </w:rPr>
      </w:pPr>
      <w:r w:rsidRPr="00352DF6">
        <w:rPr>
          <w:rFonts w:ascii="Times New Roman" w:hAnsi="Times New Roman"/>
          <w:b/>
        </w:rPr>
        <w:t>Kuşlar Ülkesi</w:t>
      </w:r>
    </w:p>
    <w:p w:rsidR="002C5BBE" w:rsidRPr="00352DF6" w:rsidRDefault="002C5BBE" w:rsidP="002C5BBE">
      <w:pPr>
        <w:pStyle w:val="ListeParagraf1"/>
        <w:ind w:left="1080"/>
        <w:jc w:val="center"/>
        <w:rPr>
          <w:rFonts w:ascii="Times New Roman" w:hAnsi="Times New Roman"/>
        </w:rPr>
      </w:pPr>
    </w:p>
    <w:p w:rsidR="00304458" w:rsidRPr="00352DF6" w:rsidRDefault="00304458" w:rsidP="00304458">
      <w:pPr>
        <w:pStyle w:val="ListeParagraf1"/>
        <w:ind w:left="0"/>
        <w:jc w:val="center"/>
        <w:rPr>
          <w:rFonts w:ascii="Times New Roman" w:hAnsi="Times New Roman"/>
        </w:rPr>
      </w:pPr>
    </w:p>
    <w:p w:rsidR="002C5BBE" w:rsidRPr="00352DF6" w:rsidRDefault="002C5BBE" w:rsidP="00304458">
      <w:pPr>
        <w:pStyle w:val="ListeParagraf1"/>
        <w:spacing w:line="360" w:lineRule="auto"/>
        <w:ind w:left="0"/>
        <w:jc w:val="center"/>
        <w:rPr>
          <w:rFonts w:ascii="Times New Roman" w:hAnsi="Times New Roman"/>
        </w:rPr>
      </w:pPr>
      <w:r w:rsidRPr="00352DF6">
        <w:rPr>
          <w:rFonts w:ascii="Times New Roman" w:hAnsi="Times New Roman"/>
        </w:rPr>
        <w:t>Efsaneye göre;</w:t>
      </w:r>
    </w:p>
    <w:p w:rsidR="002C5BBE" w:rsidRPr="00352DF6" w:rsidRDefault="002C5BBE" w:rsidP="00304458">
      <w:pPr>
        <w:pStyle w:val="ListeParagraf1"/>
        <w:spacing w:line="360" w:lineRule="auto"/>
        <w:ind w:left="0"/>
        <w:jc w:val="center"/>
        <w:rPr>
          <w:rFonts w:ascii="Times New Roman" w:hAnsi="Times New Roman"/>
        </w:rPr>
      </w:pPr>
      <w:r w:rsidRPr="00352DF6">
        <w:rPr>
          <w:rFonts w:ascii="Times New Roman" w:hAnsi="Times New Roman"/>
        </w:rPr>
        <w:t>Kuşlar ülkesinde kuşlar, mutlu bir şekilde yaşarlarmış. Sonra bazı kuşlar dünyanın nasıl bir yer olduğunu görmek için ülkelerinden ayrılmış ve onların peşinden diğer kuşlar da gitmişler.</w:t>
      </w:r>
    </w:p>
    <w:p w:rsidR="002C5BBE" w:rsidRPr="00352DF6" w:rsidRDefault="002C5BBE" w:rsidP="00304458">
      <w:pPr>
        <w:pStyle w:val="ListeParagraf1"/>
        <w:spacing w:line="360" w:lineRule="auto"/>
        <w:ind w:left="0"/>
        <w:jc w:val="center"/>
        <w:rPr>
          <w:rFonts w:ascii="Times New Roman" w:hAnsi="Times New Roman"/>
        </w:rPr>
      </w:pPr>
      <w:r w:rsidRPr="00352DF6">
        <w:rPr>
          <w:rFonts w:ascii="Times New Roman" w:hAnsi="Times New Roman"/>
        </w:rPr>
        <w:t>Onlar gittikten sonra kuşlar ülkesinde çiçekler açmamaya, ağaçlar kurumaya</w:t>
      </w:r>
      <w:r w:rsidR="00304458" w:rsidRPr="00352DF6">
        <w:rPr>
          <w:rFonts w:ascii="Times New Roman" w:hAnsi="Times New Roman"/>
        </w:rPr>
        <w:t>,</w:t>
      </w:r>
      <w:r w:rsidRPr="00352DF6">
        <w:rPr>
          <w:rFonts w:ascii="Times New Roman" w:hAnsi="Times New Roman"/>
        </w:rPr>
        <w:t xml:space="preserve"> havalar soğumaya başlamış, gökyüzü maviliğini yitirmiş.</w:t>
      </w:r>
    </w:p>
    <w:p w:rsidR="002C5BBE" w:rsidRPr="00352DF6" w:rsidRDefault="00304458" w:rsidP="00304458">
      <w:pPr>
        <w:pStyle w:val="ListeParagraf1"/>
        <w:spacing w:line="360" w:lineRule="auto"/>
        <w:ind w:left="0"/>
        <w:jc w:val="center"/>
        <w:rPr>
          <w:rFonts w:ascii="Times New Roman" w:hAnsi="Times New Roman"/>
        </w:rPr>
      </w:pPr>
      <w:r w:rsidRPr="00352DF6">
        <w:rPr>
          <w:rFonts w:ascii="Times New Roman" w:hAnsi="Times New Roman"/>
        </w:rPr>
        <w:t>Bilge K</w:t>
      </w:r>
      <w:r w:rsidR="002C5BBE" w:rsidRPr="00352DF6">
        <w:rPr>
          <w:rFonts w:ascii="Times New Roman" w:hAnsi="Times New Roman"/>
        </w:rPr>
        <w:t>uş; yeniden mutlu ve canlı günlerine dönebilmesi için kuşlar ülkesinin, hepsi birbirinden önemli farklı özelliklere sahip kuşlara ihtiyacı olduğunun farkındaymış.</w:t>
      </w:r>
    </w:p>
    <w:p w:rsidR="002C5BBE" w:rsidRPr="00352DF6" w:rsidRDefault="002C5BBE" w:rsidP="00304458">
      <w:pPr>
        <w:pStyle w:val="ListeParagraf1"/>
        <w:spacing w:line="360" w:lineRule="auto"/>
        <w:ind w:left="0"/>
        <w:jc w:val="center"/>
        <w:rPr>
          <w:rFonts w:ascii="Times New Roman" w:hAnsi="Times New Roman"/>
        </w:rPr>
      </w:pPr>
      <w:r w:rsidRPr="00352DF6">
        <w:rPr>
          <w:rFonts w:ascii="Times New Roman" w:hAnsi="Times New Roman"/>
        </w:rPr>
        <w:t xml:space="preserve">Bu yüzden Bilge Kuş, vadilerden, ovalardan geçen </w:t>
      </w:r>
      <w:r w:rsidR="00304458" w:rsidRPr="00352DF6">
        <w:rPr>
          <w:rFonts w:ascii="Times New Roman" w:hAnsi="Times New Roman"/>
        </w:rPr>
        <w:t xml:space="preserve">bu güçlere sahip </w:t>
      </w:r>
      <w:r w:rsidRPr="00352DF6">
        <w:rPr>
          <w:rFonts w:ascii="Times New Roman" w:hAnsi="Times New Roman"/>
        </w:rPr>
        <w:t>kuşların edindikleri güçleriyle birlikte geri gelmesi gerektiğini anlamış.</w:t>
      </w:r>
    </w:p>
    <w:p w:rsidR="002C5BBE" w:rsidRPr="00352DF6" w:rsidRDefault="002C5BBE" w:rsidP="00304458">
      <w:pPr>
        <w:pStyle w:val="ListeParagraf1"/>
        <w:spacing w:line="360" w:lineRule="auto"/>
        <w:ind w:left="0"/>
        <w:jc w:val="center"/>
        <w:rPr>
          <w:rFonts w:ascii="Times New Roman" w:hAnsi="Times New Roman"/>
        </w:rPr>
      </w:pPr>
      <w:r w:rsidRPr="00352DF6">
        <w:rPr>
          <w:rFonts w:ascii="Times New Roman" w:hAnsi="Times New Roman"/>
        </w:rPr>
        <w:t>Ama Bilge Kuş’un o kuşlara ulaşması için yardıma ihtiyacı varmış.</w:t>
      </w:r>
    </w:p>
    <w:p w:rsidR="00135B7E" w:rsidRPr="00352DF6" w:rsidRDefault="00135B7E" w:rsidP="00304458">
      <w:pPr>
        <w:spacing w:line="360" w:lineRule="auto"/>
        <w:jc w:val="center"/>
        <w:rPr>
          <w:b/>
        </w:rPr>
      </w:pPr>
    </w:p>
    <w:p w:rsidR="00135B7E" w:rsidRPr="00352DF6" w:rsidRDefault="00135B7E" w:rsidP="00304458">
      <w:pPr>
        <w:spacing w:line="360" w:lineRule="auto"/>
        <w:jc w:val="center"/>
        <w:rPr>
          <w:b/>
        </w:rPr>
      </w:pPr>
    </w:p>
    <w:p w:rsidR="002C5BBE" w:rsidRPr="00352DF6" w:rsidRDefault="002C5BBE" w:rsidP="007D6BB0">
      <w:pPr>
        <w:spacing w:line="360" w:lineRule="auto"/>
        <w:jc w:val="center"/>
        <w:rPr>
          <w:b/>
        </w:rPr>
      </w:pPr>
    </w:p>
    <w:p w:rsidR="002C5BBE" w:rsidRPr="00352DF6" w:rsidRDefault="002C5BBE" w:rsidP="007D6BB0">
      <w:pPr>
        <w:spacing w:line="360" w:lineRule="auto"/>
        <w:jc w:val="center"/>
        <w:rPr>
          <w:b/>
        </w:rPr>
      </w:pPr>
    </w:p>
    <w:p w:rsidR="002C5BBE" w:rsidRPr="00352DF6" w:rsidRDefault="002C5BBE" w:rsidP="007D6BB0">
      <w:pPr>
        <w:spacing w:line="360" w:lineRule="auto"/>
        <w:jc w:val="center"/>
        <w:rPr>
          <w:b/>
        </w:rPr>
      </w:pPr>
    </w:p>
    <w:p w:rsidR="002C5BBE" w:rsidRPr="00352DF6" w:rsidRDefault="002C5BBE" w:rsidP="007D6BB0">
      <w:pPr>
        <w:spacing w:line="360" w:lineRule="auto"/>
        <w:jc w:val="center"/>
        <w:rPr>
          <w:b/>
        </w:rPr>
      </w:pPr>
    </w:p>
    <w:p w:rsidR="00234C1E" w:rsidRPr="00352DF6" w:rsidRDefault="00234C1E" w:rsidP="00352DF6">
      <w:pPr>
        <w:spacing w:line="360" w:lineRule="auto"/>
        <w:rPr>
          <w:b/>
        </w:rPr>
      </w:pPr>
    </w:p>
    <w:sectPr w:rsidR="00234C1E" w:rsidRPr="00352DF6" w:rsidSect="005D07A4">
      <w:pgSz w:w="11906" w:h="16838" w:code="9"/>
      <w:pgMar w:top="851"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03BA4" w16cid:durableId="22EA31F0"/>
  <w16cid:commentId w16cid:paraId="47FCF239" w16cid:durableId="22EA31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DB" w:rsidRDefault="004555DB" w:rsidP="007D6BB0">
      <w:r>
        <w:separator/>
      </w:r>
    </w:p>
  </w:endnote>
  <w:endnote w:type="continuationSeparator" w:id="0">
    <w:p w:rsidR="004555DB" w:rsidRDefault="004555DB" w:rsidP="007D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DB" w:rsidRDefault="004555DB" w:rsidP="007D6BB0">
      <w:r>
        <w:separator/>
      </w:r>
    </w:p>
  </w:footnote>
  <w:footnote w:type="continuationSeparator" w:id="0">
    <w:p w:rsidR="004555DB" w:rsidRDefault="004555DB" w:rsidP="007D6B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E3E"/>
    <w:multiLevelType w:val="hybridMultilevel"/>
    <w:tmpl w:val="4DFA00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B82BB6"/>
    <w:multiLevelType w:val="hybridMultilevel"/>
    <w:tmpl w:val="5546C2B6"/>
    <w:lvl w:ilvl="0" w:tplc="05D40A7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C67EA7"/>
    <w:multiLevelType w:val="hybridMultilevel"/>
    <w:tmpl w:val="1E40FB86"/>
    <w:lvl w:ilvl="0" w:tplc="7B527200">
      <w:start w:val="1"/>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A958FC"/>
    <w:multiLevelType w:val="hybridMultilevel"/>
    <w:tmpl w:val="5D2860E2"/>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E16CE5"/>
    <w:multiLevelType w:val="hybridMultilevel"/>
    <w:tmpl w:val="C936B6BE"/>
    <w:lvl w:ilvl="0" w:tplc="05D40A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5AC5CD5"/>
    <w:multiLevelType w:val="hybridMultilevel"/>
    <w:tmpl w:val="FE1ABBF6"/>
    <w:lvl w:ilvl="0" w:tplc="041F000F">
      <w:start w:val="1"/>
      <w:numFmt w:val="decimal"/>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6" w15:restartNumberingAfterBreak="0">
    <w:nsid w:val="56344419"/>
    <w:multiLevelType w:val="hybridMultilevel"/>
    <w:tmpl w:val="8584988C"/>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D2067F"/>
    <w:multiLevelType w:val="hybridMultilevel"/>
    <w:tmpl w:val="B0C04220"/>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69566D"/>
    <w:multiLevelType w:val="hybridMultilevel"/>
    <w:tmpl w:val="7780E0D6"/>
    <w:lvl w:ilvl="0" w:tplc="25CC539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D740FA"/>
    <w:multiLevelType w:val="hybridMultilevel"/>
    <w:tmpl w:val="97729F78"/>
    <w:lvl w:ilvl="0" w:tplc="05D40A74">
      <w:start w:val="1"/>
      <w:numFmt w:val="decimal"/>
      <w:lvlText w:val="%1-"/>
      <w:lvlJc w:val="left"/>
      <w:pPr>
        <w:ind w:left="1068" w:hanging="360"/>
      </w:pPr>
      <w:rPr>
        <w:rFonts w:hint="default"/>
      </w:rPr>
    </w:lvl>
    <w:lvl w:ilvl="1" w:tplc="041F0003" w:tentative="1">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10" w15:restartNumberingAfterBreak="0">
    <w:nsid w:val="72AD26D8"/>
    <w:multiLevelType w:val="hybridMultilevel"/>
    <w:tmpl w:val="50F6832C"/>
    <w:lvl w:ilvl="0" w:tplc="654A52F0">
      <w:numFmt w:val="bullet"/>
      <w:lvlText w:val="-"/>
      <w:lvlJc w:val="left"/>
      <w:pPr>
        <w:ind w:left="1440" w:hanging="360"/>
      </w:pPr>
      <w:rPr>
        <w:rFonts w:ascii="Comic Sans MS" w:eastAsia="Times New Roman" w:hAnsi="Comic Sans MS"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7FE42DF9"/>
    <w:multiLevelType w:val="hybridMultilevel"/>
    <w:tmpl w:val="DD803836"/>
    <w:lvl w:ilvl="0" w:tplc="7B527200">
      <w:start w:val="1"/>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8"/>
  </w:num>
  <w:num w:numId="4">
    <w:abstractNumId w:val="6"/>
  </w:num>
  <w:num w:numId="5">
    <w:abstractNumId w:val="3"/>
  </w:num>
  <w:num w:numId="6">
    <w:abstractNumId w:val="5"/>
  </w:num>
  <w:num w:numId="7">
    <w:abstractNumId w:val="7"/>
  </w:num>
  <w:num w:numId="8">
    <w:abstractNumId w:val="1"/>
  </w:num>
  <w:num w:numId="9">
    <w:abstractNumId w:val="0"/>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jC1NLI0NjIyMDKwMDRS0lEKTi0uzszPAykwrgUATPw/UiwAAAA="/>
  </w:docVars>
  <w:rsids>
    <w:rsidRoot w:val="007D6BB0"/>
    <w:rsid w:val="00016FC2"/>
    <w:rsid w:val="000236AE"/>
    <w:rsid w:val="00030127"/>
    <w:rsid w:val="00036032"/>
    <w:rsid w:val="000420A6"/>
    <w:rsid w:val="00042C08"/>
    <w:rsid w:val="00084364"/>
    <w:rsid w:val="00086B44"/>
    <w:rsid w:val="00094416"/>
    <w:rsid w:val="000B2D0A"/>
    <w:rsid w:val="000C7265"/>
    <w:rsid w:val="000E136E"/>
    <w:rsid w:val="00107C65"/>
    <w:rsid w:val="0013414B"/>
    <w:rsid w:val="0013559F"/>
    <w:rsid w:val="00135B7E"/>
    <w:rsid w:val="0014421E"/>
    <w:rsid w:val="00171D88"/>
    <w:rsid w:val="001A0222"/>
    <w:rsid w:val="001B6D22"/>
    <w:rsid w:val="001B7855"/>
    <w:rsid w:val="00210733"/>
    <w:rsid w:val="00216463"/>
    <w:rsid w:val="0021661F"/>
    <w:rsid w:val="00234C1E"/>
    <w:rsid w:val="00236231"/>
    <w:rsid w:val="002728D1"/>
    <w:rsid w:val="00297D39"/>
    <w:rsid w:val="002A5FA0"/>
    <w:rsid w:val="002C5BBE"/>
    <w:rsid w:val="002D43A2"/>
    <w:rsid w:val="00302853"/>
    <w:rsid w:val="00304458"/>
    <w:rsid w:val="003126BD"/>
    <w:rsid w:val="00325F47"/>
    <w:rsid w:val="003304E3"/>
    <w:rsid w:val="00347374"/>
    <w:rsid w:val="00352DF6"/>
    <w:rsid w:val="0039347D"/>
    <w:rsid w:val="003B432C"/>
    <w:rsid w:val="003F3EF5"/>
    <w:rsid w:val="00425355"/>
    <w:rsid w:val="00447A29"/>
    <w:rsid w:val="00451F49"/>
    <w:rsid w:val="004555DB"/>
    <w:rsid w:val="00455F11"/>
    <w:rsid w:val="0046722C"/>
    <w:rsid w:val="004A1304"/>
    <w:rsid w:val="004A5E8C"/>
    <w:rsid w:val="00514537"/>
    <w:rsid w:val="00587DCC"/>
    <w:rsid w:val="00590EF0"/>
    <w:rsid w:val="00596174"/>
    <w:rsid w:val="005A29B3"/>
    <w:rsid w:val="005B27F4"/>
    <w:rsid w:val="005E3FCC"/>
    <w:rsid w:val="005F183E"/>
    <w:rsid w:val="005F5157"/>
    <w:rsid w:val="00600660"/>
    <w:rsid w:val="006375D1"/>
    <w:rsid w:val="0064029B"/>
    <w:rsid w:val="006527A7"/>
    <w:rsid w:val="00661823"/>
    <w:rsid w:val="0067627E"/>
    <w:rsid w:val="0067632E"/>
    <w:rsid w:val="00693E2D"/>
    <w:rsid w:val="00695511"/>
    <w:rsid w:val="006A75AD"/>
    <w:rsid w:val="006D1009"/>
    <w:rsid w:val="006F217D"/>
    <w:rsid w:val="007227B0"/>
    <w:rsid w:val="00747D1B"/>
    <w:rsid w:val="007650FD"/>
    <w:rsid w:val="007A5AE0"/>
    <w:rsid w:val="007B58E4"/>
    <w:rsid w:val="007C7449"/>
    <w:rsid w:val="007D3CCE"/>
    <w:rsid w:val="007D6A38"/>
    <w:rsid w:val="007D6BB0"/>
    <w:rsid w:val="007E371A"/>
    <w:rsid w:val="007F1875"/>
    <w:rsid w:val="007F19DE"/>
    <w:rsid w:val="007F320C"/>
    <w:rsid w:val="00850517"/>
    <w:rsid w:val="00896E29"/>
    <w:rsid w:val="008A5569"/>
    <w:rsid w:val="008D41FC"/>
    <w:rsid w:val="00932038"/>
    <w:rsid w:val="009710AE"/>
    <w:rsid w:val="009C527B"/>
    <w:rsid w:val="009C5EA7"/>
    <w:rsid w:val="009E6148"/>
    <w:rsid w:val="009F01B1"/>
    <w:rsid w:val="00A13E34"/>
    <w:rsid w:val="00A15207"/>
    <w:rsid w:val="00A22D9A"/>
    <w:rsid w:val="00A3044D"/>
    <w:rsid w:val="00A338D1"/>
    <w:rsid w:val="00A3724E"/>
    <w:rsid w:val="00A5587F"/>
    <w:rsid w:val="00A653B8"/>
    <w:rsid w:val="00A75287"/>
    <w:rsid w:val="00A93A53"/>
    <w:rsid w:val="00AB607C"/>
    <w:rsid w:val="00AC4FD9"/>
    <w:rsid w:val="00AF7EB0"/>
    <w:rsid w:val="00B06A49"/>
    <w:rsid w:val="00B125FE"/>
    <w:rsid w:val="00B400DC"/>
    <w:rsid w:val="00B5311E"/>
    <w:rsid w:val="00B5698E"/>
    <w:rsid w:val="00B9651A"/>
    <w:rsid w:val="00BD727B"/>
    <w:rsid w:val="00BE2675"/>
    <w:rsid w:val="00C14A03"/>
    <w:rsid w:val="00C40B80"/>
    <w:rsid w:val="00C651A7"/>
    <w:rsid w:val="00C9679B"/>
    <w:rsid w:val="00CA1736"/>
    <w:rsid w:val="00CB0177"/>
    <w:rsid w:val="00CD484B"/>
    <w:rsid w:val="00CE2A42"/>
    <w:rsid w:val="00D13C21"/>
    <w:rsid w:val="00D56C93"/>
    <w:rsid w:val="00D96EBC"/>
    <w:rsid w:val="00E23205"/>
    <w:rsid w:val="00E24E41"/>
    <w:rsid w:val="00E27F06"/>
    <w:rsid w:val="00E37CC0"/>
    <w:rsid w:val="00E51156"/>
    <w:rsid w:val="00E739D5"/>
    <w:rsid w:val="00E8301A"/>
    <w:rsid w:val="00E9211A"/>
    <w:rsid w:val="00EA489E"/>
    <w:rsid w:val="00EA74B1"/>
    <w:rsid w:val="00ED3DE4"/>
    <w:rsid w:val="00EE3503"/>
    <w:rsid w:val="00EE56DD"/>
    <w:rsid w:val="00EF2C2C"/>
    <w:rsid w:val="00F03AD0"/>
    <w:rsid w:val="00F15686"/>
    <w:rsid w:val="00F335F9"/>
    <w:rsid w:val="00F3386C"/>
    <w:rsid w:val="00F44C09"/>
    <w:rsid w:val="00F5752A"/>
    <w:rsid w:val="00F6127F"/>
    <w:rsid w:val="00F6728F"/>
    <w:rsid w:val="00F84417"/>
    <w:rsid w:val="00FA16AE"/>
    <w:rsid w:val="00FA2AFE"/>
    <w:rsid w:val="00FB4107"/>
    <w:rsid w:val="00FC0DF4"/>
    <w:rsid w:val="00FC38F5"/>
    <w:rsid w:val="00FE799B"/>
    <w:rsid w:val="00FF4B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E382"/>
  <w15:docId w15:val="{5EE0AF67-78AD-41BE-8C00-E2941A1B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B0"/>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7D6BB0"/>
    <w:pPr>
      <w:ind w:left="720"/>
      <w:contextualSpacing/>
    </w:pPr>
    <w:rPr>
      <w:rFonts w:ascii="Calibri" w:eastAsia="Times New Roman" w:hAnsi="Calibri"/>
      <w:lang w:eastAsia="en-US"/>
    </w:rPr>
  </w:style>
  <w:style w:type="paragraph" w:styleId="DipnotMetni">
    <w:name w:val="footnote text"/>
    <w:basedOn w:val="Normal"/>
    <w:link w:val="DipnotMetniChar"/>
    <w:semiHidden/>
    <w:rsid w:val="007D6BB0"/>
    <w:rPr>
      <w:sz w:val="20"/>
      <w:szCs w:val="20"/>
    </w:rPr>
  </w:style>
  <w:style w:type="character" w:customStyle="1" w:styleId="DipnotMetniChar">
    <w:name w:val="Dipnot Metni Char"/>
    <w:basedOn w:val="VarsaylanParagrafYazTipi"/>
    <w:link w:val="DipnotMetni"/>
    <w:semiHidden/>
    <w:rsid w:val="007D6BB0"/>
    <w:rPr>
      <w:rFonts w:ascii="Times New Roman" w:eastAsia="Batang" w:hAnsi="Times New Roman" w:cs="Times New Roman"/>
      <w:sz w:val="20"/>
      <w:szCs w:val="20"/>
      <w:lang w:eastAsia="ko-KR"/>
    </w:rPr>
  </w:style>
  <w:style w:type="character" w:styleId="DipnotBavurusu">
    <w:name w:val="footnote reference"/>
    <w:semiHidden/>
    <w:rsid w:val="007D6BB0"/>
    <w:rPr>
      <w:vertAlign w:val="superscript"/>
    </w:rPr>
  </w:style>
  <w:style w:type="paragraph" w:styleId="ListeParagraf">
    <w:name w:val="List Paragraph"/>
    <w:basedOn w:val="Normal"/>
    <w:uiPriority w:val="34"/>
    <w:qFormat/>
    <w:rsid w:val="00BD727B"/>
    <w:pPr>
      <w:ind w:left="720"/>
      <w:contextualSpacing/>
    </w:pPr>
  </w:style>
  <w:style w:type="character" w:styleId="AklamaBavurusu">
    <w:name w:val="annotation reference"/>
    <w:basedOn w:val="VarsaylanParagrafYazTipi"/>
    <w:semiHidden/>
    <w:unhideWhenUsed/>
    <w:rsid w:val="00F84417"/>
    <w:rPr>
      <w:sz w:val="16"/>
      <w:szCs w:val="16"/>
    </w:rPr>
  </w:style>
  <w:style w:type="paragraph" w:styleId="AklamaMetni">
    <w:name w:val="annotation text"/>
    <w:basedOn w:val="Normal"/>
    <w:link w:val="AklamaMetniChar"/>
    <w:semiHidden/>
    <w:unhideWhenUsed/>
    <w:rsid w:val="00F84417"/>
    <w:rPr>
      <w:sz w:val="20"/>
      <w:szCs w:val="20"/>
    </w:rPr>
  </w:style>
  <w:style w:type="character" w:customStyle="1" w:styleId="AklamaMetniChar">
    <w:name w:val="Açıklama Metni Char"/>
    <w:basedOn w:val="VarsaylanParagrafYazTipi"/>
    <w:link w:val="AklamaMetni"/>
    <w:semiHidden/>
    <w:rsid w:val="00F84417"/>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F84417"/>
    <w:rPr>
      <w:b/>
      <w:bCs/>
    </w:rPr>
  </w:style>
  <w:style w:type="character" w:customStyle="1" w:styleId="AklamaKonusuChar">
    <w:name w:val="Açıklama Konusu Char"/>
    <w:basedOn w:val="AklamaMetniChar"/>
    <w:link w:val="AklamaKonusu"/>
    <w:uiPriority w:val="99"/>
    <w:semiHidden/>
    <w:rsid w:val="00F84417"/>
    <w:rPr>
      <w:rFonts w:ascii="Times New Roman" w:eastAsia="Batang" w:hAnsi="Times New Roman" w:cs="Times New Roman"/>
      <w:b/>
      <w:bCs/>
      <w:sz w:val="20"/>
      <w:szCs w:val="20"/>
      <w:lang w:eastAsia="ko-KR"/>
    </w:rPr>
  </w:style>
  <w:style w:type="paragraph" w:styleId="BalonMetni">
    <w:name w:val="Balloon Text"/>
    <w:basedOn w:val="Normal"/>
    <w:link w:val="BalonMetniChar"/>
    <w:uiPriority w:val="99"/>
    <w:semiHidden/>
    <w:unhideWhenUsed/>
    <w:rsid w:val="00F844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4417"/>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8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784B-651D-41AB-9073-EDCDD260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1079</Words>
  <Characters>6153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Elvan Y.A.</cp:lastModifiedBy>
  <cp:revision>13</cp:revision>
  <dcterms:created xsi:type="dcterms:W3CDTF">2020-11-13T05:34:00Z</dcterms:created>
  <dcterms:modified xsi:type="dcterms:W3CDTF">2021-01-09T14:24:00Z</dcterms:modified>
</cp:coreProperties>
</file>