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C19" w:rsidRPr="00B81C56" w:rsidRDefault="00B81C56" w:rsidP="00B81C56">
      <w:pPr>
        <w:spacing w:after="0" w:line="276" w:lineRule="auto"/>
        <w:jc w:val="center"/>
        <w:rPr>
          <w:rFonts w:ascii="Times New Roman" w:hAnsi="Times New Roman" w:cs="Times New Roman"/>
          <w:b/>
          <w:sz w:val="24"/>
          <w:szCs w:val="24"/>
        </w:rPr>
      </w:pPr>
      <w:r w:rsidRPr="00B81C56">
        <w:rPr>
          <w:rFonts w:ascii="Times New Roman" w:hAnsi="Times New Roman" w:cs="Times New Roman"/>
          <w:b/>
          <w:sz w:val="24"/>
          <w:szCs w:val="24"/>
        </w:rPr>
        <w:t>FARKLI DUYGULAR YAŞANIYOR</w:t>
      </w:r>
    </w:p>
    <w:tbl>
      <w:tblPr>
        <w:tblpPr w:leftFromText="141" w:rightFromText="141" w:vertAnchor="text" w:horzAnchor="margin" w:tblpY="41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8"/>
      </w:tblGrid>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Gelişim Alanı:</w:t>
            </w:r>
          </w:p>
        </w:tc>
        <w:tc>
          <w:tcPr>
            <w:tcW w:w="5698" w:type="dxa"/>
          </w:tcPr>
          <w:p w:rsidR="00123C19" w:rsidRPr="00AC6241" w:rsidRDefault="00123C19" w:rsidP="00AC6241">
            <w:p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 xml:space="preserve">Sosyal Duygusal </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Yeterlik Alanı:</w:t>
            </w:r>
          </w:p>
        </w:tc>
        <w:tc>
          <w:tcPr>
            <w:tcW w:w="5698" w:type="dxa"/>
          </w:tcPr>
          <w:p w:rsidR="00123C19" w:rsidRPr="00AC6241" w:rsidRDefault="00123C19" w:rsidP="00AC6241">
            <w:p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Duyguları Anlama ve Yönetme</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Kazanım/Hafta:</w:t>
            </w:r>
          </w:p>
        </w:tc>
        <w:tc>
          <w:tcPr>
            <w:tcW w:w="5698" w:type="dxa"/>
          </w:tcPr>
          <w:p w:rsidR="00123C19" w:rsidRPr="00AC6241" w:rsidRDefault="00123C19" w:rsidP="00AC6241">
            <w:p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Durum ve olayların bireylerin duygularına etkisini fark eder / 19. Hafta</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Sınıf Düzeyi:</w:t>
            </w:r>
          </w:p>
        </w:tc>
        <w:tc>
          <w:tcPr>
            <w:tcW w:w="5698" w:type="dxa"/>
          </w:tcPr>
          <w:p w:rsidR="00123C19" w:rsidRPr="00AC6241" w:rsidRDefault="00123C19" w:rsidP="00AC6241">
            <w:p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3. Sınıf</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Süre:</w:t>
            </w:r>
          </w:p>
        </w:tc>
        <w:tc>
          <w:tcPr>
            <w:tcW w:w="5698" w:type="dxa"/>
          </w:tcPr>
          <w:p w:rsidR="00123C19" w:rsidRPr="00AC6241" w:rsidRDefault="00123C19" w:rsidP="00AC6241">
            <w:p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40 dk</w:t>
            </w:r>
            <w:r w:rsidR="00AC6241" w:rsidRPr="00AC6241">
              <w:rPr>
                <w:rFonts w:ascii="Times New Roman" w:hAnsi="Times New Roman" w:cs="Times New Roman"/>
                <w:sz w:val="24"/>
                <w:szCs w:val="24"/>
              </w:rPr>
              <w:t>.</w:t>
            </w:r>
            <w:r w:rsidR="00B81C56" w:rsidRPr="00AC6241">
              <w:rPr>
                <w:rFonts w:ascii="Times New Roman" w:hAnsi="Times New Roman" w:cs="Times New Roman"/>
                <w:sz w:val="24"/>
                <w:szCs w:val="24"/>
              </w:rPr>
              <w:t xml:space="preserve"> (Bir ders saati)</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Araç-Gereçler:</w:t>
            </w:r>
          </w:p>
        </w:tc>
        <w:tc>
          <w:tcPr>
            <w:tcW w:w="5698" w:type="dxa"/>
          </w:tcPr>
          <w:p w:rsidR="00123C19" w:rsidRPr="00AC6241" w:rsidRDefault="00123C19" w:rsidP="00AC6241">
            <w:pPr>
              <w:pStyle w:val="ListeParagraf"/>
              <w:numPr>
                <w:ilvl w:val="0"/>
                <w:numId w:val="2"/>
              </w:num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Çalışma Yaprağı-1</w:t>
            </w:r>
          </w:p>
          <w:p w:rsidR="00123C19" w:rsidRPr="00AC6241" w:rsidRDefault="00123C19" w:rsidP="00AC6241">
            <w:pPr>
              <w:pStyle w:val="ListeParagraf"/>
              <w:numPr>
                <w:ilvl w:val="0"/>
                <w:numId w:val="2"/>
              </w:num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Çalışma Yaprağı-2</w:t>
            </w:r>
          </w:p>
          <w:p w:rsidR="00123C19" w:rsidRPr="00AC6241" w:rsidRDefault="00123C19" w:rsidP="00AC6241">
            <w:pPr>
              <w:pStyle w:val="ListeParagraf"/>
              <w:numPr>
                <w:ilvl w:val="0"/>
                <w:numId w:val="2"/>
              </w:num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Çalışma Yaprağı-3</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Uygulayıcı İçin Ön Hazırlık:</w:t>
            </w:r>
          </w:p>
        </w:tc>
        <w:tc>
          <w:tcPr>
            <w:tcW w:w="5698" w:type="dxa"/>
          </w:tcPr>
          <w:p w:rsidR="00123C19" w:rsidRPr="00AC6241" w:rsidRDefault="00123C19" w:rsidP="00AC6241">
            <w:pPr>
              <w:pStyle w:val="ListeParagraf"/>
              <w:numPr>
                <w:ilvl w:val="0"/>
                <w:numId w:val="4"/>
              </w:num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Etkinlikten önce Çalışma Yaprağı-1, Çalışma Yaprağı-</w:t>
            </w:r>
            <w:r w:rsidR="00B81C56" w:rsidRPr="00AC6241">
              <w:rPr>
                <w:rFonts w:ascii="Times New Roman" w:hAnsi="Times New Roman" w:cs="Times New Roman"/>
                <w:sz w:val="24"/>
                <w:szCs w:val="24"/>
              </w:rPr>
              <w:t>2 ve</w:t>
            </w:r>
            <w:r w:rsidRPr="00AC6241">
              <w:rPr>
                <w:rFonts w:ascii="Times New Roman" w:hAnsi="Times New Roman" w:cs="Times New Roman"/>
                <w:sz w:val="24"/>
                <w:szCs w:val="24"/>
              </w:rPr>
              <w:t xml:space="preserve"> Çalışma Yaprağı-3 sınıftaki öğrenci sayısı kadar çoğaltılır. </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Süreç (Uygulama Basamakları):</w:t>
            </w:r>
          </w:p>
        </w:tc>
        <w:tc>
          <w:tcPr>
            <w:tcW w:w="5698" w:type="dxa"/>
          </w:tcPr>
          <w:p w:rsidR="00B81C56" w:rsidRPr="00AC6241" w:rsidRDefault="00123C19" w:rsidP="00AC6241">
            <w:pPr>
              <w:pStyle w:val="ListeParagraf2"/>
              <w:numPr>
                <w:ilvl w:val="0"/>
                <w:numId w:val="5"/>
              </w:numPr>
              <w:spacing w:line="276" w:lineRule="auto"/>
              <w:jc w:val="both"/>
              <w:rPr>
                <w:rFonts w:ascii="Times New Roman" w:hAnsi="Times New Roman"/>
              </w:rPr>
            </w:pPr>
            <w:r w:rsidRPr="00AC6241">
              <w:rPr>
                <w:rFonts w:ascii="Times New Roman" w:hAnsi="Times New Roman"/>
              </w:rPr>
              <w:t>Etkinliğin amacının yaşanılan durum ve olayların duygularımıza etkisini fark etmek olduğu açıklanır.</w:t>
            </w:r>
          </w:p>
          <w:p w:rsidR="00B81C56" w:rsidRPr="00AC6241" w:rsidRDefault="00123C19" w:rsidP="00AC6241">
            <w:pPr>
              <w:pStyle w:val="ListeParagraf2"/>
              <w:numPr>
                <w:ilvl w:val="0"/>
                <w:numId w:val="5"/>
              </w:numPr>
              <w:spacing w:line="276" w:lineRule="auto"/>
              <w:jc w:val="both"/>
              <w:rPr>
                <w:rFonts w:ascii="Times New Roman" w:hAnsi="Times New Roman"/>
              </w:rPr>
            </w:pPr>
            <w:r w:rsidRPr="00AC6241">
              <w:rPr>
                <w:rFonts w:ascii="Times New Roman" w:hAnsi="Times New Roman"/>
              </w:rPr>
              <w:t xml:space="preserve">Tahtaya “Duygu” kelimesi yazılır. Öğrencilere </w:t>
            </w:r>
            <w:r w:rsidRPr="00AC6241">
              <w:rPr>
                <w:rFonts w:ascii="Times New Roman" w:hAnsi="Times New Roman"/>
                <w:i/>
              </w:rPr>
              <w:t>“Bu kelime size ne çağrıştırıyor?”</w:t>
            </w:r>
            <w:r w:rsidRPr="00AC6241">
              <w:rPr>
                <w:rFonts w:ascii="Times New Roman" w:hAnsi="Times New Roman"/>
              </w:rPr>
              <w:t xml:space="preserve"> diye sorulur. Alınan cevaplar tartışılır.</w:t>
            </w:r>
          </w:p>
          <w:p w:rsidR="00123C19" w:rsidRPr="00AC6241" w:rsidRDefault="008C1107" w:rsidP="00AC6241">
            <w:pPr>
              <w:pStyle w:val="ListeParagraf2"/>
              <w:numPr>
                <w:ilvl w:val="0"/>
                <w:numId w:val="5"/>
              </w:numPr>
              <w:spacing w:line="276" w:lineRule="auto"/>
              <w:jc w:val="both"/>
              <w:rPr>
                <w:rFonts w:ascii="Times New Roman" w:hAnsi="Times New Roman"/>
              </w:rPr>
            </w:pPr>
            <w:r w:rsidRPr="00AC6241">
              <w:rPr>
                <w:rFonts w:ascii="Times New Roman" w:hAnsi="Times New Roman"/>
              </w:rPr>
              <w:t>Ö</w:t>
            </w:r>
            <w:r w:rsidR="00123C19" w:rsidRPr="00AC6241">
              <w:rPr>
                <w:rFonts w:ascii="Times New Roman" w:hAnsi="Times New Roman"/>
              </w:rPr>
              <w:t>ğrencilerden alınan çağrışımlardan yola çık</w:t>
            </w:r>
            <w:r w:rsidRPr="00AC6241">
              <w:rPr>
                <w:rFonts w:ascii="Times New Roman" w:hAnsi="Times New Roman"/>
              </w:rPr>
              <w:t xml:space="preserve">ılarak </w:t>
            </w:r>
            <w:r w:rsidR="00123C19" w:rsidRPr="00AC6241">
              <w:rPr>
                <w:rFonts w:ascii="Times New Roman" w:hAnsi="Times New Roman"/>
              </w:rPr>
              <w:t>duygunun</w:t>
            </w:r>
            <w:r w:rsidR="00B81C56" w:rsidRPr="00AC6241">
              <w:rPr>
                <w:rFonts w:ascii="Times New Roman" w:hAnsi="Times New Roman"/>
              </w:rPr>
              <w:t xml:space="preserve"> aşağıdaki açıklamadan yararlanılarak tanımı</w:t>
            </w:r>
            <w:r w:rsidRPr="00AC6241">
              <w:rPr>
                <w:rFonts w:ascii="Times New Roman" w:hAnsi="Times New Roman"/>
              </w:rPr>
              <w:t xml:space="preserve"> yapılır.</w:t>
            </w:r>
          </w:p>
          <w:p w:rsidR="00123C19" w:rsidRPr="00AC6241" w:rsidRDefault="0072517F" w:rsidP="00AC6241">
            <w:pPr>
              <w:pStyle w:val="ListeParagraf2"/>
              <w:spacing w:line="276" w:lineRule="auto"/>
              <w:ind w:left="708"/>
              <w:jc w:val="both"/>
              <w:rPr>
                <w:rFonts w:ascii="Times New Roman" w:hAnsi="Times New Roman"/>
              </w:rPr>
            </w:pPr>
            <w:r w:rsidRPr="00AC6241">
              <w:rPr>
                <w:rFonts w:ascii="Times New Roman" w:eastAsiaTheme="minorHAnsi" w:hAnsi="Times New Roman"/>
              </w:rPr>
              <w:t>“</w:t>
            </w:r>
            <w:r w:rsidR="00350019" w:rsidRPr="00AC6241">
              <w:rPr>
                <w:rFonts w:ascii="Times New Roman" w:hAnsi="Times New Roman"/>
                <w:i/>
              </w:rPr>
              <w:t>Duyguları en basit şekilde bir kişiye veya bir olaya verdiğimiz tepkiler olarak tanımlayabiliriz.</w:t>
            </w:r>
            <w:r w:rsidRPr="00AC6241">
              <w:rPr>
                <w:rFonts w:ascii="Times New Roman" w:hAnsi="Times New Roman"/>
                <w:i/>
              </w:rPr>
              <w:t>”</w:t>
            </w:r>
          </w:p>
          <w:p w:rsidR="00B81C56" w:rsidRPr="00AC6241" w:rsidRDefault="00123C19" w:rsidP="00AC6241">
            <w:pPr>
              <w:pStyle w:val="ListeParagraf2"/>
              <w:numPr>
                <w:ilvl w:val="0"/>
                <w:numId w:val="5"/>
              </w:numPr>
              <w:spacing w:line="276" w:lineRule="auto"/>
              <w:jc w:val="both"/>
              <w:rPr>
                <w:rFonts w:ascii="Times New Roman" w:hAnsi="Times New Roman"/>
              </w:rPr>
            </w:pPr>
            <w:r w:rsidRPr="00AC6241">
              <w:rPr>
                <w:rFonts w:ascii="Times New Roman" w:hAnsi="Times New Roman"/>
              </w:rPr>
              <w:t>Çalışma Yaprağı-1 öğrencilere dağıtı</w:t>
            </w:r>
            <w:r w:rsidR="00B81C56" w:rsidRPr="00AC6241">
              <w:rPr>
                <w:rFonts w:ascii="Times New Roman" w:hAnsi="Times New Roman"/>
              </w:rPr>
              <w:t>lı</w:t>
            </w:r>
            <w:r w:rsidRPr="00AC6241">
              <w:rPr>
                <w:rFonts w:ascii="Times New Roman" w:hAnsi="Times New Roman"/>
              </w:rPr>
              <w:t>r</w:t>
            </w:r>
            <w:r w:rsidR="00B81C56" w:rsidRPr="00AC6241">
              <w:rPr>
                <w:rFonts w:ascii="Times New Roman" w:hAnsi="Times New Roman"/>
              </w:rPr>
              <w:t xml:space="preserve"> ve aşağıdaki yönerge verilir:</w:t>
            </w:r>
          </w:p>
          <w:p w:rsidR="00123C19" w:rsidRPr="00AC6241" w:rsidRDefault="00123C19" w:rsidP="00AC6241">
            <w:pPr>
              <w:pStyle w:val="ListeParagraf2"/>
              <w:spacing w:line="276" w:lineRule="auto"/>
              <w:ind w:left="708"/>
              <w:jc w:val="both"/>
              <w:rPr>
                <w:rFonts w:ascii="Times New Roman" w:hAnsi="Times New Roman"/>
              </w:rPr>
            </w:pPr>
            <w:r w:rsidRPr="00AC6241">
              <w:rPr>
                <w:rFonts w:ascii="Times New Roman" w:hAnsi="Times New Roman"/>
                <w:i/>
              </w:rPr>
              <w:t xml:space="preserve">“Çocuklar şimdi size çalışma yaprağında yer alan örnek olayı okuyacağım. Sizden istediğim örnek olayın sizde hangi duyguları hissettirdiğine odaklanmanız. Okumam bittikten sonra ise örnek olayın altındaki sorulara cevaplarınızı yazmanızı isteyeceğim. ” </w:t>
            </w:r>
          </w:p>
          <w:p w:rsidR="00B81C56" w:rsidRPr="00AC6241" w:rsidRDefault="00123C19" w:rsidP="00AC6241">
            <w:pPr>
              <w:pStyle w:val="ListeParagraf2"/>
              <w:numPr>
                <w:ilvl w:val="0"/>
                <w:numId w:val="5"/>
              </w:numPr>
              <w:spacing w:line="276" w:lineRule="auto"/>
              <w:jc w:val="both"/>
              <w:rPr>
                <w:rFonts w:ascii="Times New Roman" w:hAnsi="Times New Roman"/>
              </w:rPr>
            </w:pPr>
            <w:r w:rsidRPr="00AC6241">
              <w:rPr>
                <w:rFonts w:ascii="Times New Roman" w:hAnsi="Times New Roman"/>
              </w:rPr>
              <w:t>Öğrencilere çalışma yaprağında yer alan soruları cevaplamaları için belirli bir süre verilir. Daha sonra aşağıdaki tartışma soruları öğrencilere yöneltilerek öğrencilerin duygu ve düşüncelerini paylaşmaları cesaretlendirilir.</w:t>
            </w:r>
          </w:p>
          <w:p w:rsidR="00B81C56" w:rsidRPr="00AC6241" w:rsidRDefault="00123C19" w:rsidP="00AC6241">
            <w:pPr>
              <w:pStyle w:val="ListeParagraf2"/>
              <w:numPr>
                <w:ilvl w:val="0"/>
                <w:numId w:val="6"/>
              </w:numPr>
              <w:spacing w:line="276" w:lineRule="auto"/>
              <w:jc w:val="both"/>
              <w:rPr>
                <w:rFonts w:ascii="Times New Roman" w:hAnsi="Times New Roman"/>
              </w:rPr>
            </w:pPr>
            <w:r w:rsidRPr="00AC6241">
              <w:rPr>
                <w:rFonts w:ascii="Times New Roman" w:eastAsiaTheme="minorHAnsi" w:hAnsi="Times New Roman"/>
              </w:rPr>
              <w:t>Böyle bir olay yaşamış olsanız s</w:t>
            </w:r>
            <w:r w:rsidR="00B81C56" w:rsidRPr="00AC6241">
              <w:rPr>
                <w:rFonts w:ascii="Times New Roman" w:eastAsiaTheme="minorHAnsi" w:hAnsi="Times New Roman"/>
              </w:rPr>
              <w:t>iz hangi duyguları hissederdiniz</w:t>
            </w:r>
            <w:r w:rsidR="008779CF" w:rsidRPr="00AC6241">
              <w:rPr>
                <w:rFonts w:ascii="Times New Roman" w:eastAsiaTheme="minorHAnsi" w:hAnsi="Times New Roman"/>
              </w:rPr>
              <w:t xml:space="preserve">?             </w:t>
            </w:r>
          </w:p>
          <w:p w:rsidR="00B81C56" w:rsidRPr="00AC6241" w:rsidRDefault="00123C19" w:rsidP="00AC6241">
            <w:pPr>
              <w:pStyle w:val="ListeParagraf2"/>
              <w:numPr>
                <w:ilvl w:val="0"/>
                <w:numId w:val="6"/>
              </w:numPr>
              <w:spacing w:line="276" w:lineRule="auto"/>
              <w:jc w:val="both"/>
              <w:rPr>
                <w:rFonts w:ascii="Times New Roman" w:hAnsi="Times New Roman"/>
              </w:rPr>
            </w:pPr>
            <w:r w:rsidRPr="00AC6241">
              <w:rPr>
                <w:rFonts w:ascii="Times New Roman" w:eastAsiaTheme="minorHAnsi" w:hAnsi="Times New Roman"/>
              </w:rPr>
              <w:t>Böyle bir olay karşısında anneniz hangi duyguları hissederdi?</w:t>
            </w:r>
          </w:p>
          <w:p w:rsidR="00B81C56" w:rsidRPr="00AC6241" w:rsidRDefault="00123C19" w:rsidP="00AC6241">
            <w:pPr>
              <w:pStyle w:val="ListeParagraf2"/>
              <w:numPr>
                <w:ilvl w:val="0"/>
                <w:numId w:val="6"/>
              </w:numPr>
              <w:spacing w:line="276" w:lineRule="auto"/>
              <w:jc w:val="both"/>
              <w:rPr>
                <w:rFonts w:ascii="Times New Roman" w:hAnsi="Times New Roman"/>
              </w:rPr>
            </w:pPr>
            <w:r w:rsidRPr="00AC6241">
              <w:rPr>
                <w:rFonts w:ascii="Times New Roman" w:hAnsi="Times New Roman"/>
              </w:rPr>
              <w:lastRenderedPageBreak/>
              <w:t xml:space="preserve">Herkes bu durum karşısında aynı duyguları mı hissetti? </w:t>
            </w:r>
          </w:p>
          <w:p w:rsidR="00123C19" w:rsidRPr="00AC6241" w:rsidRDefault="00123C19" w:rsidP="00AC6241">
            <w:pPr>
              <w:pStyle w:val="ListeParagraf2"/>
              <w:numPr>
                <w:ilvl w:val="0"/>
                <w:numId w:val="6"/>
              </w:numPr>
              <w:spacing w:line="276" w:lineRule="auto"/>
              <w:jc w:val="both"/>
              <w:rPr>
                <w:rFonts w:ascii="Times New Roman" w:hAnsi="Times New Roman"/>
              </w:rPr>
            </w:pPr>
            <w:r w:rsidRPr="00AC6241">
              <w:rPr>
                <w:rFonts w:ascii="Times New Roman" w:hAnsi="Times New Roman"/>
              </w:rPr>
              <w:t>Farklı duygular yaşanıyorsa bunun sebebi neler olabilir?</w:t>
            </w:r>
          </w:p>
          <w:p w:rsidR="00123C19" w:rsidRPr="00AC6241" w:rsidRDefault="00123C19" w:rsidP="00AC6241">
            <w:pPr>
              <w:pStyle w:val="ListeParagraf2"/>
              <w:numPr>
                <w:ilvl w:val="0"/>
                <w:numId w:val="5"/>
              </w:numPr>
              <w:spacing w:line="276" w:lineRule="auto"/>
              <w:jc w:val="both"/>
              <w:rPr>
                <w:rFonts w:ascii="Times New Roman" w:hAnsi="Times New Roman"/>
              </w:rPr>
            </w:pPr>
            <w:r w:rsidRPr="00AC6241">
              <w:rPr>
                <w:rFonts w:ascii="Times New Roman" w:hAnsi="Times New Roman"/>
              </w:rPr>
              <w:t xml:space="preserve">Daha sonra öğrencilere Çalışma Yaprağı-2 dağıtılır ve Çalışma Yaprağı-1’deki örnek olayın devamı olduğu söylenir. Örnek olay okunur ve öğrencilere örnek olayın </w:t>
            </w:r>
            <w:r w:rsidR="00350019" w:rsidRPr="00AC6241">
              <w:rPr>
                <w:rFonts w:ascii="Times New Roman" w:hAnsi="Times New Roman"/>
              </w:rPr>
              <w:t xml:space="preserve">altında yer alan soruların </w:t>
            </w:r>
            <w:r w:rsidRPr="00AC6241">
              <w:rPr>
                <w:rFonts w:ascii="Times New Roman" w:hAnsi="Times New Roman"/>
              </w:rPr>
              <w:t>cevaplarını yazmaları için belli bir süre verilir.</w:t>
            </w:r>
          </w:p>
          <w:p w:rsidR="00B81C56" w:rsidRPr="00AC6241" w:rsidRDefault="00123C19" w:rsidP="00AC6241">
            <w:pPr>
              <w:pStyle w:val="ListeParagraf2"/>
              <w:numPr>
                <w:ilvl w:val="0"/>
                <w:numId w:val="5"/>
              </w:numPr>
              <w:spacing w:line="276" w:lineRule="auto"/>
              <w:jc w:val="both"/>
              <w:rPr>
                <w:rFonts w:ascii="Times New Roman" w:hAnsi="Times New Roman"/>
              </w:rPr>
            </w:pPr>
            <w:r w:rsidRPr="00AC6241">
              <w:rPr>
                <w:rFonts w:ascii="Times New Roman" w:hAnsi="Times New Roman"/>
              </w:rPr>
              <w:t>Sonrasında öğrencilere aşağıdaki tartışma soruları yöneltilerek etkinlik devam ettirilir.</w:t>
            </w:r>
          </w:p>
          <w:p w:rsidR="00123C19" w:rsidRPr="00AC6241" w:rsidRDefault="00123C19" w:rsidP="00AC6241">
            <w:pPr>
              <w:pStyle w:val="ListeParagraf2"/>
              <w:numPr>
                <w:ilvl w:val="0"/>
                <w:numId w:val="7"/>
              </w:numPr>
              <w:spacing w:line="276" w:lineRule="auto"/>
              <w:jc w:val="both"/>
              <w:rPr>
                <w:rFonts w:ascii="Times New Roman" w:hAnsi="Times New Roman"/>
              </w:rPr>
            </w:pPr>
            <w:r w:rsidRPr="00AC6241">
              <w:rPr>
                <w:rFonts w:ascii="Times New Roman" w:hAnsi="Times New Roman"/>
              </w:rPr>
              <w:t>Örnek olayların sonunda hangi duyguları hissettiniz?</w:t>
            </w:r>
          </w:p>
          <w:p w:rsidR="00123C19" w:rsidRPr="00AC6241" w:rsidRDefault="00123C19" w:rsidP="00AC6241">
            <w:pPr>
              <w:pStyle w:val="ListeParagraf2"/>
              <w:numPr>
                <w:ilvl w:val="0"/>
                <w:numId w:val="7"/>
              </w:numPr>
              <w:spacing w:line="276" w:lineRule="auto"/>
              <w:jc w:val="both"/>
              <w:rPr>
                <w:rFonts w:ascii="Times New Roman" w:hAnsi="Times New Roman"/>
              </w:rPr>
            </w:pPr>
            <w:r w:rsidRPr="00AC6241">
              <w:rPr>
                <w:rFonts w:ascii="Times New Roman" w:hAnsi="Times New Roman"/>
              </w:rPr>
              <w:t xml:space="preserve">Duygularınız durumdan duruma değişti mi? </w:t>
            </w:r>
          </w:p>
          <w:p w:rsidR="00123C19" w:rsidRPr="00AC6241" w:rsidRDefault="00123C19" w:rsidP="00AC6241">
            <w:pPr>
              <w:pStyle w:val="ListeParagraf2"/>
              <w:numPr>
                <w:ilvl w:val="0"/>
                <w:numId w:val="7"/>
              </w:numPr>
              <w:spacing w:line="276" w:lineRule="auto"/>
              <w:jc w:val="both"/>
              <w:rPr>
                <w:rFonts w:ascii="Times New Roman" w:hAnsi="Times New Roman"/>
              </w:rPr>
            </w:pPr>
            <w:r w:rsidRPr="00AC6241">
              <w:rPr>
                <w:rFonts w:ascii="Times New Roman" w:hAnsi="Times New Roman"/>
              </w:rPr>
              <w:t xml:space="preserve">Duygularınızın değişmesine neler neden oldu? </w:t>
            </w:r>
          </w:p>
          <w:p w:rsidR="00123C19" w:rsidRPr="00AC6241" w:rsidRDefault="00123C19" w:rsidP="00AC6241">
            <w:pPr>
              <w:pStyle w:val="ListeParagraf2"/>
              <w:numPr>
                <w:ilvl w:val="0"/>
                <w:numId w:val="7"/>
              </w:numPr>
              <w:spacing w:line="276" w:lineRule="auto"/>
              <w:jc w:val="both"/>
              <w:rPr>
                <w:rFonts w:ascii="Times New Roman" w:hAnsi="Times New Roman"/>
              </w:rPr>
            </w:pPr>
            <w:r w:rsidRPr="00AC6241">
              <w:rPr>
                <w:rFonts w:ascii="Times New Roman" w:hAnsi="Times New Roman"/>
              </w:rPr>
              <w:t>Sizin bu olaylara benzer yaşantılarınız oldu mu?</w:t>
            </w:r>
          </w:p>
          <w:p w:rsidR="00B81C56" w:rsidRPr="00AC6241" w:rsidRDefault="00B81C56" w:rsidP="00AC6241">
            <w:pPr>
              <w:pStyle w:val="ListeParagraf"/>
              <w:numPr>
                <w:ilvl w:val="0"/>
                <w:numId w:val="5"/>
              </w:num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A</w:t>
            </w:r>
            <w:r w:rsidR="00123C19" w:rsidRPr="00AC6241">
              <w:rPr>
                <w:rFonts w:ascii="Times New Roman" w:hAnsi="Times New Roman" w:cs="Times New Roman"/>
                <w:sz w:val="24"/>
                <w:szCs w:val="24"/>
              </w:rPr>
              <w:t>şağıdaki açıklama ile etkinli</w:t>
            </w:r>
            <w:r w:rsidRPr="00AC6241">
              <w:rPr>
                <w:rFonts w:ascii="Times New Roman" w:hAnsi="Times New Roman" w:cs="Times New Roman"/>
                <w:sz w:val="24"/>
                <w:szCs w:val="24"/>
              </w:rPr>
              <w:t>k</w:t>
            </w:r>
            <w:r w:rsidR="00123C19" w:rsidRPr="00AC6241">
              <w:rPr>
                <w:rFonts w:ascii="Times New Roman" w:hAnsi="Times New Roman" w:cs="Times New Roman"/>
                <w:sz w:val="24"/>
                <w:szCs w:val="24"/>
              </w:rPr>
              <w:t xml:space="preserve"> sonlandırı</w:t>
            </w:r>
            <w:r w:rsidRPr="00AC6241">
              <w:rPr>
                <w:rFonts w:ascii="Times New Roman" w:hAnsi="Times New Roman" w:cs="Times New Roman"/>
                <w:sz w:val="24"/>
                <w:szCs w:val="24"/>
              </w:rPr>
              <w:t>lı</w:t>
            </w:r>
            <w:r w:rsidR="00123C19" w:rsidRPr="00AC6241">
              <w:rPr>
                <w:rFonts w:ascii="Times New Roman" w:hAnsi="Times New Roman" w:cs="Times New Roman"/>
                <w:sz w:val="24"/>
                <w:szCs w:val="24"/>
              </w:rPr>
              <w:t>r</w:t>
            </w:r>
            <w:r w:rsidRPr="00AC6241">
              <w:rPr>
                <w:rFonts w:ascii="Times New Roman" w:hAnsi="Times New Roman" w:cs="Times New Roman"/>
                <w:sz w:val="24"/>
                <w:szCs w:val="24"/>
              </w:rPr>
              <w:t>:</w:t>
            </w:r>
          </w:p>
          <w:p w:rsidR="00123C19" w:rsidRPr="00AC6241" w:rsidRDefault="00123C19" w:rsidP="00AC6241">
            <w:pPr>
              <w:spacing w:after="0" w:line="276" w:lineRule="auto"/>
              <w:ind w:left="708"/>
              <w:jc w:val="both"/>
              <w:rPr>
                <w:rFonts w:ascii="Times New Roman" w:hAnsi="Times New Roman" w:cs="Times New Roman"/>
                <w:sz w:val="24"/>
                <w:szCs w:val="24"/>
              </w:rPr>
            </w:pPr>
            <w:r w:rsidRPr="00AC6241">
              <w:rPr>
                <w:rFonts w:ascii="Times New Roman" w:hAnsi="Times New Roman" w:cs="Times New Roman"/>
                <w:i/>
                <w:sz w:val="24"/>
                <w:szCs w:val="24"/>
              </w:rPr>
              <w:t>“Duygular insan hayatının ayrılmaz parçası olarak, günlük yaşamımızın merkezin</w:t>
            </w:r>
            <w:r w:rsidR="0072517F" w:rsidRPr="00AC6241">
              <w:rPr>
                <w:rFonts w:ascii="Times New Roman" w:hAnsi="Times New Roman" w:cs="Times New Roman"/>
                <w:i/>
                <w:sz w:val="24"/>
                <w:szCs w:val="24"/>
              </w:rPr>
              <w:t xml:space="preserve">de yer alır. Duygularımız </w:t>
            </w:r>
            <w:r w:rsidRPr="00AC6241">
              <w:rPr>
                <w:rFonts w:ascii="Times New Roman" w:hAnsi="Times New Roman" w:cs="Times New Roman"/>
                <w:i/>
                <w:sz w:val="24"/>
                <w:szCs w:val="24"/>
              </w:rPr>
              <w:t>karşılaştığımız olayları değerlendirmemiz sonucunda ortaya çıkar. Bu nedenle yaşanılan her olay insanların duygularının farklılaşmasına neden olur.”</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lastRenderedPageBreak/>
              <w:t>Kazanımın Değerlendirilmesi:</w:t>
            </w:r>
          </w:p>
        </w:tc>
        <w:tc>
          <w:tcPr>
            <w:tcW w:w="5698" w:type="dxa"/>
          </w:tcPr>
          <w:p w:rsidR="00123C19" w:rsidRPr="00AC6241" w:rsidRDefault="00123C19" w:rsidP="00AC6241">
            <w:pPr>
              <w:pStyle w:val="ListeParagraf"/>
              <w:numPr>
                <w:ilvl w:val="0"/>
                <w:numId w:val="8"/>
              </w:numPr>
              <w:autoSpaceDE w:val="0"/>
              <w:autoSpaceDN w:val="0"/>
              <w:adjustRightInd w:val="0"/>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Öğrencilere bir hafta boyunca kendilerini gözlemlemeleri ve yaşadıkları olayları düşünmeleri istenir. Yaşadıkları olaylardan birini yeni duygu yaratacak şekilde baştan yazmaları istenir. Bir sonraki hafta gönüllü öğrencilerden yazdıkları senaryolar dinlenir ve yazılan tüm senaryolar sınıftaki “Değişen Olaylar Değişen Duygular” adlı panoya asılır.</w:t>
            </w:r>
          </w:p>
          <w:p w:rsidR="00123C19" w:rsidRPr="00AC6241" w:rsidRDefault="00123C19" w:rsidP="00AC6241">
            <w:pPr>
              <w:pStyle w:val="ListeParagraf"/>
              <w:numPr>
                <w:ilvl w:val="0"/>
                <w:numId w:val="8"/>
              </w:numPr>
              <w:autoSpaceDE w:val="0"/>
              <w:autoSpaceDN w:val="0"/>
              <w:adjustRightInd w:val="0"/>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Öğrenciler yazdıkları senaryoları aileleri ile paylaşıp bugün yapılan etkinliğin amacı üzerinden konuşmalar gerçekleştirebilirler.</w:t>
            </w:r>
          </w:p>
        </w:tc>
      </w:tr>
      <w:tr w:rsidR="00123C19" w:rsidRPr="00AC6241" w:rsidTr="00AC6241">
        <w:tc>
          <w:tcPr>
            <w:tcW w:w="3369" w:type="dxa"/>
          </w:tcPr>
          <w:p w:rsidR="00123C19" w:rsidRPr="00AC6241" w:rsidRDefault="00123C19"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t>Uygulayıcıya Not:</w:t>
            </w:r>
          </w:p>
        </w:tc>
        <w:tc>
          <w:tcPr>
            <w:tcW w:w="5698" w:type="dxa"/>
          </w:tcPr>
          <w:p w:rsidR="00962139" w:rsidRPr="00AC6241" w:rsidRDefault="00962139" w:rsidP="00AC6241">
            <w:p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Özel gereksinimli öğrenciler için;</w:t>
            </w:r>
          </w:p>
          <w:p w:rsidR="00AC6241" w:rsidRPr="00AC6241" w:rsidRDefault="00AC6241" w:rsidP="00AC6241">
            <w:pPr>
              <w:spacing w:after="0" w:line="276" w:lineRule="auto"/>
              <w:jc w:val="both"/>
              <w:rPr>
                <w:rFonts w:ascii="Times New Roman" w:hAnsi="Times New Roman" w:cs="Times New Roman"/>
                <w:sz w:val="24"/>
                <w:szCs w:val="24"/>
              </w:rPr>
            </w:pPr>
          </w:p>
          <w:p w:rsidR="00962139" w:rsidRPr="00AC6241" w:rsidRDefault="00962139" w:rsidP="00AC6241">
            <w:pPr>
              <w:pStyle w:val="ListeParagraf"/>
              <w:numPr>
                <w:ilvl w:val="0"/>
                <w:numId w:val="9"/>
              </w:num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Çalışma yaprağı 1 ve 2 de yer alan yazılı materyallere Braille yazı eklenebilir ya da punto büyütülerek materyal desteği sağlanabilir.</w:t>
            </w:r>
          </w:p>
          <w:p w:rsidR="00962139" w:rsidRPr="00AC6241" w:rsidRDefault="00962139" w:rsidP="00AC6241">
            <w:pPr>
              <w:pStyle w:val="ListeParagraf"/>
              <w:numPr>
                <w:ilvl w:val="0"/>
                <w:numId w:val="9"/>
              </w:num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Çalışma yaprağı 3’de duygularını yazmaları yerine resim çizerek ifade etmeleri sağlanarak öğrenme ürünleri farklılaştırılabilir.</w:t>
            </w:r>
          </w:p>
          <w:p w:rsidR="00123C19" w:rsidRPr="00AC6241" w:rsidRDefault="00962139" w:rsidP="00AC6241">
            <w:pPr>
              <w:pStyle w:val="ListeParagraf"/>
              <w:numPr>
                <w:ilvl w:val="0"/>
                <w:numId w:val="9"/>
              </w:num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lastRenderedPageBreak/>
              <w:t>Etkinliğin tamamlanması için ek süre verilebilir.</w:t>
            </w:r>
          </w:p>
        </w:tc>
      </w:tr>
      <w:tr w:rsidR="00B81C56" w:rsidRPr="00AC6241" w:rsidTr="00AC6241">
        <w:tc>
          <w:tcPr>
            <w:tcW w:w="3369" w:type="dxa"/>
          </w:tcPr>
          <w:p w:rsidR="00B81C56" w:rsidRPr="00AC6241" w:rsidRDefault="00B81C56" w:rsidP="00AC6241">
            <w:pPr>
              <w:spacing w:after="0" w:line="276" w:lineRule="auto"/>
              <w:rPr>
                <w:rFonts w:ascii="Times New Roman" w:hAnsi="Times New Roman" w:cs="Times New Roman"/>
                <w:b/>
                <w:sz w:val="24"/>
                <w:szCs w:val="24"/>
              </w:rPr>
            </w:pPr>
            <w:r w:rsidRPr="00AC6241">
              <w:rPr>
                <w:rFonts w:ascii="Times New Roman" w:hAnsi="Times New Roman" w:cs="Times New Roman"/>
                <w:b/>
                <w:sz w:val="24"/>
                <w:szCs w:val="24"/>
              </w:rPr>
              <w:lastRenderedPageBreak/>
              <w:t>Etkinliği Geliştiren:</w:t>
            </w:r>
          </w:p>
        </w:tc>
        <w:tc>
          <w:tcPr>
            <w:tcW w:w="5698" w:type="dxa"/>
          </w:tcPr>
          <w:p w:rsidR="00B81C56" w:rsidRPr="00AC6241" w:rsidRDefault="00B81C56" w:rsidP="00AC6241">
            <w:pPr>
              <w:spacing w:after="0" w:line="276" w:lineRule="auto"/>
              <w:jc w:val="both"/>
              <w:rPr>
                <w:rFonts w:ascii="Times New Roman" w:hAnsi="Times New Roman" w:cs="Times New Roman"/>
                <w:sz w:val="24"/>
                <w:szCs w:val="24"/>
              </w:rPr>
            </w:pPr>
            <w:r w:rsidRPr="00AC6241">
              <w:rPr>
                <w:rFonts w:ascii="Times New Roman" w:hAnsi="Times New Roman" w:cs="Times New Roman"/>
                <w:sz w:val="24"/>
                <w:szCs w:val="24"/>
              </w:rPr>
              <w:t>Özge Tığlı</w:t>
            </w:r>
          </w:p>
        </w:tc>
      </w:tr>
    </w:tbl>
    <w:p w:rsidR="00123C19" w:rsidRPr="005F4421" w:rsidRDefault="00123C19" w:rsidP="00123C19">
      <w:pPr>
        <w:spacing w:line="360" w:lineRule="auto"/>
        <w:jc w:val="center"/>
        <w:rPr>
          <w:rFonts w:ascii="Times New Roman" w:hAnsi="Times New Roman" w:cs="Times New Roman"/>
          <w:b/>
          <w:sz w:val="24"/>
          <w:szCs w:val="24"/>
        </w:rPr>
      </w:pPr>
      <w:r w:rsidRPr="005C7174">
        <w:rPr>
          <w:rFonts w:ascii="Times New Roman" w:hAnsi="Times New Roman" w:cs="Times New Roman"/>
          <w:sz w:val="24"/>
          <w:szCs w:val="24"/>
        </w:rPr>
        <w:tab/>
      </w:r>
    </w:p>
    <w:p w:rsidR="00123C19" w:rsidRPr="005C7174" w:rsidRDefault="00123C19" w:rsidP="00123C19">
      <w:pPr>
        <w:rPr>
          <w:rFonts w:ascii="Times New Roman" w:hAnsi="Times New Roman" w:cs="Times New Roman"/>
          <w:sz w:val="24"/>
          <w:szCs w:val="24"/>
        </w:rPr>
      </w:pPr>
    </w:p>
    <w:p w:rsidR="00123C19" w:rsidRDefault="00123C19" w:rsidP="00123C19">
      <w:pPr>
        <w:rPr>
          <w:rFonts w:ascii="Times New Roman" w:hAnsi="Times New Roman" w:cs="Times New Roman"/>
          <w:sz w:val="24"/>
          <w:szCs w:val="24"/>
        </w:rPr>
      </w:pPr>
    </w:p>
    <w:p w:rsidR="00350019" w:rsidRDefault="00350019" w:rsidP="00123C19">
      <w:pPr>
        <w:jc w:val="center"/>
        <w:rPr>
          <w:rFonts w:ascii="Times New Roman" w:hAnsi="Times New Roman" w:cs="Times New Roman"/>
          <w:b/>
          <w:sz w:val="24"/>
          <w:szCs w:val="24"/>
        </w:rPr>
      </w:pPr>
    </w:p>
    <w:p w:rsidR="00350019" w:rsidRDefault="00350019" w:rsidP="00123C19">
      <w:pPr>
        <w:jc w:val="center"/>
        <w:rPr>
          <w:rFonts w:ascii="Times New Roman" w:hAnsi="Times New Roman" w:cs="Times New Roman"/>
          <w:b/>
          <w:sz w:val="24"/>
          <w:szCs w:val="24"/>
        </w:rPr>
      </w:pPr>
    </w:p>
    <w:p w:rsidR="00350019" w:rsidRDefault="00350019" w:rsidP="00123C19">
      <w:pPr>
        <w:jc w:val="center"/>
        <w:rPr>
          <w:rFonts w:ascii="Times New Roman" w:hAnsi="Times New Roman" w:cs="Times New Roman"/>
          <w:b/>
          <w:sz w:val="24"/>
          <w:szCs w:val="24"/>
        </w:rPr>
      </w:pPr>
    </w:p>
    <w:p w:rsidR="00AC6241" w:rsidRDefault="00AC6241" w:rsidP="00350019">
      <w:pPr>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350019" w:rsidRPr="00350019" w:rsidRDefault="00B81C56" w:rsidP="00350019">
      <w:pPr>
        <w:jc w:val="center"/>
        <w:rPr>
          <w:rFonts w:ascii="Times New Roman" w:hAnsi="Times New Roman" w:cs="Times New Roman"/>
          <w:b/>
          <w:noProof/>
          <w:sz w:val="24"/>
          <w:szCs w:val="24"/>
          <w:lang w:eastAsia="tr-TR"/>
        </w:rPr>
      </w:pPr>
      <w:bookmarkStart w:id="0" w:name="_GoBack"/>
      <w:bookmarkEnd w:id="0"/>
      <w:r w:rsidRPr="00350019">
        <w:rPr>
          <w:rFonts w:ascii="Times New Roman" w:hAnsi="Times New Roman" w:cs="Times New Roman"/>
          <w:b/>
          <w:noProof/>
          <w:sz w:val="24"/>
          <w:szCs w:val="24"/>
          <w:lang w:eastAsia="tr-TR"/>
        </w:rPr>
        <w:lastRenderedPageBreak/>
        <w:t>Çalışma Yaprağı-1</w:t>
      </w:r>
    </w:p>
    <w:p w:rsidR="00123C19" w:rsidRDefault="00123C19" w:rsidP="00123C19">
      <w:r>
        <w:rPr>
          <w:noProof/>
          <w:lang w:eastAsia="tr-TR"/>
        </w:rPr>
        <w:drawing>
          <wp:inline distT="0" distB="0" distL="0" distR="0">
            <wp:extent cx="6425706" cy="49149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ız.png"/>
                    <pic:cNvPicPr/>
                  </pic:nvPicPr>
                  <pic:blipFill>
                    <a:blip r:embed="rId7">
                      <a:extLst>
                        <a:ext uri="{28A0092B-C50C-407E-A947-70E740481C1C}">
                          <a14:useLocalDpi xmlns:a14="http://schemas.microsoft.com/office/drawing/2010/main" val="0"/>
                        </a:ext>
                      </a:extLst>
                    </a:blip>
                    <a:stretch>
                      <a:fillRect/>
                    </a:stretch>
                  </pic:blipFill>
                  <pic:spPr>
                    <a:xfrm>
                      <a:off x="0" y="0"/>
                      <a:ext cx="6426302" cy="4915356"/>
                    </a:xfrm>
                    <a:prstGeom prst="rect">
                      <a:avLst/>
                    </a:prstGeom>
                  </pic:spPr>
                </pic:pic>
              </a:graphicData>
            </a:graphic>
          </wp:inline>
        </w:drawing>
      </w:r>
    </w:p>
    <w:p w:rsidR="00123C19" w:rsidRPr="00123C19" w:rsidRDefault="00123C19" w:rsidP="00123C19"/>
    <w:p w:rsidR="00123C19" w:rsidRPr="00123C19" w:rsidRDefault="00123C19" w:rsidP="00123C19"/>
    <w:p w:rsidR="00123C19" w:rsidRPr="00123C19" w:rsidRDefault="00123C19" w:rsidP="00123C19"/>
    <w:p w:rsidR="00123C19" w:rsidRPr="00123C19" w:rsidRDefault="00123C19" w:rsidP="00123C19"/>
    <w:p w:rsidR="00123C19" w:rsidRPr="00123C19" w:rsidRDefault="00123C19" w:rsidP="00123C19"/>
    <w:p w:rsidR="00123C19" w:rsidRDefault="00123C19" w:rsidP="00123C19"/>
    <w:p w:rsidR="00E66893" w:rsidRDefault="00E66893" w:rsidP="00123C19">
      <w:pPr>
        <w:jc w:val="center"/>
      </w:pPr>
    </w:p>
    <w:p w:rsidR="00123C19" w:rsidRDefault="00123C19" w:rsidP="00123C19">
      <w:pPr>
        <w:jc w:val="center"/>
      </w:pPr>
    </w:p>
    <w:p w:rsidR="00123C19" w:rsidRDefault="00123C19" w:rsidP="00123C19">
      <w:pPr>
        <w:jc w:val="center"/>
      </w:pPr>
    </w:p>
    <w:p w:rsidR="00123C19" w:rsidRDefault="00123C19" w:rsidP="00123C19">
      <w:pPr>
        <w:jc w:val="center"/>
      </w:pPr>
    </w:p>
    <w:p w:rsidR="00350019" w:rsidRDefault="00350019" w:rsidP="00123C19">
      <w:pPr>
        <w:jc w:val="center"/>
      </w:pPr>
    </w:p>
    <w:p w:rsidR="00350019" w:rsidRDefault="00350019" w:rsidP="00123C19">
      <w:pPr>
        <w:jc w:val="center"/>
      </w:pPr>
    </w:p>
    <w:p w:rsidR="00350019" w:rsidRDefault="00350019" w:rsidP="00123C19">
      <w:pPr>
        <w:jc w:val="center"/>
      </w:pPr>
    </w:p>
    <w:p w:rsidR="00123C19" w:rsidRDefault="00B81C56" w:rsidP="00123C19">
      <w:pPr>
        <w:jc w:val="center"/>
        <w:rPr>
          <w:rFonts w:ascii="Times New Roman" w:hAnsi="Times New Roman" w:cs="Times New Roman"/>
          <w:b/>
          <w:sz w:val="24"/>
          <w:szCs w:val="24"/>
        </w:rPr>
      </w:pPr>
      <w:r w:rsidRPr="00123C19">
        <w:rPr>
          <w:rFonts w:ascii="Times New Roman" w:hAnsi="Times New Roman" w:cs="Times New Roman"/>
          <w:b/>
          <w:sz w:val="24"/>
          <w:szCs w:val="24"/>
        </w:rPr>
        <w:t>Çalışma Yaprağı</w:t>
      </w:r>
      <w:r>
        <w:rPr>
          <w:rFonts w:ascii="Times New Roman" w:hAnsi="Times New Roman" w:cs="Times New Roman"/>
          <w:b/>
          <w:sz w:val="24"/>
          <w:szCs w:val="24"/>
        </w:rPr>
        <w:t>–</w:t>
      </w:r>
      <w:r w:rsidRPr="00123C19">
        <w:rPr>
          <w:rFonts w:ascii="Times New Roman" w:hAnsi="Times New Roman" w:cs="Times New Roman"/>
          <w:b/>
          <w:sz w:val="24"/>
          <w:szCs w:val="24"/>
        </w:rPr>
        <w:t>2</w:t>
      </w:r>
    </w:p>
    <w:p w:rsidR="00123C19" w:rsidRDefault="00123C19" w:rsidP="00123C19">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6492939" cy="4962525"/>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4348" cy="4963602"/>
                    </a:xfrm>
                    <a:prstGeom prst="rect">
                      <a:avLst/>
                    </a:prstGeom>
                    <a:noFill/>
                    <a:ln>
                      <a:noFill/>
                    </a:ln>
                  </pic:spPr>
                </pic:pic>
              </a:graphicData>
            </a:graphic>
          </wp:inline>
        </w:drawing>
      </w:r>
    </w:p>
    <w:p w:rsidR="00123C19" w:rsidRPr="00123C19" w:rsidRDefault="00123C19" w:rsidP="00123C19">
      <w:pPr>
        <w:rPr>
          <w:rFonts w:ascii="Times New Roman" w:hAnsi="Times New Roman" w:cs="Times New Roman"/>
          <w:sz w:val="24"/>
          <w:szCs w:val="24"/>
        </w:rPr>
      </w:pPr>
    </w:p>
    <w:p w:rsidR="00123C19" w:rsidRPr="00123C19" w:rsidRDefault="00123C19" w:rsidP="00123C19">
      <w:pPr>
        <w:rPr>
          <w:rFonts w:ascii="Times New Roman" w:hAnsi="Times New Roman" w:cs="Times New Roman"/>
          <w:sz w:val="24"/>
          <w:szCs w:val="24"/>
        </w:rPr>
      </w:pPr>
    </w:p>
    <w:p w:rsidR="00123C19" w:rsidRPr="00123C19" w:rsidRDefault="00123C19" w:rsidP="00123C19">
      <w:pPr>
        <w:rPr>
          <w:rFonts w:ascii="Times New Roman" w:hAnsi="Times New Roman" w:cs="Times New Roman"/>
          <w:sz w:val="24"/>
          <w:szCs w:val="24"/>
        </w:rPr>
      </w:pPr>
    </w:p>
    <w:p w:rsidR="00123C19" w:rsidRPr="00123C19" w:rsidRDefault="00123C19" w:rsidP="00123C19">
      <w:pPr>
        <w:rPr>
          <w:rFonts w:ascii="Times New Roman" w:hAnsi="Times New Roman" w:cs="Times New Roman"/>
          <w:sz w:val="24"/>
          <w:szCs w:val="24"/>
        </w:rPr>
      </w:pPr>
    </w:p>
    <w:p w:rsidR="00123C19" w:rsidRPr="00123C19" w:rsidRDefault="00123C19" w:rsidP="00123C19">
      <w:pPr>
        <w:rPr>
          <w:rFonts w:ascii="Times New Roman" w:hAnsi="Times New Roman" w:cs="Times New Roman"/>
          <w:sz w:val="24"/>
          <w:szCs w:val="24"/>
        </w:rPr>
      </w:pPr>
    </w:p>
    <w:p w:rsidR="00123C19" w:rsidRPr="00123C19" w:rsidRDefault="00123C19" w:rsidP="00123C19">
      <w:pPr>
        <w:rPr>
          <w:rFonts w:ascii="Times New Roman" w:hAnsi="Times New Roman" w:cs="Times New Roman"/>
          <w:sz w:val="24"/>
          <w:szCs w:val="24"/>
        </w:rPr>
      </w:pPr>
    </w:p>
    <w:p w:rsidR="00123C19" w:rsidRDefault="00123C19" w:rsidP="00123C19">
      <w:pPr>
        <w:rPr>
          <w:rFonts w:ascii="Times New Roman" w:hAnsi="Times New Roman" w:cs="Times New Roman"/>
          <w:sz w:val="24"/>
          <w:szCs w:val="24"/>
        </w:rPr>
      </w:pPr>
    </w:p>
    <w:p w:rsidR="00B81C56" w:rsidRDefault="00B81C56">
      <w:pPr>
        <w:rPr>
          <w:rFonts w:ascii="Times New Roman" w:hAnsi="Times New Roman" w:cs="Times New Roman"/>
          <w:b/>
          <w:sz w:val="24"/>
          <w:szCs w:val="24"/>
        </w:rPr>
      </w:pPr>
      <w:r>
        <w:rPr>
          <w:rFonts w:ascii="Times New Roman" w:hAnsi="Times New Roman" w:cs="Times New Roman"/>
          <w:b/>
          <w:sz w:val="24"/>
          <w:szCs w:val="24"/>
        </w:rPr>
        <w:br w:type="page"/>
      </w:r>
    </w:p>
    <w:p w:rsidR="00123C19" w:rsidRPr="00123C19" w:rsidRDefault="00B81C56" w:rsidP="00123C19">
      <w:pPr>
        <w:tabs>
          <w:tab w:val="left" w:pos="5910"/>
        </w:tabs>
        <w:jc w:val="center"/>
        <w:rPr>
          <w:rFonts w:ascii="Times New Roman" w:hAnsi="Times New Roman" w:cs="Times New Roman"/>
          <w:b/>
          <w:sz w:val="24"/>
          <w:szCs w:val="24"/>
        </w:rPr>
      </w:pPr>
      <w:r w:rsidRPr="00123C19">
        <w:rPr>
          <w:rFonts w:ascii="Times New Roman" w:hAnsi="Times New Roman" w:cs="Times New Roman"/>
          <w:b/>
          <w:sz w:val="24"/>
          <w:szCs w:val="24"/>
        </w:rPr>
        <w:lastRenderedPageBreak/>
        <w:t>Çalışma Yaprağı–3</w:t>
      </w:r>
    </w:p>
    <w:p w:rsidR="00123C19" w:rsidRDefault="00123C19" w:rsidP="00123C19">
      <w:pPr>
        <w:tabs>
          <w:tab w:val="left" w:pos="5910"/>
        </w:tabs>
        <w:rPr>
          <w:rFonts w:ascii="Times New Roman" w:hAnsi="Times New Roman" w:cs="Times New Roman"/>
          <w:sz w:val="24"/>
          <w:szCs w:val="24"/>
        </w:rPr>
      </w:pPr>
      <w:r>
        <w:rPr>
          <w:rFonts w:ascii="Times New Roman" w:hAnsi="Times New Roman" w:cs="Times New Roman"/>
          <w:b/>
          <w:noProof/>
          <w:sz w:val="24"/>
          <w:szCs w:val="24"/>
          <w:lang w:eastAsia="tr-TR"/>
        </w:rPr>
        <w:drawing>
          <wp:inline distT="0" distB="0" distL="0" distR="0">
            <wp:extent cx="6688798" cy="71247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color Vocabulary Printable Worksheet (8).jpg"/>
                    <pic:cNvPicPr/>
                  </pic:nvPicPr>
                  <pic:blipFill>
                    <a:blip r:embed="rId9">
                      <a:extLst>
                        <a:ext uri="{28A0092B-C50C-407E-A947-70E740481C1C}">
                          <a14:useLocalDpi xmlns:a14="http://schemas.microsoft.com/office/drawing/2010/main" val="0"/>
                        </a:ext>
                      </a:extLst>
                    </a:blip>
                    <a:stretch>
                      <a:fillRect/>
                    </a:stretch>
                  </pic:blipFill>
                  <pic:spPr>
                    <a:xfrm>
                      <a:off x="0" y="0"/>
                      <a:ext cx="6689866" cy="7125838"/>
                    </a:xfrm>
                    <a:prstGeom prst="rect">
                      <a:avLst/>
                    </a:prstGeom>
                  </pic:spPr>
                </pic:pic>
              </a:graphicData>
            </a:graphic>
          </wp:inline>
        </w:drawing>
      </w:r>
    </w:p>
    <w:p w:rsidR="00123C19" w:rsidRDefault="00123C19" w:rsidP="00123C19">
      <w:pPr>
        <w:tabs>
          <w:tab w:val="left" w:pos="5925"/>
        </w:tabs>
        <w:rPr>
          <w:rFonts w:ascii="Times New Roman" w:hAnsi="Times New Roman" w:cs="Times New Roman"/>
          <w:sz w:val="24"/>
          <w:szCs w:val="24"/>
        </w:rPr>
      </w:pPr>
      <w:r>
        <w:rPr>
          <w:rFonts w:ascii="Times New Roman" w:hAnsi="Times New Roman" w:cs="Times New Roman"/>
          <w:sz w:val="24"/>
          <w:szCs w:val="24"/>
        </w:rPr>
        <w:tab/>
      </w:r>
    </w:p>
    <w:p w:rsidR="00350019" w:rsidRDefault="00350019" w:rsidP="00123C19">
      <w:pPr>
        <w:spacing w:after="0" w:line="240" w:lineRule="auto"/>
        <w:rPr>
          <w:rFonts w:ascii="Times New Roman" w:eastAsia="Batang" w:hAnsi="Times New Roman" w:cs="Times New Roman"/>
          <w:sz w:val="24"/>
          <w:szCs w:val="24"/>
          <w:lang w:eastAsia="ko-KR"/>
        </w:rPr>
      </w:pPr>
    </w:p>
    <w:p w:rsidR="00350019" w:rsidRDefault="00350019" w:rsidP="00123C19">
      <w:pPr>
        <w:spacing w:after="0" w:line="240" w:lineRule="auto"/>
        <w:rPr>
          <w:rFonts w:ascii="Times New Roman" w:eastAsia="Batang" w:hAnsi="Times New Roman" w:cs="Times New Roman"/>
          <w:sz w:val="24"/>
          <w:szCs w:val="24"/>
          <w:lang w:eastAsia="ko-KR"/>
        </w:rPr>
      </w:pPr>
    </w:p>
    <w:p w:rsidR="00B81C56" w:rsidRPr="00362537" w:rsidRDefault="00B81C56" w:rsidP="00B81C56">
      <w:pP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Kaynakça</w:t>
      </w:r>
    </w:p>
    <w:p w:rsidR="00123C19" w:rsidRPr="00123C19" w:rsidRDefault="00B81C56" w:rsidP="00B81C56">
      <w:pPr>
        <w:spacing w:after="120"/>
        <w:ind w:left="709" w:hanging="709"/>
        <w:rPr>
          <w:rFonts w:ascii="Times New Roman" w:hAnsi="Times New Roman" w:cs="Times New Roman"/>
          <w:sz w:val="24"/>
          <w:szCs w:val="24"/>
        </w:rPr>
      </w:pPr>
      <w:r w:rsidRPr="00362537">
        <w:rPr>
          <w:rFonts w:ascii="Times New Roman" w:hAnsi="Times New Roman" w:cs="Times New Roman"/>
          <w:color w:val="222222"/>
          <w:sz w:val="24"/>
          <w:szCs w:val="24"/>
          <w:shd w:val="clear" w:color="auto" w:fill="FFFFFF"/>
        </w:rPr>
        <w:t>Taşbaş, E. H. O. Çatışma Ve Çatışma Çözümü Sürecinde Duyguların Rolü. </w:t>
      </w:r>
      <w:r w:rsidRPr="00362537">
        <w:rPr>
          <w:rFonts w:ascii="Times New Roman" w:hAnsi="Times New Roman" w:cs="Times New Roman"/>
          <w:i/>
          <w:iCs/>
          <w:color w:val="222222"/>
          <w:sz w:val="24"/>
          <w:szCs w:val="24"/>
          <w:shd w:val="clear" w:color="auto" w:fill="FFFFFF"/>
        </w:rPr>
        <w:t>Muhakeme Dergisi</w:t>
      </w:r>
      <w:r w:rsidRPr="00362537">
        <w:rPr>
          <w:rFonts w:ascii="Times New Roman" w:hAnsi="Times New Roman" w:cs="Times New Roman"/>
          <w:color w:val="222222"/>
          <w:sz w:val="24"/>
          <w:szCs w:val="24"/>
          <w:shd w:val="clear" w:color="auto" w:fill="FFFFFF"/>
        </w:rPr>
        <w:t>, </w:t>
      </w:r>
      <w:r w:rsidRPr="00362537">
        <w:rPr>
          <w:rFonts w:ascii="Times New Roman" w:hAnsi="Times New Roman" w:cs="Times New Roman"/>
          <w:i/>
          <w:iCs/>
          <w:color w:val="222222"/>
          <w:sz w:val="24"/>
          <w:szCs w:val="24"/>
          <w:shd w:val="clear" w:color="auto" w:fill="FFFFFF"/>
        </w:rPr>
        <w:t>2</w:t>
      </w:r>
      <w:r w:rsidRPr="00362537">
        <w:rPr>
          <w:rFonts w:ascii="Times New Roman" w:hAnsi="Times New Roman" w:cs="Times New Roman"/>
          <w:color w:val="222222"/>
          <w:sz w:val="24"/>
          <w:szCs w:val="24"/>
          <w:shd w:val="clear" w:color="auto" w:fill="FFFFFF"/>
        </w:rPr>
        <w:t>(2), 8-18.</w:t>
      </w:r>
    </w:p>
    <w:sectPr w:rsidR="00123C19" w:rsidRPr="00123C19" w:rsidSect="00123C19">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2CA" w:rsidRDefault="00CC02CA" w:rsidP="00123C19">
      <w:pPr>
        <w:spacing w:after="0" w:line="240" w:lineRule="auto"/>
      </w:pPr>
      <w:r>
        <w:separator/>
      </w:r>
    </w:p>
  </w:endnote>
  <w:endnote w:type="continuationSeparator" w:id="0">
    <w:p w:rsidR="00CC02CA" w:rsidRDefault="00CC02CA" w:rsidP="00123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0" w:usb1="09060000" w:usb2="00000010" w:usb3="00000000" w:csb0="0008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2CA" w:rsidRDefault="00CC02CA" w:rsidP="00123C19">
      <w:pPr>
        <w:spacing w:after="0" w:line="240" w:lineRule="auto"/>
      </w:pPr>
      <w:r>
        <w:separator/>
      </w:r>
    </w:p>
  </w:footnote>
  <w:footnote w:type="continuationSeparator" w:id="0">
    <w:p w:rsidR="00CC02CA" w:rsidRDefault="00CC02CA" w:rsidP="00123C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E69F2"/>
    <w:multiLevelType w:val="hybridMultilevel"/>
    <w:tmpl w:val="124EBE1C"/>
    <w:lvl w:ilvl="0" w:tplc="CA5CC6D8">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5656CD9"/>
    <w:multiLevelType w:val="hybridMultilevel"/>
    <w:tmpl w:val="0CB02C38"/>
    <w:lvl w:ilvl="0" w:tplc="05D40A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29C7F11"/>
    <w:multiLevelType w:val="hybridMultilevel"/>
    <w:tmpl w:val="664A9B9A"/>
    <w:lvl w:ilvl="0" w:tplc="DA2A2B78">
      <w:start w:val="1"/>
      <w:numFmt w:val="decimal"/>
      <w:suff w:val="space"/>
      <w:lvlText w:val="%1."/>
      <w:lvlJc w:val="left"/>
      <w:pPr>
        <w:ind w:left="340" w:hanging="227"/>
      </w:pPr>
      <w:rPr>
        <w:rFonts w:hint="default"/>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AA534E7"/>
    <w:multiLevelType w:val="hybridMultilevel"/>
    <w:tmpl w:val="8490F4FC"/>
    <w:lvl w:ilvl="0" w:tplc="3B6AD4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8265ABE"/>
    <w:multiLevelType w:val="hybridMultilevel"/>
    <w:tmpl w:val="DF7E7B02"/>
    <w:lvl w:ilvl="0" w:tplc="DF14B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A36067E"/>
    <w:multiLevelType w:val="hybridMultilevel"/>
    <w:tmpl w:val="9C62D466"/>
    <w:lvl w:ilvl="0" w:tplc="DF14B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E4F56F8"/>
    <w:multiLevelType w:val="hybridMultilevel"/>
    <w:tmpl w:val="5C9402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A691806"/>
    <w:multiLevelType w:val="hybridMultilevel"/>
    <w:tmpl w:val="A61E6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71B1BEB"/>
    <w:multiLevelType w:val="hybridMultilevel"/>
    <w:tmpl w:val="7F124ED0"/>
    <w:lvl w:ilvl="0" w:tplc="3BB62114">
      <w:start w:val="1"/>
      <w:numFmt w:val="decimal"/>
      <w:lvlText w:val="%1."/>
      <w:lvlJc w:val="left"/>
      <w:pPr>
        <w:ind w:left="340" w:hanging="22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4"/>
  </w:num>
  <w:num w:numId="5">
    <w:abstractNumId w:val="3"/>
  </w:num>
  <w:num w:numId="6">
    <w:abstractNumId w:val="6"/>
  </w:num>
  <w:num w:numId="7">
    <w:abstractNumId w:val="7"/>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31808"/>
    <w:rsid w:val="00123C19"/>
    <w:rsid w:val="0020363C"/>
    <w:rsid w:val="002551F0"/>
    <w:rsid w:val="00350019"/>
    <w:rsid w:val="00362537"/>
    <w:rsid w:val="003841FF"/>
    <w:rsid w:val="00531808"/>
    <w:rsid w:val="0056513A"/>
    <w:rsid w:val="005968AE"/>
    <w:rsid w:val="0069398A"/>
    <w:rsid w:val="0072517F"/>
    <w:rsid w:val="007B6BD9"/>
    <w:rsid w:val="008779CF"/>
    <w:rsid w:val="00894044"/>
    <w:rsid w:val="008C1107"/>
    <w:rsid w:val="00962139"/>
    <w:rsid w:val="00AC0253"/>
    <w:rsid w:val="00AC6241"/>
    <w:rsid w:val="00B81C56"/>
    <w:rsid w:val="00C22D34"/>
    <w:rsid w:val="00CC02CA"/>
    <w:rsid w:val="00E66893"/>
    <w:rsid w:val="00F2270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48869"/>
  <w15:docId w15:val="{642AB5DB-32DA-4680-81FD-1EBC39BD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C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23C19"/>
    <w:pPr>
      <w:ind w:left="720"/>
      <w:contextualSpacing/>
    </w:pPr>
  </w:style>
  <w:style w:type="paragraph" w:customStyle="1" w:styleId="ListeParagraf2">
    <w:name w:val="Liste Paragraf2"/>
    <w:basedOn w:val="Normal"/>
    <w:rsid w:val="00123C19"/>
    <w:pPr>
      <w:spacing w:after="0" w:line="240" w:lineRule="auto"/>
      <w:ind w:left="720"/>
      <w:contextualSpacing/>
    </w:pPr>
    <w:rPr>
      <w:rFonts w:ascii="Calibri" w:eastAsia="Times New Roman" w:hAnsi="Calibri" w:cs="Times New Roman"/>
      <w:sz w:val="24"/>
      <w:szCs w:val="24"/>
    </w:rPr>
  </w:style>
  <w:style w:type="table" w:customStyle="1" w:styleId="TableGrid">
    <w:name w:val="TableGrid"/>
    <w:rsid w:val="00123C19"/>
    <w:pPr>
      <w:spacing w:after="0" w:line="240" w:lineRule="auto"/>
    </w:pPr>
    <w:rPr>
      <w:rFonts w:eastAsiaTheme="minorEastAsia"/>
      <w:lang w:eastAsia="tr-TR"/>
    </w:rPr>
    <w:tblPr>
      <w:tblCellMar>
        <w:top w:w="0" w:type="dxa"/>
        <w:left w:w="0" w:type="dxa"/>
        <w:bottom w:w="0" w:type="dxa"/>
        <w:right w:w="0" w:type="dxa"/>
      </w:tblCellMar>
    </w:tblPr>
  </w:style>
  <w:style w:type="paragraph" w:styleId="stBilgi">
    <w:name w:val="header"/>
    <w:basedOn w:val="Normal"/>
    <w:link w:val="stBilgiChar"/>
    <w:uiPriority w:val="99"/>
    <w:unhideWhenUsed/>
    <w:rsid w:val="00123C1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23C19"/>
  </w:style>
  <w:style w:type="paragraph" w:styleId="AltBilgi">
    <w:name w:val="footer"/>
    <w:basedOn w:val="Normal"/>
    <w:link w:val="AltBilgiChar"/>
    <w:uiPriority w:val="99"/>
    <w:unhideWhenUsed/>
    <w:rsid w:val="00123C1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23C19"/>
  </w:style>
  <w:style w:type="paragraph" w:styleId="DipnotMetni">
    <w:name w:val="footnote text"/>
    <w:basedOn w:val="Normal"/>
    <w:link w:val="DipnotMetniChar"/>
    <w:semiHidden/>
    <w:unhideWhenUsed/>
    <w:rsid w:val="00350019"/>
    <w:pPr>
      <w:spacing w:after="0" w:line="240" w:lineRule="auto"/>
    </w:pPr>
    <w:rPr>
      <w:rFonts w:ascii="Times New Roman" w:eastAsia="Batang" w:hAnsi="Times New Roman" w:cs="Times New Roman"/>
      <w:sz w:val="20"/>
      <w:szCs w:val="20"/>
      <w:lang w:eastAsia="ko-KR"/>
    </w:rPr>
  </w:style>
  <w:style w:type="character" w:customStyle="1" w:styleId="DipnotMetniChar">
    <w:name w:val="Dipnot Metni Char"/>
    <w:basedOn w:val="VarsaylanParagrafYazTipi"/>
    <w:link w:val="DipnotMetni"/>
    <w:semiHidden/>
    <w:rsid w:val="00350019"/>
    <w:rPr>
      <w:rFonts w:ascii="Times New Roman" w:eastAsia="Batang" w:hAnsi="Times New Roman" w:cs="Times New Roman"/>
      <w:sz w:val="20"/>
      <w:szCs w:val="20"/>
      <w:lang w:eastAsia="ko-KR"/>
    </w:rPr>
  </w:style>
  <w:style w:type="character" w:styleId="DipnotBavurusu">
    <w:name w:val="footnote reference"/>
    <w:semiHidden/>
    <w:unhideWhenUsed/>
    <w:rsid w:val="00350019"/>
    <w:rPr>
      <w:vertAlign w:val="superscript"/>
    </w:rPr>
  </w:style>
  <w:style w:type="paragraph" w:styleId="BalonMetni">
    <w:name w:val="Balloon Text"/>
    <w:basedOn w:val="Normal"/>
    <w:link w:val="BalonMetniChar"/>
    <w:uiPriority w:val="99"/>
    <w:semiHidden/>
    <w:unhideWhenUsed/>
    <w:rsid w:val="00AC025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C02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Pages>
  <Words>548</Words>
  <Characters>3126</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Sevim Güner</dc:creator>
  <cp:keywords/>
  <dc:description/>
  <cp:lastModifiedBy>Elvan Y.A.</cp:lastModifiedBy>
  <cp:revision>12</cp:revision>
  <dcterms:created xsi:type="dcterms:W3CDTF">2020-09-11T20:44:00Z</dcterms:created>
  <dcterms:modified xsi:type="dcterms:W3CDTF">2021-01-09T14:31:00Z</dcterms:modified>
</cp:coreProperties>
</file>