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9766BD" w:rsidRDefault="009766BD" w:rsidP="005D07A4">
      <w:pPr>
        <w:spacing w:line="360" w:lineRule="auto"/>
        <w:jc w:val="center"/>
        <w:rPr>
          <w:b/>
        </w:rPr>
      </w:pPr>
      <w:r w:rsidRPr="009766BD">
        <w:rPr>
          <w:b/>
        </w:rPr>
        <w:t>BAŞLAMADAN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AF7D18" w:rsidRPr="005D07A4" w:rsidTr="005D07A4">
        <w:tc>
          <w:tcPr>
            <w:tcW w:w="3369" w:type="dxa"/>
          </w:tcPr>
          <w:p w:rsidR="00AF7D18" w:rsidRPr="009766BD" w:rsidRDefault="00AF7D18" w:rsidP="009766BD">
            <w:pPr>
              <w:spacing w:line="276" w:lineRule="auto"/>
              <w:rPr>
                <w:b/>
              </w:rPr>
            </w:pPr>
            <w:r w:rsidRPr="009766BD">
              <w:rPr>
                <w:b/>
              </w:rPr>
              <w:t>Gelişim Alanı:</w:t>
            </w:r>
          </w:p>
        </w:tc>
        <w:tc>
          <w:tcPr>
            <w:tcW w:w="6095" w:type="dxa"/>
          </w:tcPr>
          <w:p w:rsidR="00AF7D18" w:rsidRPr="009766BD" w:rsidRDefault="00B856DC" w:rsidP="009766BD">
            <w:pPr>
              <w:spacing w:line="276" w:lineRule="auto"/>
              <w:jc w:val="both"/>
            </w:pPr>
            <w:r w:rsidRPr="009766BD">
              <w:t>Akademik</w:t>
            </w:r>
          </w:p>
        </w:tc>
      </w:tr>
      <w:tr w:rsidR="00AF7D18" w:rsidRPr="005D07A4" w:rsidTr="005D07A4">
        <w:tc>
          <w:tcPr>
            <w:tcW w:w="3369" w:type="dxa"/>
          </w:tcPr>
          <w:p w:rsidR="00AF7D18" w:rsidRPr="009766BD" w:rsidRDefault="00AF7D18" w:rsidP="009766BD">
            <w:pPr>
              <w:spacing w:line="276" w:lineRule="auto"/>
              <w:rPr>
                <w:b/>
              </w:rPr>
            </w:pPr>
            <w:r w:rsidRPr="009766BD">
              <w:rPr>
                <w:b/>
              </w:rPr>
              <w:t>Yeterlik Alanı:</w:t>
            </w:r>
          </w:p>
        </w:tc>
        <w:tc>
          <w:tcPr>
            <w:tcW w:w="6095" w:type="dxa"/>
          </w:tcPr>
          <w:p w:rsidR="00AF7D18" w:rsidRPr="009766BD" w:rsidRDefault="00B856DC" w:rsidP="009766BD">
            <w:pPr>
              <w:spacing w:line="276" w:lineRule="auto"/>
              <w:jc w:val="both"/>
            </w:pPr>
            <w:r w:rsidRPr="009766BD">
              <w:t>Akademik Anlayış ve Sorumluluk</w:t>
            </w:r>
          </w:p>
        </w:tc>
      </w:tr>
      <w:tr w:rsidR="00AF7D18" w:rsidRPr="005D07A4" w:rsidTr="005D07A4">
        <w:tc>
          <w:tcPr>
            <w:tcW w:w="3369" w:type="dxa"/>
          </w:tcPr>
          <w:p w:rsidR="00AF7D18" w:rsidRPr="009766BD" w:rsidRDefault="00AF7D18" w:rsidP="009766BD">
            <w:pPr>
              <w:spacing w:line="276" w:lineRule="auto"/>
              <w:rPr>
                <w:b/>
              </w:rPr>
            </w:pPr>
            <w:r w:rsidRPr="009766BD">
              <w:rPr>
                <w:b/>
              </w:rPr>
              <w:t>Kazanım/Hafta:</w:t>
            </w:r>
          </w:p>
        </w:tc>
        <w:tc>
          <w:tcPr>
            <w:tcW w:w="6095" w:type="dxa"/>
          </w:tcPr>
          <w:p w:rsidR="00AF7D18" w:rsidRPr="009766BD" w:rsidRDefault="00B856DC" w:rsidP="009766BD">
            <w:pPr>
              <w:spacing w:line="276" w:lineRule="auto"/>
              <w:jc w:val="both"/>
            </w:pPr>
            <w:r w:rsidRPr="009766BD">
              <w:t xml:space="preserve">Okula hazırlıklı gelme ile akademik gelişimi arasında bağ̆ kurar. </w:t>
            </w:r>
            <w:r w:rsidR="0028428C" w:rsidRPr="009766BD">
              <w:t xml:space="preserve">/ </w:t>
            </w:r>
            <w:r w:rsidR="006D1758" w:rsidRPr="009766BD">
              <w:t>2</w:t>
            </w:r>
            <w:r w:rsidRPr="009766BD">
              <w:t>. Hafta</w:t>
            </w:r>
          </w:p>
        </w:tc>
      </w:tr>
      <w:tr w:rsidR="00AF7D18" w:rsidRPr="005D07A4" w:rsidTr="005D07A4">
        <w:tc>
          <w:tcPr>
            <w:tcW w:w="3369" w:type="dxa"/>
          </w:tcPr>
          <w:p w:rsidR="00AF7D18" w:rsidRPr="009766BD" w:rsidRDefault="00AF7D18" w:rsidP="009766BD">
            <w:pPr>
              <w:spacing w:line="276" w:lineRule="auto"/>
              <w:rPr>
                <w:b/>
              </w:rPr>
            </w:pPr>
            <w:r w:rsidRPr="009766BD">
              <w:rPr>
                <w:b/>
              </w:rPr>
              <w:t>Sınıf Düzeyi:</w:t>
            </w:r>
          </w:p>
        </w:tc>
        <w:tc>
          <w:tcPr>
            <w:tcW w:w="6095" w:type="dxa"/>
          </w:tcPr>
          <w:p w:rsidR="00AF7D18" w:rsidRPr="009766BD" w:rsidRDefault="00B856DC" w:rsidP="009766BD">
            <w:pPr>
              <w:spacing w:line="276" w:lineRule="auto"/>
              <w:jc w:val="both"/>
            </w:pPr>
            <w:r w:rsidRPr="009766BD">
              <w:t>12. Sınıf</w:t>
            </w:r>
          </w:p>
        </w:tc>
      </w:tr>
      <w:tr w:rsidR="00AF7D18" w:rsidRPr="005D07A4" w:rsidTr="005D07A4">
        <w:tc>
          <w:tcPr>
            <w:tcW w:w="3369" w:type="dxa"/>
          </w:tcPr>
          <w:p w:rsidR="00AF7D18" w:rsidRPr="009766BD" w:rsidRDefault="00AF7D18" w:rsidP="009766BD">
            <w:pPr>
              <w:spacing w:line="276" w:lineRule="auto"/>
              <w:rPr>
                <w:b/>
              </w:rPr>
            </w:pPr>
            <w:r w:rsidRPr="009766BD">
              <w:rPr>
                <w:b/>
              </w:rPr>
              <w:t>Süre:</w:t>
            </w:r>
          </w:p>
        </w:tc>
        <w:tc>
          <w:tcPr>
            <w:tcW w:w="6095" w:type="dxa"/>
          </w:tcPr>
          <w:p w:rsidR="00AF7D18" w:rsidRPr="009766BD" w:rsidRDefault="00A827ED" w:rsidP="009766BD">
            <w:pPr>
              <w:spacing w:line="276" w:lineRule="auto"/>
              <w:jc w:val="both"/>
            </w:pPr>
            <w:r w:rsidRPr="009766BD">
              <w:t>40</w:t>
            </w:r>
            <w:r w:rsidR="0028428C" w:rsidRPr="009766BD">
              <w:t xml:space="preserve"> dk (Bir ders saati)</w:t>
            </w:r>
          </w:p>
        </w:tc>
      </w:tr>
      <w:tr w:rsidR="00AF7D18" w:rsidRPr="005D07A4" w:rsidTr="005D07A4">
        <w:tc>
          <w:tcPr>
            <w:tcW w:w="3369" w:type="dxa"/>
          </w:tcPr>
          <w:p w:rsidR="00AF7D18" w:rsidRPr="009766BD" w:rsidRDefault="00AF7D18" w:rsidP="009766BD">
            <w:pPr>
              <w:spacing w:line="276" w:lineRule="auto"/>
              <w:rPr>
                <w:b/>
              </w:rPr>
            </w:pPr>
            <w:r w:rsidRPr="009766BD">
              <w:rPr>
                <w:b/>
              </w:rPr>
              <w:t>Araç-Gereçler:</w:t>
            </w:r>
          </w:p>
        </w:tc>
        <w:tc>
          <w:tcPr>
            <w:tcW w:w="6095" w:type="dxa"/>
          </w:tcPr>
          <w:p w:rsidR="00AF7D18" w:rsidRPr="009766BD" w:rsidRDefault="0028428C" w:rsidP="009766BD">
            <w:pPr>
              <w:spacing w:line="276" w:lineRule="auto"/>
              <w:jc w:val="both"/>
            </w:pPr>
            <w:r w:rsidRPr="009766BD">
              <w:t>1. Etkinlik Bilgi Notu</w:t>
            </w:r>
          </w:p>
        </w:tc>
      </w:tr>
      <w:tr w:rsidR="00AF7D18" w:rsidRPr="005D07A4" w:rsidTr="005D07A4">
        <w:tc>
          <w:tcPr>
            <w:tcW w:w="3369" w:type="dxa"/>
          </w:tcPr>
          <w:p w:rsidR="00AF7D18" w:rsidRPr="009766BD" w:rsidRDefault="00AF7D18" w:rsidP="009766BD">
            <w:pPr>
              <w:spacing w:line="276" w:lineRule="auto"/>
              <w:rPr>
                <w:b/>
              </w:rPr>
            </w:pPr>
            <w:r w:rsidRPr="009766BD">
              <w:rPr>
                <w:b/>
              </w:rPr>
              <w:t>Uygulayıcı İçin Ön Hazırlık:</w:t>
            </w:r>
          </w:p>
        </w:tc>
        <w:tc>
          <w:tcPr>
            <w:tcW w:w="6095" w:type="dxa"/>
          </w:tcPr>
          <w:p w:rsidR="00AF7D18" w:rsidRPr="009766BD" w:rsidRDefault="0028428C" w:rsidP="009766BD">
            <w:pPr>
              <w:numPr>
                <w:ilvl w:val="0"/>
                <w:numId w:val="27"/>
              </w:numPr>
              <w:spacing w:line="276" w:lineRule="auto"/>
              <w:ind w:left="231" w:hanging="720"/>
              <w:jc w:val="both"/>
            </w:pPr>
            <w:r w:rsidRPr="009766BD">
              <w:t xml:space="preserve">1. </w:t>
            </w:r>
            <w:r w:rsidR="000E78E3" w:rsidRPr="009766BD">
              <w:t xml:space="preserve">Etkinliğe başlamadan önce </w:t>
            </w:r>
            <w:r w:rsidRPr="009766BD">
              <w:t xml:space="preserve">Etkinlik Bilgi Notu </w:t>
            </w:r>
            <w:r w:rsidR="000E78E3" w:rsidRPr="009766BD">
              <w:t>okunur.</w:t>
            </w:r>
          </w:p>
        </w:tc>
      </w:tr>
      <w:tr w:rsidR="00AF7D18" w:rsidRPr="005D07A4" w:rsidTr="005D07A4">
        <w:tc>
          <w:tcPr>
            <w:tcW w:w="3369" w:type="dxa"/>
          </w:tcPr>
          <w:p w:rsidR="00AF7D18" w:rsidRPr="009766BD" w:rsidRDefault="00AF7D18" w:rsidP="009766BD">
            <w:pPr>
              <w:spacing w:line="276" w:lineRule="auto"/>
              <w:rPr>
                <w:b/>
              </w:rPr>
            </w:pPr>
            <w:r w:rsidRPr="009766BD">
              <w:rPr>
                <w:b/>
              </w:rPr>
              <w:t>Süreç (Uygulama Basamakları):</w:t>
            </w:r>
          </w:p>
        </w:tc>
        <w:tc>
          <w:tcPr>
            <w:tcW w:w="6095" w:type="dxa"/>
          </w:tcPr>
          <w:p w:rsidR="00E44479" w:rsidRPr="009766BD" w:rsidRDefault="00124D33" w:rsidP="009766BD">
            <w:pPr>
              <w:pStyle w:val="ListParagraph"/>
              <w:numPr>
                <w:ilvl w:val="0"/>
                <w:numId w:val="23"/>
              </w:numPr>
              <w:spacing w:line="276" w:lineRule="auto"/>
              <w:jc w:val="both"/>
              <w:rPr>
                <w:rFonts w:ascii="Times New Roman" w:hAnsi="Times New Roman"/>
              </w:rPr>
            </w:pPr>
            <w:r w:rsidRPr="009766BD">
              <w:rPr>
                <w:rFonts w:ascii="Times New Roman" w:hAnsi="Times New Roman"/>
              </w:rPr>
              <w:t>Ö</w:t>
            </w:r>
            <w:r w:rsidR="00970362" w:rsidRPr="009766BD">
              <w:rPr>
                <w:rFonts w:ascii="Times New Roman" w:hAnsi="Times New Roman"/>
              </w:rPr>
              <w:t>ğrenciler</w:t>
            </w:r>
            <w:r w:rsidR="00E44479" w:rsidRPr="009766BD">
              <w:rPr>
                <w:rFonts w:ascii="Times New Roman" w:hAnsi="Times New Roman"/>
              </w:rPr>
              <w:t xml:space="preserve">den </w:t>
            </w:r>
            <w:r w:rsidRPr="009766BD">
              <w:rPr>
                <w:rFonts w:ascii="Times New Roman" w:hAnsi="Times New Roman"/>
              </w:rPr>
              <w:t>sınıfta serbest olarak dolaşmaları istenir</w:t>
            </w:r>
            <w:r w:rsidR="00E44479" w:rsidRPr="009766BD">
              <w:rPr>
                <w:rFonts w:ascii="Times New Roman" w:hAnsi="Times New Roman"/>
              </w:rPr>
              <w:t xml:space="preserve">. </w:t>
            </w:r>
            <w:r w:rsidRPr="009766BD">
              <w:rPr>
                <w:rFonts w:ascii="Times New Roman" w:hAnsi="Times New Roman"/>
              </w:rPr>
              <w:t>Alanda</w:t>
            </w:r>
            <w:r w:rsidR="00E44479" w:rsidRPr="009766BD">
              <w:rPr>
                <w:rFonts w:ascii="Times New Roman" w:hAnsi="Times New Roman"/>
              </w:rPr>
              <w:t xml:space="preserve"> serbest olarak </w:t>
            </w:r>
            <w:r w:rsidR="0028428C" w:rsidRPr="009766BD">
              <w:rPr>
                <w:rFonts w:ascii="Times New Roman" w:hAnsi="Times New Roman"/>
              </w:rPr>
              <w:t xml:space="preserve">dolaşan </w:t>
            </w:r>
            <w:r w:rsidR="003475CE" w:rsidRPr="009766BD">
              <w:rPr>
                <w:rFonts w:ascii="Times New Roman" w:hAnsi="Times New Roman"/>
              </w:rPr>
              <w:t>öğrencilerden</w:t>
            </w:r>
            <w:r w:rsidR="00E44479" w:rsidRPr="009766BD">
              <w:rPr>
                <w:rFonts w:ascii="Times New Roman" w:hAnsi="Times New Roman"/>
              </w:rPr>
              <w:t xml:space="preserve"> sırasıyla </w:t>
            </w:r>
            <w:r w:rsidR="00C422B7" w:rsidRPr="009766BD">
              <w:rPr>
                <w:rFonts w:ascii="Times New Roman" w:hAnsi="Times New Roman"/>
              </w:rPr>
              <w:t xml:space="preserve">aşağıdaki </w:t>
            </w:r>
            <w:r w:rsidR="0028428C" w:rsidRPr="009766BD">
              <w:rPr>
                <w:rFonts w:ascii="Times New Roman" w:hAnsi="Times New Roman"/>
              </w:rPr>
              <w:t xml:space="preserve">yönergeler verilerek </w:t>
            </w:r>
            <w:r w:rsidR="00C422B7" w:rsidRPr="009766BD">
              <w:rPr>
                <w:rFonts w:ascii="Times New Roman" w:hAnsi="Times New Roman"/>
              </w:rPr>
              <w:t>senaryoları</w:t>
            </w:r>
            <w:r w:rsidR="00E44479" w:rsidRPr="009766BD">
              <w:rPr>
                <w:rFonts w:ascii="Times New Roman" w:hAnsi="Times New Roman"/>
              </w:rPr>
              <w:t xml:space="preserve"> </w:t>
            </w:r>
            <w:r w:rsidRPr="009766BD">
              <w:rPr>
                <w:rFonts w:ascii="Times New Roman" w:hAnsi="Times New Roman"/>
              </w:rPr>
              <w:t>canlandırmaları istenir:</w:t>
            </w:r>
          </w:p>
          <w:p w:rsidR="00E44479" w:rsidRPr="009766BD" w:rsidRDefault="0028428C" w:rsidP="009766BD">
            <w:pPr>
              <w:pStyle w:val="ListParagraph"/>
              <w:spacing w:line="276" w:lineRule="auto"/>
              <w:ind w:left="360"/>
              <w:jc w:val="both"/>
              <w:rPr>
                <w:rFonts w:ascii="Times New Roman" w:hAnsi="Times New Roman"/>
                <w:i/>
              </w:rPr>
            </w:pPr>
            <w:r w:rsidRPr="009766BD">
              <w:rPr>
                <w:rFonts w:ascii="Times New Roman" w:hAnsi="Times New Roman"/>
                <w:i/>
              </w:rPr>
              <w:t>“</w:t>
            </w:r>
            <w:r w:rsidR="00E44479" w:rsidRPr="009766BD">
              <w:rPr>
                <w:rFonts w:ascii="Times New Roman" w:hAnsi="Times New Roman"/>
                <w:i/>
              </w:rPr>
              <w:t>Profesyonel bir sporcu olduğunuzu düşünün, maça çıkmanıza 30 dk</w:t>
            </w:r>
            <w:r w:rsidR="00986511">
              <w:rPr>
                <w:rFonts w:ascii="Times New Roman" w:hAnsi="Times New Roman"/>
                <w:i/>
              </w:rPr>
              <w:t>.</w:t>
            </w:r>
            <w:r w:rsidR="00E44479" w:rsidRPr="009766BD">
              <w:rPr>
                <w:rFonts w:ascii="Times New Roman" w:hAnsi="Times New Roman"/>
                <w:i/>
              </w:rPr>
              <w:t xml:space="preserve"> var, nasıl hazırlık yaparsınız, canlandırınız.</w:t>
            </w:r>
            <w:r w:rsidRPr="009766BD">
              <w:rPr>
                <w:rFonts w:ascii="Times New Roman" w:hAnsi="Times New Roman"/>
                <w:i/>
              </w:rPr>
              <w:t>”</w:t>
            </w:r>
          </w:p>
          <w:p w:rsidR="00E44479" w:rsidRPr="009766BD" w:rsidRDefault="0028428C" w:rsidP="009766BD">
            <w:pPr>
              <w:pStyle w:val="ListParagraph"/>
              <w:spacing w:line="276" w:lineRule="auto"/>
              <w:ind w:left="360"/>
              <w:jc w:val="both"/>
              <w:rPr>
                <w:rFonts w:ascii="Times New Roman" w:hAnsi="Times New Roman"/>
                <w:i/>
              </w:rPr>
            </w:pPr>
            <w:r w:rsidRPr="009766BD">
              <w:rPr>
                <w:rFonts w:ascii="Times New Roman" w:hAnsi="Times New Roman"/>
                <w:i/>
              </w:rPr>
              <w:t>“</w:t>
            </w:r>
            <w:r w:rsidR="00E44479" w:rsidRPr="009766BD">
              <w:rPr>
                <w:rFonts w:ascii="Times New Roman" w:hAnsi="Times New Roman"/>
                <w:i/>
              </w:rPr>
              <w:t>Okul bitti ve 10 günlük uzun bir tatile çıkacaksınız, yola çıkmadan önce nasıl hazırlık yaparsınız, canlandırınız.</w:t>
            </w:r>
            <w:r w:rsidRPr="009766BD">
              <w:rPr>
                <w:rFonts w:ascii="Times New Roman" w:hAnsi="Times New Roman"/>
                <w:i/>
              </w:rPr>
              <w:t>”</w:t>
            </w:r>
            <w:r w:rsidR="00E44479" w:rsidRPr="009766BD">
              <w:rPr>
                <w:rFonts w:ascii="Times New Roman" w:hAnsi="Times New Roman"/>
                <w:i/>
              </w:rPr>
              <w:t xml:space="preserve"> </w:t>
            </w:r>
          </w:p>
          <w:p w:rsidR="00E44479" w:rsidRPr="009766BD" w:rsidRDefault="0028428C" w:rsidP="009766BD">
            <w:pPr>
              <w:pStyle w:val="ListParagraph"/>
              <w:spacing w:line="276" w:lineRule="auto"/>
              <w:ind w:left="360"/>
              <w:jc w:val="both"/>
              <w:rPr>
                <w:rFonts w:ascii="Times New Roman" w:hAnsi="Times New Roman"/>
                <w:i/>
              </w:rPr>
            </w:pPr>
            <w:r w:rsidRPr="009766BD">
              <w:rPr>
                <w:rFonts w:ascii="Times New Roman" w:hAnsi="Times New Roman"/>
                <w:i/>
              </w:rPr>
              <w:t>“</w:t>
            </w:r>
            <w:r w:rsidR="00E44479" w:rsidRPr="009766BD">
              <w:rPr>
                <w:rFonts w:ascii="Times New Roman" w:hAnsi="Times New Roman"/>
                <w:i/>
              </w:rPr>
              <w:t>Ünlü</w:t>
            </w:r>
            <w:r w:rsidR="00986511">
              <w:rPr>
                <w:rFonts w:ascii="Times New Roman" w:hAnsi="Times New Roman"/>
                <w:i/>
              </w:rPr>
              <w:t xml:space="preserve"> bir şefsiniz, akşam önemli bir </w:t>
            </w:r>
            <w:r w:rsidR="00E44479" w:rsidRPr="009766BD">
              <w:rPr>
                <w:rFonts w:ascii="Times New Roman" w:hAnsi="Times New Roman"/>
                <w:i/>
              </w:rPr>
              <w:t>gurme</w:t>
            </w:r>
            <w:r w:rsidR="00124D33" w:rsidRPr="009766BD">
              <w:rPr>
                <w:rFonts w:ascii="Times New Roman" w:hAnsi="Times New Roman"/>
                <w:i/>
              </w:rPr>
              <w:t>nin</w:t>
            </w:r>
            <w:r w:rsidR="00E44479" w:rsidRPr="009766BD">
              <w:rPr>
                <w:rFonts w:ascii="Times New Roman" w:hAnsi="Times New Roman"/>
                <w:i/>
              </w:rPr>
              <w:t xml:space="preserve"> çalışt</w:t>
            </w:r>
            <w:r w:rsidR="00124D33" w:rsidRPr="009766BD">
              <w:rPr>
                <w:rFonts w:ascii="Times New Roman" w:hAnsi="Times New Roman"/>
                <w:i/>
              </w:rPr>
              <w:t>ığınız yere yemek yemeye geleceğini öğrendiniz</w:t>
            </w:r>
            <w:r w:rsidR="00E44479" w:rsidRPr="009766BD">
              <w:rPr>
                <w:rFonts w:ascii="Times New Roman" w:hAnsi="Times New Roman"/>
                <w:i/>
              </w:rPr>
              <w:t xml:space="preserve">, o gelmeden </w:t>
            </w:r>
            <w:r w:rsidR="00C422B7" w:rsidRPr="009766BD">
              <w:rPr>
                <w:rFonts w:ascii="Times New Roman" w:hAnsi="Times New Roman"/>
                <w:i/>
              </w:rPr>
              <w:t>bir saat önce nasıl hazırlıklar</w:t>
            </w:r>
            <w:r w:rsidR="00E44479" w:rsidRPr="009766BD">
              <w:rPr>
                <w:rFonts w:ascii="Times New Roman" w:hAnsi="Times New Roman"/>
                <w:i/>
              </w:rPr>
              <w:t xml:space="preserve"> yaparsınız, canlandırınız.</w:t>
            </w:r>
            <w:r w:rsidRPr="009766BD">
              <w:rPr>
                <w:rFonts w:ascii="Times New Roman" w:hAnsi="Times New Roman"/>
                <w:i/>
              </w:rPr>
              <w:t>”</w:t>
            </w:r>
          </w:p>
          <w:p w:rsidR="00E44479" w:rsidRPr="009766BD" w:rsidRDefault="0028428C" w:rsidP="009766BD">
            <w:pPr>
              <w:pStyle w:val="ListParagraph"/>
              <w:spacing w:line="276" w:lineRule="auto"/>
              <w:ind w:left="360"/>
              <w:jc w:val="both"/>
              <w:rPr>
                <w:rFonts w:ascii="Times New Roman" w:hAnsi="Times New Roman"/>
              </w:rPr>
            </w:pPr>
            <w:r w:rsidRPr="009766BD">
              <w:rPr>
                <w:rFonts w:ascii="Times New Roman" w:hAnsi="Times New Roman"/>
                <w:i/>
              </w:rPr>
              <w:t>“</w:t>
            </w:r>
            <w:r w:rsidR="00E44479" w:rsidRPr="009766BD">
              <w:rPr>
                <w:rFonts w:ascii="Times New Roman" w:hAnsi="Times New Roman"/>
                <w:i/>
              </w:rPr>
              <w:t xml:space="preserve">Yarın üniversite sınavına </w:t>
            </w:r>
            <w:r w:rsidR="00726BC6" w:rsidRPr="009766BD">
              <w:rPr>
                <w:rFonts w:ascii="Times New Roman" w:hAnsi="Times New Roman"/>
                <w:i/>
              </w:rPr>
              <w:t>gireceğinizi düşünün</w:t>
            </w:r>
            <w:r w:rsidR="00E44479" w:rsidRPr="009766BD">
              <w:rPr>
                <w:rFonts w:ascii="Times New Roman" w:hAnsi="Times New Roman"/>
                <w:i/>
              </w:rPr>
              <w:t xml:space="preserve"> bir gece önceden nasıl hazırlık yaparsınız, canlandırınız.</w:t>
            </w:r>
            <w:r w:rsidRPr="009766BD">
              <w:rPr>
                <w:rFonts w:ascii="Times New Roman" w:hAnsi="Times New Roman"/>
                <w:i/>
              </w:rPr>
              <w:t>”</w:t>
            </w:r>
            <w:r w:rsidR="00E44479" w:rsidRPr="009766BD">
              <w:rPr>
                <w:rFonts w:ascii="Times New Roman" w:hAnsi="Times New Roman"/>
                <w:i/>
              </w:rPr>
              <w:t xml:space="preserve"> </w:t>
            </w:r>
            <w:r w:rsidR="00E44479" w:rsidRPr="009766BD">
              <w:rPr>
                <w:rFonts w:ascii="Times New Roman" w:hAnsi="Times New Roman"/>
              </w:rPr>
              <w:t xml:space="preserve">  </w:t>
            </w:r>
          </w:p>
          <w:p w:rsidR="0028428C" w:rsidRPr="009766BD" w:rsidRDefault="00124D33" w:rsidP="009766BD">
            <w:pPr>
              <w:pStyle w:val="ListParagraph"/>
              <w:numPr>
                <w:ilvl w:val="0"/>
                <w:numId w:val="23"/>
              </w:numPr>
              <w:spacing w:line="276" w:lineRule="auto"/>
              <w:jc w:val="both"/>
              <w:rPr>
                <w:rFonts w:ascii="Times New Roman" w:hAnsi="Times New Roman"/>
              </w:rPr>
            </w:pPr>
            <w:r w:rsidRPr="009766BD">
              <w:rPr>
                <w:rFonts w:ascii="Times New Roman" w:hAnsi="Times New Roman"/>
              </w:rPr>
              <w:t>Öğrencilere</w:t>
            </w:r>
            <w:r w:rsidR="0028428C" w:rsidRPr="009766BD">
              <w:rPr>
                <w:rFonts w:ascii="Times New Roman" w:hAnsi="Times New Roman"/>
              </w:rPr>
              <w:t xml:space="preserve"> aşağıdaki soru sorulur ve gönüllü öğrencilerin cevapları tahtaya yazılır:</w:t>
            </w:r>
          </w:p>
          <w:p w:rsidR="00124D33" w:rsidRPr="009766BD" w:rsidRDefault="00124D33" w:rsidP="009766BD">
            <w:pPr>
              <w:pStyle w:val="ListParagraph"/>
              <w:numPr>
                <w:ilvl w:val="1"/>
                <w:numId w:val="23"/>
              </w:numPr>
              <w:spacing w:line="276" w:lineRule="auto"/>
              <w:jc w:val="both"/>
              <w:rPr>
                <w:rFonts w:ascii="Times New Roman" w:hAnsi="Times New Roman"/>
              </w:rPr>
            </w:pPr>
            <w:r w:rsidRPr="009766BD">
              <w:rPr>
                <w:rFonts w:ascii="Times New Roman" w:hAnsi="Times New Roman"/>
              </w:rPr>
              <w:t>Çeşitli alanlardaki hazırlıkları canlandırdınız, peki okul için düşündüğünüzde derse gelmeden ne gibi hazırlıklar yapabilirsiniz</w:t>
            </w:r>
            <w:r w:rsidR="0028428C" w:rsidRPr="009766BD">
              <w:rPr>
                <w:rFonts w:ascii="Times New Roman" w:hAnsi="Times New Roman"/>
              </w:rPr>
              <w:t>?</w:t>
            </w:r>
          </w:p>
          <w:p w:rsidR="0028428C" w:rsidRPr="009766BD" w:rsidRDefault="0028428C" w:rsidP="009766BD">
            <w:pPr>
              <w:pStyle w:val="ListParagraph"/>
              <w:numPr>
                <w:ilvl w:val="0"/>
                <w:numId w:val="23"/>
              </w:numPr>
              <w:spacing w:line="276" w:lineRule="auto"/>
              <w:jc w:val="both"/>
              <w:rPr>
                <w:rFonts w:ascii="Times New Roman" w:hAnsi="Times New Roman"/>
              </w:rPr>
            </w:pPr>
            <w:r w:rsidRPr="009766BD">
              <w:rPr>
                <w:rFonts w:ascii="Times New Roman" w:hAnsi="Times New Roman"/>
              </w:rPr>
              <w:t>İhtiyaç duyulursa Etkinlik Bilgi Notundaki içerikten faydalanılarak tahtada yazılanlara ek yapılabilir.</w:t>
            </w:r>
          </w:p>
          <w:p w:rsidR="009E1DEC" w:rsidRPr="009766BD" w:rsidRDefault="0028428C" w:rsidP="009766BD">
            <w:pPr>
              <w:pStyle w:val="ListParagraph"/>
              <w:numPr>
                <w:ilvl w:val="0"/>
                <w:numId w:val="23"/>
              </w:numPr>
              <w:spacing w:line="276" w:lineRule="auto"/>
              <w:jc w:val="both"/>
              <w:rPr>
                <w:rFonts w:ascii="Times New Roman" w:hAnsi="Times New Roman"/>
              </w:rPr>
            </w:pPr>
            <w:r w:rsidRPr="009766BD">
              <w:rPr>
                <w:rFonts w:ascii="Times New Roman" w:hAnsi="Times New Roman"/>
              </w:rPr>
              <w:t>Ö</w:t>
            </w:r>
            <w:r w:rsidR="00124D33" w:rsidRPr="009766BD">
              <w:rPr>
                <w:rFonts w:ascii="Times New Roman" w:hAnsi="Times New Roman"/>
              </w:rPr>
              <w:t xml:space="preserve">ğrencilere </w:t>
            </w:r>
            <w:r w:rsidRPr="009766BD">
              <w:rPr>
                <w:rFonts w:ascii="Times New Roman" w:hAnsi="Times New Roman"/>
              </w:rPr>
              <w:t>aşağıdaki sorular sorulur ve gönüllü öğrencilerin</w:t>
            </w:r>
            <w:r w:rsidR="009E1DEC" w:rsidRPr="009766BD">
              <w:rPr>
                <w:rFonts w:ascii="Times New Roman" w:hAnsi="Times New Roman"/>
              </w:rPr>
              <w:t xml:space="preserve"> cevapları alınır. </w:t>
            </w:r>
          </w:p>
          <w:p w:rsidR="00124D33" w:rsidRPr="009766BD" w:rsidRDefault="00124D33" w:rsidP="009766BD">
            <w:pPr>
              <w:pStyle w:val="ListParagraph"/>
              <w:numPr>
                <w:ilvl w:val="0"/>
                <w:numId w:val="25"/>
              </w:numPr>
              <w:spacing w:line="276" w:lineRule="auto"/>
              <w:jc w:val="both"/>
              <w:rPr>
                <w:rFonts w:ascii="Times New Roman" w:hAnsi="Times New Roman"/>
              </w:rPr>
            </w:pPr>
            <w:r w:rsidRPr="009766BD">
              <w:rPr>
                <w:rFonts w:ascii="Times New Roman" w:hAnsi="Times New Roman"/>
              </w:rPr>
              <w:t>Canlandırdığınız olayları da düşündüğünüzde hazırlık yapmanın ne gibi faydaları olduğunu düşünüyorsunuz?</w:t>
            </w:r>
          </w:p>
          <w:p w:rsidR="00124D33" w:rsidRPr="009766BD" w:rsidRDefault="00124D33" w:rsidP="009766BD">
            <w:pPr>
              <w:pStyle w:val="ListParagraph"/>
              <w:numPr>
                <w:ilvl w:val="0"/>
                <w:numId w:val="25"/>
              </w:numPr>
              <w:spacing w:line="276" w:lineRule="auto"/>
              <w:jc w:val="both"/>
              <w:rPr>
                <w:rFonts w:ascii="Times New Roman" w:hAnsi="Times New Roman"/>
              </w:rPr>
            </w:pPr>
            <w:r w:rsidRPr="009766BD">
              <w:rPr>
                <w:rFonts w:ascii="Times New Roman" w:hAnsi="Times New Roman"/>
              </w:rPr>
              <w:t>Derse hazırlıklı gelmenin ne gibi faydaları olduğunu düşünüyorsunuz?</w:t>
            </w:r>
          </w:p>
          <w:p w:rsidR="00CF4C66" w:rsidRPr="009766BD" w:rsidRDefault="00124D33" w:rsidP="009766BD">
            <w:pPr>
              <w:pStyle w:val="ListParagraph"/>
              <w:numPr>
                <w:ilvl w:val="0"/>
                <w:numId w:val="25"/>
              </w:numPr>
              <w:spacing w:line="276" w:lineRule="auto"/>
              <w:jc w:val="both"/>
              <w:rPr>
                <w:rFonts w:ascii="Times New Roman" w:hAnsi="Times New Roman"/>
              </w:rPr>
            </w:pPr>
            <w:r w:rsidRPr="009766BD">
              <w:rPr>
                <w:rFonts w:ascii="Times New Roman" w:hAnsi="Times New Roman"/>
              </w:rPr>
              <w:t>Tahtada yazan</w:t>
            </w:r>
            <w:r w:rsidR="009E1DEC" w:rsidRPr="009766BD">
              <w:rPr>
                <w:rFonts w:ascii="Times New Roman" w:hAnsi="Times New Roman"/>
              </w:rPr>
              <w:t xml:space="preserve"> hazırlıklardan hangilerini yapıyorsunuz ve bu hazırlıklar akademik gelişimini</w:t>
            </w:r>
            <w:r w:rsidR="00726BC6" w:rsidRPr="009766BD">
              <w:rPr>
                <w:rFonts w:ascii="Times New Roman" w:hAnsi="Times New Roman"/>
              </w:rPr>
              <w:t>zi nasıl etkiliyor</w:t>
            </w:r>
            <w:r w:rsidR="009E1DEC" w:rsidRPr="009766BD">
              <w:rPr>
                <w:rFonts w:ascii="Times New Roman" w:hAnsi="Times New Roman"/>
              </w:rPr>
              <w:t>?</w:t>
            </w:r>
          </w:p>
          <w:p w:rsidR="00AF2AA4" w:rsidRPr="009766BD" w:rsidRDefault="000617E1" w:rsidP="009766BD">
            <w:pPr>
              <w:pStyle w:val="ListParagraph"/>
              <w:numPr>
                <w:ilvl w:val="0"/>
                <w:numId w:val="25"/>
              </w:numPr>
              <w:spacing w:line="276" w:lineRule="auto"/>
              <w:jc w:val="both"/>
              <w:rPr>
                <w:rFonts w:ascii="Times New Roman" w:hAnsi="Times New Roman"/>
              </w:rPr>
            </w:pPr>
            <w:r w:rsidRPr="009766BD">
              <w:rPr>
                <w:rFonts w:ascii="Times New Roman" w:hAnsi="Times New Roman"/>
              </w:rPr>
              <w:t>Tahtada yazan ve yapmadığınız hazırlıklar varsa, bunlardan hangilerini de yapmak isterdiniz? Bu akademik gelişiminizi nasıl etkilerdi?</w:t>
            </w:r>
          </w:p>
          <w:p w:rsidR="003C2AB2" w:rsidRPr="009766BD" w:rsidRDefault="00C422B7" w:rsidP="009766BD">
            <w:pPr>
              <w:pStyle w:val="ListParagraph"/>
              <w:numPr>
                <w:ilvl w:val="0"/>
                <w:numId w:val="23"/>
              </w:numPr>
              <w:spacing w:line="276" w:lineRule="auto"/>
              <w:jc w:val="both"/>
              <w:rPr>
                <w:rFonts w:ascii="Times New Roman" w:hAnsi="Times New Roman"/>
              </w:rPr>
            </w:pPr>
            <w:r w:rsidRPr="009766BD">
              <w:rPr>
                <w:rFonts w:ascii="Times New Roman" w:hAnsi="Times New Roman"/>
              </w:rPr>
              <w:t xml:space="preserve">Öğrenciler 5 gruba ayrılır ve öğrencilerden derse </w:t>
            </w:r>
            <w:r w:rsidRPr="009766BD">
              <w:rPr>
                <w:rFonts w:ascii="Times New Roman" w:hAnsi="Times New Roman"/>
              </w:rPr>
              <w:lastRenderedPageBreak/>
              <w:t xml:space="preserve">hazırlıklı gelmek ile akademik gelişim arasındaki </w:t>
            </w:r>
            <w:r w:rsidR="000617E1" w:rsidRPr="009766BD">
              <w:rPr>
                <w:rFonts w:ascii="Times New Roman" w:hAnsi="Times New Roman"/>
              </w:rPr>
              <w:t>ilişkiyle</w:t>
            </w:r>
            <w:r w:rsidRPr="009766BD">
              <w:rPr>
                <w:rFonts w:ascii="Times New Roman" w:hAnsi="Times New Roman"/>
              </w:rPr>
              <w:t xml:space="preserve"> ilgili bir slogan yazmaları istenir. </w:t>
            </w:r>
          </w:p>
          <w:p w:rsidR="00C422B7" w:rsidRPr="009766BD" w:rsidRDefault="00C422B7" w:rsidP="009766BD">
            <w:pPr>
              <w:pStyle w:val="ListParagraph"/>
              <w:numPr>
                <w:ilvl w:val="0"/>
                <w:numId w:val="23"/>
              </w:numPr>
              <w:spacing w:line="276" w:lineRule="auto"/>
              <w:jc w:val="both"/>
              <w:rPr>
                <w:rFonts w:ascii="Times New Roman" w:hAnsi="Times New Roman"/>
              </w:rPr>
            </w:pPr>
            <w:r w:rsidRPr="009766BD">
              <w:rPr>
                <w:rFonts w:ascii="Times New Roman" w:hAnsi="Times New Roman"/>
              </w:rPr>
              <w:t xml:space="preserve">Sloganlar </w:t>
            </w:r>
            <w:r w:rsidR="0028428C" w:rsidRPr="009766BD">
              <w:rPr>
                <w:rFonts w:ascii="Times New Roman" w:hAnsi="Times New Roman"/>
              </w:rPr>
              <w:t xml:space="preserve">sınıfla </w:t>
            </w:r>
            <w:r w:rsidRPr="009766BD">
              <w:rPr>
                <w:rFonts w:ascii="Times New Roman" w:hAnsi="Times New Roman"/>
              </w:rPr>
              <w:t>paylaşılır.</w:t>
            </w:r>
          </w:p>
          <w:p w:rsidR="00726BC6" w:rsidRPr="009766BD" w:rsidRDefault="00C422B7" w:rsidP="009766BD">
            <w:pPr>
              <w:pStyle w:val="ListParagraph"/>
              <w:numPr>
                <w:ilvl w:val="0"/>
                <w:numId w:val="23"/>
              </w:numPr>
              <w:spacing w:line="276" w:lineRule="auto"/>
              <w:jc w:val="both"/>
              <w:rPr>
                <w:rFonts w:ascii="Times New Roman" w:hAnsi="Times New Roman"/>
              </w:rPr>
            </w:pPr>
            <w:r w:rsidRPr="009766BD">
              <w:rPr>
                <w:rFonts w:ascii="Times New Roman" w:hAnsi="Times New Roman"/>
              </w:rPr>
              <w:t xml:space="preserve">Uygulayıcı </w:t>
            </w:r>
            <w:r w:rsidR="0028428C" w:rsidRPr="009766BD">
              <w:rPr>
                <w:rFonts w:ascii="Times New Roman" w:hAnsi="Times New Roman"/>
              </w:rPr>
              <w:t>tarafından süreç özetlenerek etkinlik sonlandırılır.</w:t>
            </w:r>
          </w:p>
        </w:tc>
      </w:tr>
      <w:tr w:rsidR="00AF7D18" w:rsidRPr="005D07A4" w:rsidTr="005D07A4">
        <w:tc>
          <w:tcPr>
            <w:tcW w:w="3369" w:type="dxa"/>
          </w:tcPr>
          <w:p w:rsidR="00AF7D18" w:rsidRPr="009766BD" w:rsidRDefault="00E67F6D" w:rsidP="009766BD">
            <w:pPr>
              <w:spacing w:line="276" w:lineRule="auto"/>
              <w:rPr>
                <w:b/>
              </w:rPr>
            </w:pPr>
            <w:r w:rsidRPr="009766BD">
              <w:rPr>
                <w:b/>
              </w:rPr>
              <w:lastRenderedPageBreak/>
              <w:t>Kazanımın</w:t>
            </w:r>
            <w:r w:rsidR="00AF7D18" w:rsidRPr="009766BD">
              <w:rPr>
                <w:b/>
              </w:rPr>
              <w:t xml:space="preserve"> Değerlendirilmesi:</w:t>
            </w:r>
          </w:p>
        </w:tc>
        <w:tc>
          <w:tcPr>
            <w:tcW w:w="6095" w:type="dxa"/>
          </w:tcPr>
          <w:p w:rsidR="00E8771D" w:rsidRPr="009766BD" w:rsidRDefault="00726BC6" w:rsidP="009766BD">
            <w:pPr>
              <w:numPr>
                <w:ilvl w:val="0"/>
                <w:numId w:val="29"/>
              </w:numPr>
              <w:autoSpaceDE w:val="0"/>
              <w:autoSpaceDN w:val="0"/>
              <w:adjustRightInd w:val="0"/>
              <w:spacing w:line="276" w:lineRule="auto"/>
              <w:jc w:val="both"/>
            </w:pPr>
            <w:r w:rsidRPr="009766BD">
              <w:t xml:space="preserve">Öğrencilere daha önce yapmadıkları bir hazırlığı bir hafta boyunca uygulamaları ve kendilerini gözlemlemeleri önerilir. </w:t>
            </w:r>
            <w:r w:rsidR="00E8771D" w:rsidRPr="009766BD">
              <w:t xml:space="preserve"> </w:t>
            </w:r>
          </w:p>
        </w:tc>
      </w:tr>
      <w:tr w:rsidR="009766BD" w:rsidRPr="005D07A4" w:rsidTr="005D07A4">
        <w:tc>
          <w:tcPr>
            <w:tcW w:w="3369" w:type="dxa"/>
          </w:tcPr>
          <w:p w:rsidR="009766BD" w:rsidRPr="009766BD" w:rsidRDefault="009766BD" w:rsidP="009766BD">
            <w:pPr>
              <w:spacing w:line="276" w:lineRule="auto"/>
              <w:rPr>
                <w:b/>
              </w:rPr>
            </w:pPr>
            <w:r w:rsidRPr="009766BD">
              <w:rPr>
                <w:b/>
              </w:rPr>
              <w:t>Öğretmene Uygulayıcıya Not:</w:t>
            </w:r>
          </w:p>
        </w:tc>
        <w:tc>
          <w:tcPr>
            <w:tcW w:w="6095" w:type="dxa"/>
          </w:tcPr>
          <w:p w:rsidR="009766BD" w:rsidRPr="009766BD" w:rsidRDefault="009766BD" w:rsidP="00986511">
            <w:pPr>
              <w:numPr>
                <w:ilvl w:val="0"/>
                <w:numId w:val="26"/>
              </w:numPr>
              <w:spacing w:line="276" w:lineRule="auto"/>
              <w:jc w:val="both"/>
            </w:pPr>
            <w:r w:rsidRPr="009766BD">
              <w:t>Sınıf öğrencilerin serbest olarak yürümesine uygun değilse öğrenciler sıralarının yanında ayakta durarak da canlandırma yapabilirler.</w:t>
            </w:r>
          </w:p>
          <w:p w:rsidR="009766BD" w:rsidRPr="009766BD" w:rsidRDefault="009766BD" w:rsidP="00986511">
            <w:pPr>
              <w:spacing w:line="276" w:lineRule="auto"/>
              <w:jc w:val="both"/>
            </w:pPr>
            <w:r w:rsidRPr="009766BD">
              <w:t>Özel gereksinimli öğrenciler için;</w:t>
            </w:r>
          </w:p>
          <w:p w:rsidR="009766BD" w:rsidRPr="009766BD" w:rsidRDefault="009766BD" w:rsidP="009766BD">
            <w:pPr>
              <w:numPr>
                <w:ilvl w:val="0"/>
                <w:numId w:val="32"/>
              </w:numPr>
              <w:spacing w:line="276" w:lineRule="auto"/>
              <w:jc w:val="both"/>
            </w:pPr>
            <w:r w:rsidRPr="009766BD">
              <w:t>Senaryolar canlandırılırken nelerin nasıl yapılacağı akranlar ya da öğretmen tarafından gösterilerek/anlatılarak destek sağlanabilir.</w:t>
            </w:r>
          </w:p>
          <w:p w:rsidR="009766BD" w:rsidRPr="009766BD" w:rsidRDefault="009766BD" w:rsidP="009766BD">
            <w:pPr>
              <w:numPr>
                <w:ilvl w:val="0"/>
                <w:numId w:val="32"/>
              </w:numPr>
              <w:spacing w:line="276" w:lineRule="auto"/>
              <w:jc w:val="both"/>
            </w:pPr>
            <w:r w:rsidRPr="009766BD">
              <w:t>Sorular basitleştirilerek sorularak öğrenme süreci farklılaştırılabilir.</w:t>
            </w:r>
          </w:p>
          <w:p w:rsidR="009766BD" w:rsidRPr="009766BD" w:rsidRDefault="009766BD" w:rsidP="009766BD">
            <w:pPr>
              <w:numPr>
                <w:ilvl w:val="0"/>
                <w:numId w:val="32"/>
              </w:numPr>
              <w:spacing w:line="276" w:lineRule="auto"/>
              <w:jc w:val="both"/>
            </w:pPr>
            <w:r w:rsidRPr="009766BD">
              <w:t>Slogan yazmak yerine görseli/sembolü/logosu yapılarak veya ritimli melodisi oluşturularak farklılaşan düzeylerde tepki verilmesi sağlanabilir.</w:t>
            </w:r>
          </w:p>
        </w:tc>
      </w:tr>
      <w:tr w:rsidR="00AF7D18" w:rsidRPr="005D07A4" w:rsidTr="005D07A4">
        <w:tc>
          <w:tcPr>
            <w:tcW w:w="3369" w:type="dxa"/>
          </w:tcPr>
          <w:p w:rsidR="00AF7D18" w:rsidRPr="009766BD" w:rsidRDefault="009766BD" w:rsidP="009766BD">
            <w:pPr>
              <w:spacing w:line="276" w:lineRule="auto"/>
              <w:rPr>
                <w:b/>
              </w:rPr>
            </w:pPr>
            <w:r w:rsidRPr="009766BD">
              <w:rPr>
                <w:b/>
              </w:rPr>
              <w:t>Etkinliği Geliştiren:</w:t>
            </w:r>
          </w:p>
        </w:tc>
        <w:tc>
          <w:tcPr>
            <w:tcW w:w="6095" w:type="dxa"/>
          </w:tcPr>
          <w:p w:rsidR="00BE169A" w:rsidRPr="009766BD" w:rsidRDefault="009766BD" w:rsidP="009766BD">
            <w:pPr>
              <w:spacing w:line="276" w:lineRule="auto"/>
              <w:jc w:val="both"/>
            </w:pPr>
            <w:r w:rsidRPr="009766BD">
              <w:t>Hifa Nazile Yıldız</w:t>
            </w:r>
          </w:p>
        </w:tc>
      </w:tr>
    </w:tbl>
    <w:p w:rsidR="00511553" w:rsidRDefault="00511553" w:rsidP="00932A54">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28428C" w:rsidRDefault="0028428C" w:rsidP="003C2AB2">
      <w:pPr>
        <w:spacing w:line="360" w:lineRule="auto"/>
        <w:jc w:val="center"/>
        <w:rPr>
          <w:b/>
          <w:sz w:val="22"/>
          <w:szCs w:val="22"/>
        </w:rPr>
      </w:pPr>
    </w:p>
    <w:p w:rsidR="009766BD" w:rsidRDefault="009766BD" w:rsidP="003C2AB2">
      <w:pPr>
        <w:spacing w:line="360" w:lineRule="auto"/>
        <w:jc w:val="center"/>
        <w:rPr>
          <w:b/>
          <w:sz w:val="22"/>
          <w:szCs w:val="22"/>
        </w:rPr>
      </w:pPr>
    </w:p>
    <w:p w:rsidR="009766BD" w:rsidRDefault="009766BD" w:rsidP="003C2AB2">
      <w:pPr>
        <w:spacing w:line="360" w:lineRule="auto"/>
        <w:jc w:val="center"/>
        <w:rPr>
          <w:b/>
          <w:sz w:val="22"/>
          <w:szCs w:val="22"/>
        </w:rPr>
      </w:pPr>
    </w:p>
    <w:p w:rsidR="0028428C" w:rsidRDefault="0028428C" w:rsidP="009766BD">
      <w:pPr>
        <w:spacing w:line="360" w:lineRule="auto"/>
        <w:rPr>
          <w:b/>
        </w:rPr>
      </w:pPr>
    </w:p>
    <w:p w:rsidR="003C2AB2" w:rsidRDefault="003C2AB2" w:rsidP="0028428C">
      <w:pPr>
        <w:spacing w:line="360" w:lineRule="auto"/>
        <w:jc w:val="center"/>
        <w:rPr>
          <w:b/>
        </w:rPr>
      </w:pPr>
      <w:r w:rsidRPr="0028428C">
        <w:rPr>
          <w:b/>
        </w:rPr>
        <w:lastRenderedPageBreak/>
        <w:t>Etkinlik Bilgi Notu</w:t>
      </w:r>
    </w:p>
    <w:p w:rsidR="009766BD" w:rsidRPr="0028428C" w:rsidRDefault="009766BD" w:rsidP="0028428C">
      <w:pPr>
        <w:spacing w:line="360" w:lineRule="auto"/>
        <w:jc w:val="center"/>
        <w:rPr>
          <w:b/>
        </w:rPr>
      </w:pPr>
    </w:p>
    <w:p w:rsidR="003C2AB2" w:rsidRPr="0028428C" w:rsidRDefault="003C2AB2" w:rsidP="00986511">
      <w:pPr>
        <w:spacing w:line="360" w:lineRule="auto"/>
        <w:jc w:val="both"/>
      </w:pPr>
      <w:r w:rsidRPr="0028428C">
        <w:t xml:space="preserve">Öğrencinin derse hazırlıklı geldiğinde daha kolay öğrenebileceği düşünülmektedir. Çünkü evdeki </w:t>
      </w:r>
      <w:r w:rsidR="000E78E3" w:rsidRPr="0028428C">
        <w:t>hazırlıkla</w:t>
      </w:r>
      <w:r w:rsidRPr="0028428C">
        <w:t xml:space="preserve"> temel düzey </w:t>
      </w:r>
      <w:r w:rsidR="000E78E3" w:rsidRPr="0028428C">
        <w:t>öğrenme</w:t>
      </w:r>
      <w:r w:rsidRPr="0028428C">
        <w:t xml:space="preserve"> gerçekleşmiş ve </w:t>
      </w:r>
      <w:r w:rsidR="000E78E3" w:rsidRPr="0028428C">
        <w:t xml:space="preserve">öğrenci </w:t>
      </w:r>
      <w:r w:rsidRPr="0028428C">
        <w:t xml:space="preserve">öğrenmesini derinleştirmek için hazır hale gelmiş olacaktır. Bununla birlikte öğrenci evde çalıştığında konunun anlamadığı kısımlarını erkenden fark edebilecek ve derse geldiğinde bu konularla ilgili öğretmene soru sorabilecektir. Eğer okulda zor konular işlenecekse evdeki </w:t>
      </w:r>
      <w:r w:rsidR="000E78E3" w:rsidRPr="0028428C">
        <w:t>çalışmayla</w:t>
      </w:r>
      <w:r w:rsidRPr="0028428C">
        <w:t xml:space="preserve"> ön hazırlık </w:t>
      </w:r>
      <w:r w:rsidR="000E78E3" w:rsidRPr="0028428C">
        <w:t>yapılmış</w:t>
      </w:r>
      <w:r w:rsidRPr="0028428C">
        <w:t xml:space="preserve"> olacaktır. Derse hazırlıklı gelmenin ayrıca öğrencinin derste </w:t>
      </w:r>
      <w:r w:rsidR="00986511">
        <w:t xml:space="preserve">konsantre </w:t>
      </w:r>
      <w:r w:rsidRPr="0028428C">
        <w:t xml:space="preserve">olmasını kolaylaştıracağı, öğrenmesini daha verimli hale getireceği, dersten sonrası için zamanını planlayabilmesine katkı sağlayabileceği düşünülmektedir. </w:t>
      </w:r>
    </w:p>
    <w:p w:rsidR="003C2AB2" w:rsidRPr="0028428C" w:rsidRDefault="003C2AB2" w:rsidP="00986511">
      <w:pPr>
        <w:spacing w:line="360" w:lineRule="auto"/>
        <w:jc w:val="both"/>
      </w:pPr>
      <w:r w:rsidRPr="0028428C">
        <w:t xml:space="preserve">Derse hazırlık farklı başlıklar altında kategorilendirilebilir: </w:t>
      </w:r>
    </w:p>
    <w:p w:rsidR="003C2AB2" w:rsidRPr="0028428C" w:rsidRDefault="003C2AB2" w:rsidP="00986511">
      <w:pPr>
        <w:spacing w:line="360" w:lineRule="auto"/>
        <w:jc w:val="both"/>
      </w:pPr>
      <w:r w:rsidRPr="00986511">
        <w:rPr>
          <w:b/>
          <w:i/>
          <w:u w:val="single"/>
        </w:rPr>
        <w:t>Ders materyallerini hazırlamak</w:t>
      </w:r>
      <w:r w:rsidRPr="0028428C">
        <w:rPr>
          <w:u w:val="single"/>
        </w:rPr>
        <w:t>:</w:t>
      </w:r>
      <w:r w:rsidRPr="0028428C">
        <w:t xml:space="preserve"> Defter, kalem, kitap, araç gereç vs. derste kullanılacak materyalleri temin etmek ve yanında bulundurmak. </w:t>
      </w:r>
    </w:p>
    <w:p w:rsidR="003C2AB2" w:rsidRPr="0028428C" w:rsidRDefault="003C2AB2" w:rsidP="00986511">
      <w:pPr>
        <w:spacing w:line="360" w:lineRule="auto"/>
        <w:jc w:val="both"/>
      </w:pPr>
      <w:r w:rsidRPr="00986511">
        <w:rPr>
          <w:b/>
          <w:i/>
          <w:u w:val="single"/>
        </w:rPr>
        <w:t>Fizyolojik- psikolojik olarak hazır olmak:</w:t>
      </w:r>
      <w:r w:rsidRPr="00986511">
        <w:t xml:space="preserve"> </w:t>
      </w:r>
      <w:r w:rsidRPr="0028428C">
        <w:t>Fizyolojik olarak aç, s</w:t>
      </w:r>
      <w:r w:rsidR="000E78E3" w:rsidRPr="0028428C">
        <w:t>usuz olmamak, uykusuz olmamak.</w:t>
      </w:r>
    </w:p>
    <w:p w:rsidR="003C2AB2" w:rsidRPr="0028428C" w:rsidRDefault="003C2AB2" w:rsidP="00986511">
      <w:pPr>
        <w:spacing w:line="360" w:lineRule="auto"/>
        <w:jc w:val="both"/>
      </w:pPr>
      <w:r w:rsidRPr="00986511">
        <w:rPr>
          <w:b/>
          <w:i/>
          <w:u w:val="single"/>
        </w:rPr>
        <w:t xml:space="preserve">Psikolojik olarak derste </w:t>
      </w:r>
      <w:r w:rsidR="00986511" w:rsidRPr="00986511">
        <w:rPr>
          <w:b/>
          <w:i/>
          <w:u w:val="single"/>
        </w:rPr>
        <w:t>konsantrasyonu</w:t>
      </w:r>
      <w:r w:rsidRPr="00986511">
        <w:rPr>
          <w:b/>
          <w:i/>
          <w:u w:val="single"/>
        </w:rPr>
        <w:t xml:space="preserve"> etkiley</w:t>
      </w:r>
      <w:r w:rsidR="0028428C" w:rsidRPr="00986511">
        <w:rPr>
          <w:b/>
          <w:i/>
          <w:u w:val="single"/>
        </w:rPr>
        <w:t>e</w:t>
      </w:r>
      <w:r w:rsidRPr="00986511">
        <w:rPr>
          <w:b/>
          <w:i/>
          <w:u w:val="single"/>
        </w:rPr>
        <w:t>cek faktörlerden mümkün olduğu kadar uzaklaşmak:</w:t>
      </w:r>
      <w:r w:rsidRPr="0028428C">
        <w:t xml:space="preserve"> Her gün bazı problemlerle karşılaşabiliriz, gündemimizde bizi heyecanlandıran konular olabilir ancak bir şeylere öğrenmeye çalıştığımızda bunlar mümkün olduğu kadar dersin dışında bırakılarak hazırlık yapılmalıdır aksi taktirde dersteki konsantrasyon etkilenecek ve verim düşecektir. </w:t>
      </w:r>
    </w:p>
    <w:p w:rsidR="003C2AB2" w:rsidRPr="0028428C" w:rsidRDefault="003C2AB2" w:rsidP="00986511">
      <w:pPr>
        <w:spacing w:line="360" w:lineRule="auto"/>
        <w:jc w:val="both"/>
      </w:pPr>
      <w:r w:rsidRPr="00986511">
        <w:rPr>
          <w:b/>
          <w:i/>
          <w:u w:val="single"/>
        </w:rPr>
        <w:t>Bilişsel olarak hazır olmak:</w:t>
      </w:r>
      <w:r w:rsidRPr="0028428C">
        <w:t xml:space="preserve"> Derse gelmeden önce ilgili konuyu okumak, anlamadığı yerleri not almak, sorular hazırlamak, özet çıkarmak vb. gibi işlenecek konu için hazırlık yapmak.</w:t>
      </w:r>
    </w:p>
    <w:p w:rsidR="003C2AB2" w:rsidRPr="0028428C" w:rsidRDefault="003C2AB2" w:rsidP="00986511">
      <w:pPr>
        <w:spacing w:line="360" w:lineRule="auto"/>
        <w:jc w:val="both"/>
      </w:pPr>
      <w:r w:rsidRPr="00986511">
        <w:rPr>
          <w:b/>
          <w:i/>
          <w:u w:val="single"/>
        </w:rPr>
        <w:t>Diğer hazırlıklar:</w:t>
      </w:r>
      <w:r w:rsidRPr="0028428C">
        <w:t xml:space="preserve"> Öğrencinin derste ihtiyaç duyduğu kişisel ihtiyaçla</w:t>
      </w:r>
      <w:r w:rsidR="00D3340D" w:rsidRPr="0028428C">
        <w:t xml:space="preserve">rını hazır bulundurması örneğin </w:t>
      </w:r>
      <w:r w:rsidRPr="0028428C">
        <w:t>sevdiği kalemi, derste su ihtiyacı duyuyorsa suyu, ilaçları vs.</w:t>
      </w:r>
    </w:p>
    <w:p w:rsidR="00E8771D" w:rsidRPr="0028428C" w:rsidRDefault="00E8771D" w:rsidP="0028428C">
      <w:pPr>
        <w:spacing w:line="360" w:lineRule="auto"/>
        <w:jc w:val="both"/>
      </w:pPr>
    </w:p>
    <w:p w:rsidR="00511553" w:rsidRDefault="00511553" w:rsidP="00932A54">
      <w:pPr>
        <w:spacing w:line="360" w:lineRule="auto"/>
        <w:jc w:val="center"/>
        <w:rPr>
          <w:b/>
          <w:sz w:val="22"/>
          <w:szCs w:val="22"/>
        </w:rPr>
      </w:pPr>
    </w:p>
    <w:p w:rsidR="00511553" w:rsidRDefault="00511553" w:rsidP="00932A54">
      <w:pPr>
        <w:spacing w:line="360" w:lineRule="auto"/>
        <w:jc w:val="center"/>
        <w:rPr>
          <w:b/>
          <w:sz w:val="22"/>
          <w:szCs w:val="22"/>
        </w:rPr>
      </w:pPr>
    </w:p>
    <w:p w:rsidR="0028428C" w:rsidRDefault="0028428C" w:rsidP="00932A54">
      <w:pPr>
        <w:spacing w:line="360" w:lineRule="auto"/>
        <w:jc w:val="center"/>
        <w:rPr>
          <w:b/>
          <w:sz w:val="22"/>
          <w:szCs w:val="22"/>
        </w:rPr>
      </w:pPr>
    </w:p>
    <w:sectPr w:rsidR="0028428C"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462" w:rsidRDefault="000F0462">
      <w:r>
        <w:separator/>
      </w:r>
    </w:p>
  </w:endnote>
  <w:endnote w:type="continuationSeparator" w:id="1">
    <w:p w:rsidR="000F0462" w:rsidRDefault="000F0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462" w:rsidRDefault="000F0462">
      <w:r>
        <w:separator/>
      </w:r>
    </w:p>
  </w:footnote>
  <w:footnote w:type="continuationSeparator" w:id="1">
    <w:p w:rsidR="000F0462" w:rsidRDefault="000F0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861"/>
    <w:multiLevelType w:val="hybridMultilevel"/>
    <w:tmpl w:val="2084E858"/>
    <w:lvl w:ilvl="0" w:tplc="D5B0372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6B57BF"/>
    <w:multiLevelType w:val="hybridMultilevel"/>
    <w:tmpl w:val="029EE0E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6F6626"/>
    <w:multiLevelType w:val="hybridMultilevel"/>
    <w:tmpl w:val="48B498BE"/>
    <w:lvl w:ilvl="0" w:tplc="F46C7F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7197ABB"/>
    <w:multiLevelType w:val="hybridMultilevel"/>
    <w:tmpl w:val="F9E8C0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4A7DE0"/>
    <w:multiLevelType w:val="hybridMultilevel"/>
    <w:tmpl w:val="11B4A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8B346D"/>
    <w:multiLevelType w:val="hybridMultilevel"/>
    <w:tmpl w:val="0E088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6427CB"/>
    <w:multiLevelType w:val="hybridMultilevel"/>
    <w:tmpl w:val="46D84816"/>
    <w:lvl w:ilvl="0" w:tplc="6B366D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nsid w:val="1A8D483B"/>
    <w:multiLevelType w:val="hybridMultilevel"/>
    <w:tmpl w:val="8E0853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85565D"/>
    <w:multiLevelType w:val="hybridMultilevel"/>
    <w:tmpl w:val="7D1C115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7F81CCC"/>
    <w:multiLevelType w:val="hybridMultilevel"/>
    <w:tmpl w:val="60285620"/>
    <w:lvl w:ilvl="0" w:tplc="041F000F">
      <w:start w:val="1"/>
      <w:numFmt w:val="decimal"/>
      <w:lvlText w:val="%1."/>
      <w:lvlJc w:val="left"/>
      <w:pPr>
        <w:ind w:left="360" w:hanging="360"/>
      </w:pPr>
      <w:rPr>
        <w:rFonts w:hint="default"/>
      </w:rPr>
    </w:lvl>
    <w:lvl w:ilvl="1" w:tplc="A53EB996">
      <w:start w:val="1"/>
      <w:numFmt w:val="bullet"/>
      <w:lvlText w:val=""/>
      <w:lvlJc w:val="left"/>
      <w:pPr>
        <w:tabs>
          <w:tab w:val="num" w:pos="1080"/>
        </w:tabs>
        <w:ind w:left="1080" w:hanging="360"/>
      </w:pPr>
      <w:rPr>
        <w:rFonts w:ascii="Symbol" w:hAnsi="Symbol" w:hint="default"/>
        <w:color w:val="auto"/>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90C5A95"/>
    <w:multiLevelType w:val="hybridMultilevel"/>
    <w:tmpl w:val="4B1A98A2"/>
    <w:lvl w:ilvl="0" w:tplc="8D3487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C2D7D2F"/>
    <w:multiLevelType w:val="hybridMultilevel"/>
    <w:tmpl w:val="7D1C115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F2026FC"/>
    <w:multiLevelType w:val="hybridMultilevel"/>
    <w:tmpl w:val="9CA84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F9656C2"/>
    <w:multiLevelType w:val="hybridMultilevel"/>
    <w:tmpl w:val="3E4EBA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8F2396"/>
    <w:multiLevelType w:val="hybridMultilevel"/>
    <w:tmpl w:val="E3B08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FB1663"/>
    <w:multiLevelType w:val="hybridMultilevel"/>
    <w:tmpl w:val="FDA65A66"/>
    <w:lvl w:ilvl="0" w:tplc="041F0001">
      <w:start w:val="1"/>
      <w:numFmt w:val="bullet"/>
      <w:lvlText w:val=""/>
      <w:lvlJc w:val="left"/>
      <w:pPr>
        <w:ind w:left="1363" w:hanging="360"/>
      </w:pPr>
      <w:rPr>
        <w:rFonts w:ascii="Symbol" w:hAnsi="Symbol" w:hint="default"/>
      </w:rPr>
    </w:lvl>
    <w:lvl w:ilvl="1" w:tplc="041F0003" w:tentative="1">
      <w:start w:val="1"/>
      <w:numFmt w:val="bullet"/>
      <w:lvlText w:val="o"/>
      <w:lvlJc w:val="left"/>
      <w:pPr>
        <w:ind w:left="2083" w:hanging="360"/>
      </w:pPr>
      <w:rPr>
        <w:rFonts w:ascii="Courier New" w:hAnsi="Courier New" w:cs="Courier New" w:hint="default"/>
      </w:rPr>
    </w:lvl>
    <w:lvl w:ilvl="2" w:tplc="041F0005" w:tentative="1">
      <w:start w:val="1"/>
      <w:numFmt w:val="bullet"/>
      <w:lvlText w:val=""/>
      <w:lvlJc w:val="left"/>
      <w:pPr>
        <w:ind w:left="2803" w:hanging="360"/>
      </w:pPr>
      <w:rPr>
        <w:rFonts w:ascii="Wingdings" w:hAnsi="Wingdings" w:hint="default"/>
      </w:rPr>
    </w:lvl>
    <w:lvl w:ilvl="3" w:tplc="041F0001" w:tentative="1">
      <w:start w:val="1"/>
      <w:numFmt w:val="bullet"/>
      <w:lvlText w:val=""/>
      <w:lvlJc w:val="left"/>
      <w:pPr>
        <w:ind w:left="3523" w:hanging="360"/>
      </w:pPr>
      <w:rPr>
        <w:rFonts w:ascii="Symbol" w:hAnsi="Symbol" w:hint="default"/>
      </w:rPr>
    </w:lvl>
    <w:lvl w:ilvl="4" w:tplc="041F0003" w:tentative="1">
      <w:start w:val="1"/>
      <w:numFmt w:val="bullet"/>
      <w:lvlText w:val="o"/>
      <w:lvlJc w:val="left"/>
      <w:pPr>
        <w:ind w:left="4243" w:hanging="360"/>
      </w:pPr>
      <w:rPr>
        <w:rFonts w:ascii="Courier New" w:hAnsi="Courier New" w:cs="Courier New" w:hint="default"/>
      </w:rPr>
    </w:lvl>
    <w:lvl w:ilvl="5" w:tplc="041F0005" w:tentative="1">
      <w:start w:val="1"/>
      <w:numFmt w:val="bullet"/>
      <w:lvlText w:val=""/>
      <w:lvlJc w:val="left"/>
      <w:pPr>
        <w:ind w:left="4963" w:hanging="360"/>
      </w:pPr>
      <w:rPr>
        <w:rFonts w:ascii="Wingdings" w:hAnsi="Wingdings" w:hint="default"/>
      </w:rPr>
    </w:lvl>
    <w:lvl w:ilvl="6" w:tplc="041F0001" w:tentative="1">
      <w:start w:val="1"/>
      <w:numFmt w:val="bullet"/>
      <w:lvlText w:val=""/>
      <w:lvlJc w:val="left"/>
      <w:pPr>
        <w:ind w:left="5683" w:hanging="360"/>
      </w:pPr>
      <w:rPr>
        <w:rFonts w:ascii="Symbol" w:hAnsi="Symbol" w:hint="default"/>
      </w:rPr>
    </w:lvl>
    <w:lvl w:ilvl="7" w:tplc="041F0003" w:tentative="1">
      <w:start w:val="1"/>
      <w:numFmt w:val="bullet"/>
      <w:lvlText w:val="o"/>
      <w:lvlJc w:val="left"/>
      <w:pPr>
        <w:ind w:left="6403" w:hanging="360"/>
      </w:pPr>
      <w:rPr>
        <w:rFonts w:ascii="Courier New" w:hAnsi="Courier New" w:cs="Courier New" w:hint="default"/>
      </w:rPr>
    </w:lvl>
    <w:lvl w:ilvl="8" w:tplc="041F0005" w:tentative="1">
      <w:start w:val="1"/>
      <w:numFmt w:val="bullet"/>
      <w:lvlText w:val=""/>
      <w:lvlJc w:val="left"/>
      <w:pPr>
        <w:ind w:left="7123" w:hanging="360"/>
      </w:pPr>
      <w:rPr>
        <w:rFonts w:ascii="Wingdings" w:hAnsi="Wingdings" w:hint="default"/>
      </w:rPr>
    </w:lvl>
  </w:abstractNum>
  <w:abstractNum w:abstractNumId="18">
    <w:nsid w:val="4D335460"/>
    <w:multiLevelType w:val="multilevel"/>
    <w:tmpl w:val="6292E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D493061"/>
    <w:multiLevelType w:val="hybridMultilevel"/>
    <w:tmpl w:val="6D70034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F9956E0"/>
    <w:multiLevelType w:val="hybridMultilevel"/>
    <w:tmpl w:val="3A02EE4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837F37"/>
    <w:multiLevelType w:val="hybridMultilevel"/>
    <w:tmpl w:val="6292E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31C335F"/>
    <w:multiLevelType w:val="hybridMultilevel"/>
    <w:tmpl w:val="0436C75A"/>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67E6AEC"/>
    <w:multiLevelType w:val="hybridMultilevel"/>
    <w:tmpl w:val="6B96E8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56E439D7"/>
    <w:multiLevelType w:val="hybridMultilevel"/>
    <w:tmpl w:val="70F28CF4"/>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127C5D"/>
    <w:multiLevelType w:val="hybridMultilevel"/>
    <w:tmpl w:val="87902A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26170E4"/>
    <w:multiLevelType w:val="hybridMultilevel"/>
    <w:tmpl w:val="E1729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5BF1A90"/>
    <w:multiLevelType w:val="hybridMultilevel"/>
    <w:tmpl w:val="A16E6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7FB60C8"/>
    <w:multiLevelType w:val="hybridMultilevel"/>
    <w:tmpl w:val="9AA8AB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C082EB3"/>
    <w:multiLevelType w:val="hybridMultilevel"/>
    <w:tmpl w:val="9A6CCE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7A8A59DB"/>
    <w:multiLevelType w:val="hybridMultilevel"/>
    <w:tmpl w:val="03029B14"/>
    <w:lvl w:ilvl="0" w:tplc="505652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F8B4A32"/>
    <w:multiLevelType w:val="hybridMultilevel"/>
    <w:tmpl w:val="598811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25"/>
  </w:num>
  <w:num w:numId="4">
    <w:abstractNumId w:val="3"/>
  </w:num>
  <w:num w:numId="5">
    <w:abstractNumId w:val="16"/>
  </w:num>
  <w:num w:numId="6">
    <w:abstractNumId w:val="8"/>
  </w:num>
  <w:num w:numId="7">
    <w:abstractNumId w:val="6"/>
  </w:num>
  <w:num w:numId="8">
    <w:abstractNumId w:val="28"/>
  </w:num>
  <w:num w:numId="9">
    <w:abstractNumId w:val="19"/>
  </w:num>
  <w:num w:numId="10">
    <w:abstractNumId w:val="20"/>
  </w:num>
  <w:num w:numId="11">
    <w:abstractNumId w:val="22"/>
  </w:num>
  <w:num w:numId="12">
    <w:abstractNumId w:val="4"/>
  </w:num>
  <w:num w:numId="13">
    <w:abstractNumId w:val="2"/>
  </w:num>
  <w:num w:numId="14">
    <w:abstractNumId w:val="24"/>
  </w:num>
  <w:num w:numId="15">
    <w:abstractNumId w:val="5"/>
  </w:num>
  <w:num w:numId="16">
    <w:abstractNumId w:val="30"/>
  </w:num>
  <w:num w:numId="17">
    <w:abstractNumId w:val="27"/>
  </w:num>
  <w:num w:numId="18">
    <w:abstractNumId w:val="12"/>
  </w:num>
  <w:num w:numId="19">
    <w:abstractNumId w:val="17"/>
  </w:num>
  <w:num w:numId="20">
    <w:abstractNumId w:val="14"/>
  </w:num>
  <w:num w:numId="21">
    <w:abstractNumId w:val="21"/>
  </w:num>
  <w:num w:numId="22">
    <w:abstractNumId w:val="26"/>
  </w:num>
  <w:num w:numId="23">
    <w:abstractNumId w:val="11"/>
  </w:num>
  <w:num w:numId="24">
    <w:abstractNumId w:val="23"/>
  </w:num>
  <w:num w:numId="25">
    <w:abstractNumId w:val="31"/>
  </w:num>
  <w:num w:numId="26">
    <w:abstractNumId w:val="9"/>
  </w:num>
  <w:num w:numId="27">
    <w:abstractNumId w:val="15"/>
  </w:num>
  <w:num w:numId="28">
    <w:abstractNumId w:val="0"/>
  </w:num>
  <w:num w:numId="29">
    <w:abstractNumId w:val="1"/>
  </w:num>
  <w:num w:numId="30">
    <w:abstractNumId w:val="18"/>
  </w:num>
  <w:num w:numId="31">
    <w:abstractNumId w:val="29"/>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53662"/>
    <w:rsid w:val="000617E1"/>
    <w:rsid w:val="00063A23"/>
    <w:rsid w:val="00086F58"/>
    <w:rsid w:val="000D48B4"/>
    <w:rsid w:val="000D76E6"/>
    <w:rsid w:val="000E78E3"/>
    <w:rsid w:val="000F0462"/>
    <w:rsid w:val="00124D33"/>
    <w:rsid w:val="001254A6"/>
    <w:rsid w:val="001273F7"/>
    <w:rsid w:val="001332EE"/>
    <w:rsid w:val="00137F6D"/>
    <w:rsid w:val="001940DE"/>
    <w:rsid w:val="001A030D"/>
    <w:rsid w:val="001C78DD"/>
    <w:rsid w:val="00263A2F"/>
    <w:rsid w:val="00280F15"/>
    <w:rsid w:val="0028428C"/>
    <w:rsid w:val="002A76AA"/>
    <w:rsid w:val="002B4A22"/>
    <w:rsid w:val="002D531C"/>
    <w:rsid w:val="002F5C0C"/>
    <w:rsid w:val="00335F94"/>
    <w:rsid w:val="003475CE"/>
    <w:rsid w:val="003A2206"/>
    <w:rsid w:val="003C2AB2"/>
    <w:rsid w:val="003C34F3"/>
    <w:rsid w:val="003F74CC"/>
    <w:rsid w:val="00456A56"/>
    <w:rsid w:val="00471E6C"/>
    <w:rsid w:val="00475D2E"/>
    <w:rsid w:val="00490872"/>
    <w:rsid w:val="00504BAF"/>
    <w:rsid w:val="00511553"/>
    <w:rsid w:val="00553F0B"/>
    <w:rsid w:val="005544B5"/>
    <w:rsid w:val="005D07A4"/>
    <w:rsid w:val="005E4CCD"/>
    <w:rsid w:val="006124C8"/>
    <w:rsid w:val="0064331B"/>
    <w:rsid w:val="00693A20"/>
    <w:rsid w:val="006C617A"/>
    <w:rsid w:val="006D1758"/>
    <w:rsid w:val="00726BC6"/>
    <w:rsid w:val="007D4E11"/>
    <w:rsid w:val="007E4A8D"/>
    <w:rsid w:val="008145D5"/>
    <w:rsid w:val="00841C7A"/>
    <w:rsid w:val="0085750C"/>
    <w:rsid w:val="00881381"/>
    <w:rsid w:val="00892E1B"/>
    <w:rsid w:val="008B6FDF"/>
    <w:rsid w:val="008C6A06"/>
    <w:rsid w:val="00910CBD"/>
    <w:rsid w:val="00912D1E"/>
    <w:rsid w:val="00922AD7"/>
    <w:rsid w:val="00932A54"/>
    <w:rsid w:val="0093665A"/>
    <w:rsid w:val="00970362"/>
    <w:rsid w:val="009766BD"/>
    <w:rsid w:val="00982217"/>
    <w:rsid w:val="009858ED"/>
    <w:rsid w:val="00986511"/>
    <w:rsid w:val="009A5BE9"/>
    <w:rsid w:val="009E1DEC"/>
    <w:rsid w:val="009E604F"/>
    <w:rsid w:val="00A121C5"/>
    <w:rsid w:val="00A165AE"/>
    <w:rsid w:val="00A827ED"/>
    <w:rsid w:val="00A82EB7"/>
    <w:rsid w:val="00AA5BC0"/>
    <w:rsid w:val="00AE38C9"/>
    <w:rsid w:val="00AF2AA4"/>
    <w:rsid w:val="00AF7D18"/>
    <w:rsid w:val="00B142E6"/>
    <w:rsid w:val="00B319A4"/>
    <w:rsid w:val="00B47B87"/>
    <w:rsid w:val="00B70967"/>
    <w:rsid w:val="00B73619"/>
    <w:rsid w:val="00B856DC"/>
    <w:rsid w:val="00B86F14"/>
    <w:rsid w:val="00BB5005"/>
    <w:rsid w:val="00BC33B3"/>
    <w:rsid w:val="00BE169A"/>
    <w:rsid w:val="00C422B7"/>
    <w:rsid w:val="00C75AD1"/>
    <w:rsid w:val="00C979D9"/>
    <w:rsid w:val="00CB4320"/>
    <w:rsid w:val="00CD0C5D"/>
    <w:rsid w:val="00CE4F1B"/>
    <w:rsid w:val="00CF4C66"/>
    <w:rsid w:val="00D15691"/>
    <w:rsid w:val="00D30990"/>
    <w:rsid w:val="00D3340D"/>
    <w:rsid w:val="00D870CD"/>
    <w:rsid w:val="00DB35BC"/>
    <w:rsid w:val="00DD03AC"/>
    <w:rsid w:val="00E37832"/>
    <w:rsid w:val="00E44479"/>
    <w:rsid w:val="00E61210"/>
    <w:rsid w:val="00E6224A"/>
    <w:rsid w:val="00E67F6D"/>
    <w:rsid w:val="00E7212E"/>
    <w:rsid w:val="00E8771D"/>
    <w:rsid w:val="00EB3967"/>
    <w:rsid w:val="00EC3031"/>
    <w:rsid w:val="00F03133"/>
    <w:rsid w:val="00F3783A"/>
    <w:rsid w:val="00F4370E"/>
    <w:rsid w:val="00FB12FC"/>
    <w:rsid w:val="00FC19B2"/>
    <w:rsid w:val="00FC33A7"/>
    <w:rsid w:val="00FC39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NormalWeb">
    <w:name w:val="Normal (Web)"/>
    <w:basedOn w:val="Normal"/>
    <w:uiPriority w:val="99"/>
    <w:unhideWhenUsed/>
    <w:rsid w:val="00B856DC"/>
    <w:pPr>
      <w:spacing w:before="100" w:beforeAutospacing="1" w:after="100" w:afterAutospacing="1"/>
    </w:pPr>
    <w:rPr>
      <w:rFonts w:eastAsia="Times New Roman"/>
      <w:lang w:eastAsia="tr-TR"/>
    </w:rPr>
  </w:style>
  <w:style w:type="paragraph" w:styleId="ListeParagraf">
    <w:name w:val="List Paragraph"/>
    <w:basedOn w:val="Normal"/>
    <w:uiPriority w:val="34"/>
    <w:qFormat/>
    <w:rsid w:val="008145D5"/>
    <w:pPr>
      <w:ind w:left="708"/>
    </w:pPr>
  </w:style>
</w:styles>
</file>

<file path=word/webSettings.xml><?xml version="1.0" encoding="utf-8"?>
<w:webSettings xmlns:r="http://schemas.openxmlformats.org/officeDocument/2006/relationships" xmlns:w="http://schemas.openxmlformats.org/wordprocessingml/2006/main">
  <w:divs>
    <w:div w:id="2022469988">
      <w:bodyDiv w:val="1"/>
      <w:marLeft w:val="0"/>
      <w:marRight w:val="0"/>
      <w:marTop w:val="0"/>
      <w:marBottom w:val="0"/>
      <w:divBdr>
        <w:top w:val="none" w:sz="0" w:space="0" w:color="auto"/>
        <w:left w:val="none" w:sz="0" w:space="0" w:color="auto"/>
        <w:bottom w:val="none" w:sz="0" w:space="0" w:color="auto"/>
        <w:right w:val="none" w:sz="0" w:space="0" w:color="auto"/>
      </w:divBdr>
      <w:divsChild>
        <w:div w:id="738136979">
          <w:marLeft w:val="0"/>
          <w:marRight w:val="0"/>
          <w:marTop w:val="0"/>
          <w:marBottom w:val="0"/>
          <w:divBdr>
            <w:top w:val="none" w:sz="0" w:space="0" w:color="auto"/>
            <w:left w:val="none" w:sz="0" w:space="0" w:color="auto"/>
            <w:bottom w:val="none" w:sz="0" w:space="0" w:color="auto"/>
            <w:right w:val="none" w:sz="0" w:space="0" w:color="auto"/>
          </w:divBdr>
          <w:divsChild>
            <w:div w:id="317541232">
              <w:marLeft w:val="0"/>
              <w:marRight w:val="0"/>
              <w:marTop w:val="0"/>
              <w:marBottom w:val="0"/>
              <w:divBdr>
                <w:top w:val="none" w:sz="0" w:space="0" w:color="auto"/>
                <w:left w:val="none" w:sz="0" w:space="0" w:color="auto"/>
                <w:bottom w:val="none" w:sz="0" w:space="0" w:color="auto"/>
                <w:right w:val="none" w:sz="0" w:space="0" w:color="auto"/>
              </w:divBdr>
              <w:divsChild>
                <w:div w:id="701131030">
                  <w:marLeft w:val="0"/>
                  <w:marRight w:val="0"/>
                  <w:marTop w:val="0"/>
                  <w:marBottom w:val="0"/>
                  <w:divBdr>
                    <w:top w:val="none" w:sz="0" w:space="0" w:color="auto"/>
                    <w:left w:val="none" w:sz="0" w:space="0" w:color="auto"/>
                    <w:bottom w:val="none" w:sz="0" w:space="0" w:color="auto"/>
                    <w:right w:val="none" w:sz="0" w:space="0" w:color="auto"/>
                  </w:divBdr>
                  <w:divsChild>
                    <w:div w:id="10862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ASLIHAN</cp:lastModifiedBy>
  <cp:revision>2</cp:revision>
  <dcterms:created xsi:type="dcterms:W3CDTF">2020-10-14T13:07:00Z</dcterms:created>
  <dcterms:modified xsi:type="dcterms:W3CDTF">2020-10-14T13:07:00Z</dcterms:modified>
</cp:coreProperties>
</file>