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5B7" w:rsidRPr="00BF55B7" w:rsidRDefault="002E143D" w:rsidP="00BF55B7">
      <w:pPr>
        <w:jc w:val="center"/>
        <w:rPr>
          <w:rFonts w:ascii="Times New Roman" w:eastAsia="Times New Roman" w:hAnsi="Times New Roman"/>
          <w:b/>
          <w:bCs/>
          <w:sz w:val="24"/>
          <w:szCs w:val="24"/>
        </w:rPr>
      </w:pPr>
      <w:r w:rsidRPr="002E143D">
        <w:rPr>
          <w:rFonts w:ascii="Times New Roman" w:eastAsia="Times New Roman" w:hAnsi="Times New Roman"/>
          <w:b/>
          <w:bCs/>
          <w:sz w:val="24"/>
          <w:szCs w:val="24"/>
        </w:rPr>
        <w:t>BAŞARISIZLIK MI VERİ Mİ?</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172D23" w:rsidRPr="00BF55B7" w:rsidTr="0048501D">
        <w:tc>
          <w:tcPr>
            <w:tcW w:w="3545" w:type="dxa"/>
          </w:tcPr>
          <w:p w:rsidR="00172D23" w:rsidRPr="00BF55B7" w:rsidRDefault="00172D23" w:rsidP="00BF55B7">
            <w:pPr>
              <w:spacing w:after="0" w:line="276" w:lineRule="auto"/>
              <w:rPr>
                <w:rFonts w:ascii="Times New Roman" w:hAnsi="Times New Roman"/>
                <w:b/>
                <w:sz w:val="24"/>
                <w:szCs w:val="24"/>
              </w:rPr>
            </w:pPr>
            <w:r w:rsidRPr="00BF55B7">
              <w:rPr>
                <w:rFonts w:ascii="Times New Roman" w:hAnsi="Times New Roman"/>
                <w:b/>
                <w:sz w:val="24"/>
                <w:szCs w:val="24"/>
              </w:rPr>
              <w:t>Gelişim Alanı:</w:t>
            </w:r>
          </w:p>
        </w:tc>
        <w:tc>
          <w:tcPr>
            <w:tcW w:w="6237" w:type="dxa"/>
          </w:tcPr>
          <w:p w:rsidR="00172D23" w:rsidRPr="00BF55B7" w:rsidRDefault="00172D23" w:rsidP="00BF55B7">
            <w:pPr>
              <w:spacing w:after="0" w:line="276" w:lineRule="auto"/>
              <w:jc w:val="both"/>
              <w:rPr>
                <w:rFonts w:ascii="Times New Roman" w:hAnsi="Times New Roman"/>
                <w:sz w:val="24"/>
                <w:szCs w:val="24"/>
              </w:rPr>
            </w:pPr>
            <w:r w:rsidRPr="00BF55B7">
              <w:rPr>
                <w:rFonts w:ascii="Times New Roman" w:hAnsi="Times New Roman"/>
                <w:sz w:val="24"/>
                <w:szCs w:val="24"/>
              </w:rPr>
              <w:t>Akademik</w:t>
            </w:r>
          </w:p>
        </w:tc>
      </w:tr>
      <w:tr w:rsidR="00172D23" w:rsidRPr="00BF55B7" w:rsidTr="0048501D">
        <w:tc>
          <w:tcPr>
            <w:tcW w:w="3545" w:type="dxa"/>
          </w:tcPr>
          <w:p w:rsidR="00172D23" w:rsidRPr="00BF55B7" w:rsidRDefault="00172D23" w:rsidP="00BF55B7">
            <w:pPr>
              <w:spacing w:after="0" w:line="276" w:lineRule="auto"/>
              <w:rPr>
                <w:rFonts w:ascii="Times New Roman" w:hAnsi="Times New Roman"/>
                <w:b/>
                <w:sz w:val="24"/>
                <w:szCs w:val="24"/>
              </w:rPr>
            </w:pPr>
            <w:r w:rsidRPr="00BF55B7">
              <w:rPr>
                <w:rFonts w:ascii="Times New Roman" w:hAnsi="Times New Roman"/>
                <w:b/>
                <w:sz w:val="24"/>
                <w:szCs w:val="24"/>
              </w:rPr>
              <w:t>Yeterlik Alanı:</w:t>
            </w:r>
          </w:p>
        </w:tc>
        <w:tc>
          <w:tcPr>
            <w:tcW w:w="6237" w:type="dxa"/>
          </w:tcPr>
          <w:p w:rsidR="00172D23" w:rsidRPr="00BF55B7" w:rsidRDefault="00172D23" w:rsidP="00BF55B7">
            <w:pPr>
              <w:spacing w:after="0" w:line="276" w:lineRule="auto"/>
              <w:jc w:val="both"/>
              <w:rPr>
                <w:rFonts w:ascii="Times New Roman" w:hAnsi="Times New Roman"/>
                <w:sz w:val="24"/>
                <w:szCs w:val="24"/>
              </w:rPr>
            </w:pPr>
            <w:r w:rsidRPr="00BF55B7">
              <w:rPr>
                <w:rFonts w:ascii="Times New Roman" w:hAnsi="Times New Roman"/>
                <w:sz w:val="24"/>
                <w:szCs w:val="24"/>
              </w:rPr>
              <w:t>Eğitsel Planlama ve Başarı</w:t>
            </w:r>
          </w:p>
        </w:tc>
      </w:tr>
      <w:tr w:rsidR="00172D23" w:rsidRPr="00BF55B7" w:rsidTr="0048501D">
        <w:tc>
          <w:tcPr>
            <w:tcW w:w="3545" w:type="dxa"/>
          </w:tcPr>
          <w:p w:rsidR="00172D23" w:rsidRPr="00BF55B7" w:rsidRDefault="00172D23" w:rsidP="00BF55B7">
            <w:pPr>
              <w:spacing w:after="0" w:line="276" w:lineRule="auto"/>
              <w:rPr>
                <w:rFonts w:ascii="Times New Roman" w:hAnsi="Times New Roman"/>
                <w:b/>
                <w:sz w:val="24"/>
                <w:szCs w:val="24"/>
              </w:rPr>
            </w:pPr>
            <w:r w:rsidRPr="00BF55B7">
              <w:rPr>
                <w:rFonts w:ascii="Times New Roman" w:hAnsi="Times New Roman"/>
                <w:b/>
                <w:sz w:val="24"/>
                <w:szCs w:val="24"/>
              </w:rPr>
              <w:t>Kazanım/Hafta:</w:t>
            </w:r>
          </w:p>
        </w:tc>
        <w:tc>
          <w:tcPr>
            <w:tcW w:w="6237" w:type="dxa"/>
          </w:tcPr>
          <w:p w:rsidR="00172D23" w:rsidRPr="00BF55B7" w:rsidRDefault="00172D23" w:rsidP="00BF55B7">
            <w:pPr>
              <w:spacing w:after="0" w:line="276" w:lineRule="auto"/>
              <w:jc w:val="both"/>
              <w:rPr>
                <w:rFonts w:ascii="Times New Roman" w:hAnsi="Times New Roman"/>
                <w:sz w:val="24"/>
                <w:szCs w:val="24"/>
              </w:rPr>
            </w:pPr>
            <w:r w:rsidRPr="00BF55B7">
              <w:rPr>
                <w:rFonts w:ascii="Times New Roman" w:hAnsi="Times New Roman"/>
                <w:sz w:val="24"/>
                <w:szCs w:val="24"/>
              </w:rPr>
              <w:t>Eğitsel etkinliklerdeki başarısızlıkların öğrenme sürecinin bir parçası olduğunu kabul eder.</w:t>
            </w:r>
            <w:r w:rsidR="0048501D" w:rsidRPr="00BF55B7">
              <w:rPr>
                <w:rFonts w:ascii="Times New Roman" w:hAnsi="Times New Roman"/>
                <w:sz w:val="24"/>
                <w:szCs w:val="24"/>
              </w:rPr>
              <w:t xml:space="preserve"> </w:t>
            </w:r>
            <w:r w:rsidRPr="00BF55B7">
              <w:rPr>
                <w:rFonts w:ascii="Times New Roman" w:hAnsi="Times New Roman"/>
                <w:sz w:val="24"/>
                <w:szCs w:val="24"/>
              </w:rPr>
              <w:t>/</w:t>
            </w:r>
            <w:r w:rsidR="0048501D" w:rsidRPr="00BF55B7">
              <w:rPr>
                <w:rFonts w:ascii="Times New Roman" w:hAnsi="Times New Roman"/>
                <w:sz w:val="24"/>
                <w:szCs w:val="24"/>
              </w:rPr>
              <w:t xml:space="preserve"> </w:t>
            </w:r>
            <w:r w:rsidRPr="00BF55B7">
              <w:rPr>
                <w:rFonts w:ascii="Times New Roman" w:hAnsi="Times New Roman"/>
                <w:sz w:val="24"/>
                <w:szCs w:val="24"/>
              </w:rPr>
              <w:t>10.hafta</w:t>
            </w:r>
          </w:p>
        </w:tc>
      </w:tr>
      <w:tr w:rsidR="00172D23" w:rsidRPr="00BF55B7" w:rsidTr="0048501D">
        <w:tc>
          <w:tcPr>
            <w:tcW w:w="3545" w:type="dxa"/>
          </w:tcPr>
          <w:p w:rsidR="00172D23" w:rsidRPr="00BF55B7" w:rsidRDefault="00172D23" w:rsidP="00BF55B7">
            <w:pPr>
              <w:spacing w:after="0" w:line="276" w:lineRule="auto"/>
              <w:rPr>
                <w:rFonts w:ascii="Times New Roman" w:hAnsi="Times New Roman"/>
                <w:b/>
                <w:sz w:val="24"/>
                <w:szCs w:val="24"/>
              </w:rPr>
            </w:pPr>
            <w:r w:rsidRPr="00BF55B7">
              <w:rPr>
                <w:rFonts w:ascii="Times New Roman" w:hAnsi="Times New Roman"/>
                <w:b/>
                <w:sz w:val="24"/>
                <w:szCs w:val="24"/>
              </w:rPr>
              <w:t>Sınıf Düzeyi:</w:t>
            </w:r>
          </w:p>
        </w:tc>
        <w:tc>
          <w:tcPr>
            <w:tcW w:w="6237" w:type="dxa"/>
          </w:tcPr>
          <w:p w:rsidR="00172D23" w:rsidRPr="00BF55B7" w:rsidRDefault="00172D23" w:rsidP="00BF55B7">
            <w:pPr>
              <w:spacing w:after="0" w:line="276" w:lineRule="auto"/>
              <w:jc w:val="both"/>
              <w:rPr>
                <w:rFonts w:ascii="Times New Roman" w:hAnsi="Times New Roman"/>
                <w:sz w:val="24"/>
                <w:szCs w:val="24"/>
              </w:rPr>
            </w:pPr>
            <w:r w:rsidRPr="00BF55B7">
              <w:rPr>
                <w:rFonts w:ascii="Times New Roman" w:hAnsi="Times New Roman"/>
                <w:sz w:val="24"/>
                <w:szCs w:val="24"/>
              </w:rPr>
              <w:t>11</w:t>
            </w:r>
            <w:r w:rsidR="0048501D" w:rsidRPr="00BF55B7">
              <w:rPr>
                <w:rFonts w:ascii="Times New Roman" w:hAnsi="Times New Roman"/>
                <w:sz w:val="24"/>
                <w:szCs w:val="24"/>
              </w:rPr>
              <w:t>. Sınıf</w:t>
            </w:r>
          </w:p>
        </w:tc>
      </w:tr>
      <w:tr w:rsidR="00172D23" w:rsidRPr="00BF55B7" w:rsidTr="0048501D">
        <w:tc>
          <w:tcPr>
            <w:tcW w:w="3545" w:type="dxa"/>
          </w:tcPr>
          <w:p w:rsidR="00172D23" w:rsidRPr="00BF55B7" w:rsidRDefault="00172D23" w:rsidP="00BF55B7">
            <w:pPr>
              <w:spacing w:after="0" w:line="276" w:lineRule="auto"/>
              <w:rPr>
                <w:rFonts w:ascii="Times New Roman" w:hAnsi="Times New Roman"/>
                <w:b/>
                <w:sz w:val="24"/>
                <w:szCs w:val="24"/>
              </w:rPr>
            </w:pPr>
            <w:r w:rsidRPr="00BF55B7">
              <w:rPr>
                <w:rFonts w:ascii="Times New Roman" w:hAnsi="Times New Roman"/>
                <w:b/>
                <w:sz w:val="24"/>
                <w:szCs w:val="24"/>
              </w:rPr>
              <w:t>Süre:</w:t>
            </w:r>
          </w:p>
        </w:tc>
        <w:tc>
          <w:tcPr>
            <w:tcW w:w="6237" w:type="dxa"/>
          </w:tcPr>
          <w:p w:rsidR="00172D23" w:rsidRPr="00BF55B7" w:rsidRDefault="00172D23" w:rsidP="00BF55B7">
            <w:pPr>
              <w:spacing w:after="0" w:line="276" w:lineRule="auto"/>
              <w:jc w:val="both"/>
              <w:rPr>
                <w:rFonts w:ascii="Times New Roman" w:hAnsi="Times New Roman"/>
                <w:sz w:val="24"/>
                <w:szCs w:val="24"/>
              </w:rPr>
            </w:pPr>
            <w:r w:rsidRPr="00BF55B7">
              <w:rPr>
                <w:rFonts w:ascii="Times New Roman" w:hAnsi="Times New Roman"/>
                <w:sz w:val="24"/>
                <w:szCs w:val="24"/>
              </w:rPr>
              <w:t xml:space="preserve">40 </w:t>
            </w:r>
            <w:proofErr w:type="spellStart"/>
            <w:r w:rsidRPr="00BF55B7">
              <w:rPr>
                <w:rFonts w:ascii="Times New Roman" w:hAnsi="Times New Roman"/>
                <w:sz w:val="24"/>
                <w:szCs w:val="24"/>
              </w:rPr>
              <w:t>dk</w:t>
            </w:r>
            <w:proofErr w:type="spellEnd"/>
            <w:r w:rsidR="0048501D" w:rsidRPr="00BF55B7">
              <w:rPr>
                <w:rFonts w:ascii="Times New Roman" w:hAnsi="Times New Roman"/>
                <w:sz w:val="24"/>
                <w:szCs w:val="24"/>
              </w:rPr>
              <w:t xml:space="preserve"> (Bir ders saati)</w:t>
            </w:r>
          </w:p>
        </w:tc>
      </w:tr>
      <w:tr w:rsidR="00172D23" w:rsidRPr="00BF55B7" w:rsidTr="0048501D">
        <w:tc>
          <w:tcPr>
            <w:tcW w:w="3545" w:type="dxa"/>
          </w:tcPr>
          <w:p w:rsidR="00172D23" w:rsidRPr="00BF55B7" w:rsidRDefault="00172D23" w:rsidP="00BF55B7">
            <w:pPr>
              <w:spacing w:after="0" w:line="276" w:lineRule="auto"/>
              <w:rPr>
                <w:rFonts w:ascii="Times New Roman" w:hAnsi="Times New Roman"/>
                <w:b/>
                <w:sz w:val="24"/>
                <w:szCs w:val="24"/>
              </w:rPr>
            </w:pPr>
            <w:r w:rsidRPr="00BF55B7">
              <w:rPr>
                <w:rFonts w:ascii="Times New Roman" w:hAnsi="Times New Roman"/>
                <w:b/>
                <w:sz w:val="24"/>
                <w:szCs w:val="24"/>
              </w:rPr>
              <w:t>Araç-Gereçler:</w:t>
            </w:r>
          </w:p>
        </w:tc>
        <w:tc>
          <w:tcPr>
            <w:tcW w:w="6237" w:type="dxa"/>
          </w:tcPr>
          <w:p w:rsidR="00C70271" w:rsidRPr="00BF55B7" w:rsidRDefault="00172D23" w:rsidP="00BF55B7">
            <w:pPr>
              <w:numPr>
                <w:ilvl w:val="0"/>
                <w:numId w:val="31"/>
              </w:numPr>
              <w:spacing w:after="0" w:line="276" w:lineRule="auto"/>
              <w:jc w:val="both"/>
              <w:rPr>
                <w:rFonts w:ascii="Times New Roman" w:hAnsi="Times New Roman"/>
                <w:sz w:val="24"/>
                <w:szCs w:val="24"/>
              </w:rPr>
            </w:pPr>
            <w:r w:rsidRPr="00BF55B7">
              <w:rPr>
                <w:rFonts w:ascii="Times New Roman" w:hAnsi="Times New Roman"/>
                <w:sz w:val="24"/>
                <w:szCs w:val="24"/>
              </w:rPr>
              <w:t>Yeşil ve mavi renkte Post-it</w:t>
            </w:r>
          </w:p>
          <w:p w:rsidR="00172D23" w:rsidRPr="00BF55B7" w:rsidRDefault="00172D23" w:rsidP="00BF55B7">
            <w:pPr>
              <w:numPr>
                <w:ilvl w:val="0"/>
                <w:numId w:val="31"/>
              </w:numPr>
              <w:spacing w:after="0" w:line="276" w:lineRule="auto"/>
              <w:jc w:val="both"/>
              <w:rPr>
                <w:rFonts w:ascii="Times New Roman" w:hAnsi="Times New Roman"/>
                <w:sz w:val="24"/>
                <w:szCs w:val="24"/>
              </w:rPr>
            </w:pPr>
            <w:r w:rsidRPr="00BF55B7">
              <w:rPr>
                <w:rFonts w:ascii="Times New Roman" w:hAnsi="Times New Roman"/>
                <w:sz w:val="24"/>
                <w:szCs w:val="24"/>
              </w:rPr>
              <w:t xml:space="preserve">2 adet yeşil ve mavi renkli  karton yada 2 adet A3 </w:t>
            </w:r>
          </w:p>
        </w:tc>
      </w:tr>
      <w:tr w:rsidR="00172D23" w:rsidRPr="00BF55B7" w:rsidTr="0048501D">
        <w:tc>
          <w:tcPr>
            <w:tcW w:w="3545" w:type="dxa"/>
          </w:tcPr>
          <w:p w:rsidR="00172D23" w:rsidRPr="00BF55B7" w:rsidRDefault="00172D23" w:rsidP="00BF55B7">
            <w:pPr>
              <w:spacing w:after="0" w:line="276" w:lineRule="auto"/>
              <w:rPr>
                <w:rFonts w:ascii="Times New Roman" w:hAnsi="Times New Roman"/>
                <w:b/>
                <w:sz w:val="24"/>
                <w:szCs w:val="24"/>
              </w:rPr>
            </w:pPr>
            <w:r w:rsidRPr="00BF55B7">
              <w:rPr>
                <w:rFonts w:ascii="Times New Roman" w:hAnsi="Times New Roman"/>
                <w:b/>
                <w:sz w:val="24"/>
                <w:szCs w:val="24"/>
              </w:rPr>
              <w:t>Uygulayıcı İçin Ön Hazırlık:</w:t>
            </w:r>
          </w:p>
        </w:tc>
        <w:tc>
          <w:tcPr>
            <w:tcW w:w="6237" w:type="dxa"/>
          </w:tcPr>
          <w:p w:rsidR="00172D23" w:rsidRPr="00BF55B7" w:rsidRDefault="00C70271" w:rsidP="00BF55B7">
            <w:pPr>
              <w:numPr>
                <w:ilvl w:val="0"/>
                <w:numId w:val="32"/>
              </w:numPr>
              <w:spacing w:after="0" w:line="276" w:lineRule="auto"/>
              <w:ind w:left="737"/>
              <w:jc w:val="both"/>
              <w:rPr>
                <w:rFonts w:ascii="Times New Roman" w:hAnsi="Times New Roman"/>
                <w:sz w:val="24"/>
                <w:szCs w:val="24"/>
              </w:rPr>
            </w:pPr>
            <w:r w:rsidRPr="00BF55B7">
              <w:rPr>
                <w:rFonts w:ascii="Times New Roman" w:hAnsi="Times New Roman"/>
                <w:sz w:val="24"/>
                <w:szCs w:val="24"/>
              </w:rPr>
              <w:t>Etkinlik Bilgi N</w:t>
            </w:r>
            <w:r w:rsidR="00172D23" w:rsidRPr="00BF55B7">
              <w:rPr>
                <w:rFonts w:ascii="Times New Roman" w:hAnsi="Times New Roman"/>
                <w:sz w:val="24"/>
                <w:szCs w:val="24"/>
              </w:rPr>
              <w:t>otu</w:t>
            </w:r>
            <w:r w:rsidRPr="00BF55B7">
              <w:rPr>
                <w:rFonts w:ascii="Times New Roman" w:hAnsi="Times New Roman"/>
                <w:sz w:val="24"/>
                <w:szCs w:val="24"/>
              </w:rPr>
              <w:t xml:space="preserve"> okunarak hazırlık yapılmalıdır.</w:t>
            </w:r>
            <w:r w:rsidR="00172D23" w:rsidRPr="00BF55B7">
              <w:rPr>
                <w:rFonts w:ascii="Times New Roman" w:hAnsi="Times New Roman"/>
                <w:sz w:val="24"/>
                <w:szCs w:val="24"/>
              </w:rPr>
              <w:t xml:space="preserve"> </w:t>
            </w:r>
          </w:p>
        </w:tc>
      </w:tr>
      <w:tr w:rsidR="00172D23" w:rsidRPr="00BF55B7" w:rsidTr="00794128">
        <w:trPr>
          <w:trHeight w:val="132"/>
        </w:trPr>
        <w:tc>
          <w:tcPr>
            <w:tcW w:w="3545" w:type="dxa"/>
          </w:tcPr>
          <w:p w:rsidR="00172D23" w:rsidRPr="00BF55B7" w:rsidRDefault="00172D23" w:rsidP="00BF55B7">
            <w:pPr>
              <w:spacing w:after="0" w:line="276" w:lineRule="auto"/>
              <w:rPr>
                <w:rFonts w:ascii="Times New Roman" w:hAnsi="Times New Roman"/>
                <w:b/>
                <w:sz w:val="24"/>
                <w:szCs w:val="24"/>
              </w:rPr>
            </w:pPr>
            <w:r w:rsidRPr="00BF55B7">
              <w:rPr>
                <w:rFonts w:ascii="Times New Roman" w:hAnsi="Times New Roman"/>
                <w:b/>
                <w:sz w:val="24"/>
                <w:szCs w:val="24"/>
              </w:rPr>
              <w:t>Süreç (Uygulama Basamakları):</w:t>
            </w:r>
          </w:p>
        </w:tc>
        <w:tc>
          <w:tcPr>
            <w:tcW w:w="6237" w:type="dxa"/>
          </w:tcPr>
          <w:p w:rsidR="00EA2175" w:rsidRPr="00BF55B7" w:rsidRDefault="00172D23" w:rsidP="00BF55B7">
            <w:pPr>
              <w:pStyle w:val="ListeParagraf1"/>
              <w:numPr>
                <w:ilvl w:val="0"/>
                <w:numId w:val="33"/>
              </w:numPr>
              <w:spacing w:line="276" w:lineRule="auto"/>
              <w:ind w:left="737"/>
              <w:jc w:val="both"/>
              <w:rPr>
                <w:rFonts w:ascii="Times New Roman" w:hAnsi="Times New Roman"/>
              </w:rPr>
            </w:pPr>
            <w:r w:rsidRPr="00BF55B7">
              <w:rPr>
                <w:rFonts w:ascii="Times New Roman" w:hAnsi="Times New Roman"/>
              </w:rPr>
              <w:t>Uygulayıcı öğrencilere “</w:t>
            </w:r>
            <w:r w:rsidR="007D441E" w:rsidRPr="00BF55B7">
              <w:rPr>
                <w:rFonts w:ascii="Times New Roman" w:hAnsi="Times New Roman"/>
                <w:i/>
              </w:rPr>
              <w:t>B</w:t>
            </w:r>
            <w:r w:rsidRPr="00BF55B7">
              <w:rPr>
                <w:rFonts w:ascii="Times New Roman" w:hAnsi="Times New Roman"/>
                <w:i/>
              </w:rPr>
              <w:t>ugün sizlerle eğitsel alandaki başarısızlıklar üzerine bir etkinlik gerçekleştirece</w:t>
            </w:r>
            <w:r w:rsidR="00E3389B" w:rsidRPr="00BF55B7">
              <w:rPr>
                <w:rFonts w:ascii="Times New Roman" w:hAnsi="Times New Roman"/>
                <w:i/>
              </w:rPr>
              <w:t>ğiz</w:t>
            </w:r>
            <w:r w:rsidR="007D441E" w:rsidRPr="00BF55B7">
              <w:rPr>
                <w:rFonts w:ascii="Times New Roman" w:hAnsi="Times New Roman"/>
                <w:i/>
              </w:rPr>
              <w:t>.</w:t>
            </w:r>
            <w:r w:rsidRPr="00BF55B7">
              <w:rPr>
                <w:rFonts w:ascii="Times New Roman" w:hAnsi="Times New Roman"/>
                <w:i/>
              </w:rPr>
              <w:t xml:space="preserve">” </w:t>
            </w:r>
            <w:r w:rsidR="00E3389B" w:rsidRPr="00BF55B7">
              <w:rPr>
                <w:rFonts w:ascii="Times New Roman" w:hAnsi="Times New Roman"/>
                <w:iCs/>
              </w:rPr>
              <w:t>diyerek</w:t>
            </w:r>
            <w:r w:rsidRPr="00BF55B7">
              <w:rPr>
                <w:rFonts w:ascii="Times New Roman" w:hAnsi="Times New Roman"/>
              </w:rPr>
              <w:t xml:space="preserve"> etkinliği başlatır.</w:t>
            </w:r>
          </w:p>
          <w:p w:rsidR="00172D23" w:rsidRPr="00BF55B7" w:rsidRDefault="007D441E" w:rsidP="00BF55B7">
            <w:pPr>
              <w:pStyle w:val="ListeParagraf1"/>
              <w:numPr>
                <w:ilvl w:val="0"/>
                <w:numId w:val="33"/>
              </w:numPr>
              <w:spacing w:line="276" w:lineRule="auto"/>
              <w:ind w:left="737"/>
              <w:jc w:val="both"/>
              <w:rPr>
                <w:rFonts w:ascii="Times New Roman" w:hAnsi="Times New Roman"/>
              </w:rPr>
            </w:pPr>
            <w:r w:rsidRPr="00BF55B7">
              <w:rPr>
                <w:rFonts w:ascii="Times New Roman" w:hAnsi="Times New Roman"/>
              </w:rPr>
              <w:t>Ö</w:t>
            </w:r>
            <w:r w:rsidR="00172D23" w:rsidRPr="00BF55B7">
              <w:rPr>
                <w:rFonts w:ascii="Times New Roman" w:hAnsi="Times New Roman"/>
              </w:rPr>
              <w:t>ğrenc</w:t>
            </w:r>
            <w:r w:rsidR="00EA2175" w:rsidRPr="00BF55B7">
              <w:rPr>
                <w:rFonts w:ascii="Times New Roman" w:hAnsi="Times New Roman"/>
              </w:rPr>
              <w:t>ilere aşağıdaki sorular sorulur ve gelen cevaplar tahtaya yazılır.</w:t>
            </w:r>
          </w:p>
          <w:p w:rsidR="00C0514D" w:rsidRPr="00BF55B7" w:rsidRDefault="007D441E" w:rsidP="00BF55B7">
            <w:pPr>
              <w:pStyle w:val="ListeParagraf1"/>
              <w:numPr>
                <w:ilvl w:val="0"/>
                <w:numId w:val="28"/>
              </w:numPr>
              <w:spacing w:line="276" w:lineRule="auto"/>
              <w:ind w:left="1304" w:hanging="142"/>
              <w:jc w:val="both"/>
              <w:rPr>
                <w:rFonts w:ascii="Times New Roman" w:hAnsi="Times New Roman"/>
              </w:rPr>
            </w:pPr>
            <w:r w:rsidRPr="00BF55B7">
              <w:rPr>
                <w:rFonts w:ascii="Times New Roman" w:hAnsi="Times New Roman"/>
                <w:i/>
              </w:rPr>
              <w:t>“</w:t>
            </w:r>
            <w:r w:rsidR="00172D23" w:rsidRPr="00BF55B7">
              <w:rPr>
                <w:rFonts w:ascii="Times New Roman" w:hAnsi="Times New Roman"/>
                <w:i/>
              </w:rPr>
              <w:t>BAŞARISIZLIK</w:t>
            </w:r>
            <w:r w:rsidRPr="00BF55B7">
              <w:rPr>
                <w:rFonts w:ascii="Times New Roman" w:hAnsi="Times New Roman"/>
                <w:i/>
              </w:rPr>
              <w:t>”</w:t>
            </w:r>
            <w:r w:rsidR="00172D23" w:rsidRPr="00BF55B7">
              <w:rPr>
                <w:rFonts w:ascii="Times New Roman" w:hAnsi="Times New Roman"/>
                <w:i/>
              </w:rPr>
              <w:t xml:space="preserve"> </w:t>
            </w:r>
            <w:r w:rsidR="00972DE0" w:rsidRPr="00BF55B7">
              <w:rPr>
                <w:rFonts w:ascii="Times New Roman" w:hAnsi="Times New Roman"/>
              </w:rPr>
              <w:t>kelimesi</w:t>
            </w:r>
            <w:r w:rsidR="00172D23" w:rsidRPr="00BF55B7">
              <w:rPr>
                <w:rFonts w:ascii="Times New Roman" w:hAnsi="Times New Roman"/>
              </w:rPr>
              <w:t xml:space="preserve"> </w:t>
            </w:r>
            <w:r w:rsidR="00EA2175" w:rsidRPr="00BF55B7">
              <w:rPr>
                <w:rFonts w:ascii="Times New Roman" w:hAnsi="Times New Roman"/>
              </w:rPr>
              <w:t>size</w:t>
            </w:r>
            <w:r w:rsidRPr="00BF55B7">
              <w:rPr>
                <w:rFonts w:ascii="Times New Roman" w:hAnsi="Times New Roman"/>
              </w:rPr>
              <w:t xml:space="preserve"> ne ifade et</w:t>
            </w:r>
            <w:r w:rsidR="00EA2175" w:rsidRPr="00BF55B7">
              <w:rPr>
                <w:rFonts w:ascii="Times New Roman" w:hAnsi="Times New Roman"/>
              </w:rPr>
              <w:t>mektedir?</w:t>
            </w:r>
          </w:p>
          <w:p w:rsidR="00172D23" w:rsidRPr="00BF55B7" w:rsidRDefault="009F11A0" w:rsidP="00BF55B7">
            <w:pPr>
              <w:pStyle w:val="ListeParagraf1"/>
              <w:numPr>
                <w:ilvl w:val="0"/>
                <w:numId w:val="28"/>
              </w:numPr>
              <w:spacing w:line="276" w:lineRule="auto"/>
              <w:ind w:left="1304" w:hanging="142"/>
              <w:jc w:val="both"/>
              <w:rPr>
                <w:rFonts w:ascii="Times New Roman" w:hAnsi="Times New Roman"/>
              </w:rPr>
            </w:pPr>
            <w:r w:rsidRPr="00BF55B7">
              <w:rPr>
                <w:rFonts w:ascii="Times New Roman" w:hAnsi="Times New Roman"/>
              </w:rPr>
              <w:t xml:space="preserve"> </w:t>
            </w:r>
            <w:r w:rsidR="00172D23" w:rsidRPr="00BF55B7">
              <w:rPr>
                <w:rFonts w:ascii="Times New Roman" w:hAnsi="Times New Roman"/>
              </w:rPr>
              <w:t xml:space="preserve">Başarısızlık öğrenme sürecinde nasıl bir rol </w:t>
            </w:r>
            <w:r w:rsidR="00EA2175" w:rsidRPr="00BF55B7">
              <w:rPr>
                <w:rFonts w:ascii="Times New Roman" w:hAnsi="Times New Roman"/>
              </w:rPr>
              <w:t>oynar</w:t>
            </w:r>
            <w:r w:rsidR="00172D23" w:rsidRPr="00BF55B7">
              <w:rPr>
                <w:rFonts w:ascii="Times New Roman" w:hAnsi="Times New Roman"/>
              </w:rPr>
              <w:t xml:space="preserve">? </w:t>
            </w:r>
          </w:p>
          <w:p w:rsidR="00F57170" w:rsidRPr="00BF55B7" w:rsidRDefault="00EA2175" w:rsidP="00BF55B7">
            <w:pPr>
              <w:pStyle w:val="ListeParagraf1"/>
              <w:numPr>
                <w:ilvl w:val="0"/>
                <w:numId w:val="33"/>
              </w:numPr>
              <w:spacing w:line="276" w:lineRule="auto"/>
              <w:jc w:val="both"/>
              <w:rPr>
                <w:rFonts w:ascii="Times New Roman" w:hAnsi="Times New Roman"/>
              </w:rPr>
            </w:pPr>
            <w:r w:rsidRPr="00BF55B7">
              <w:rPr>
                <w:rFonts w:ascii="Times New Roman" w:hAnsi="Times New Roman"/>
                <w:i/>
              </w:rPr>
              <w:t>“</w:t>
            </w:r>
            <w:r w:rsidR="00172D23" w:rsidRPr="00BF55B7">
              <w:rPr>
                <w:rFonts w:ascii="Times New Roman" w:hAnsi="Times New Roman"/>
                <w:i/>
              </w:rPr>
              <w:t>Şimdi sizlerden şu ana kadar olan eğitim yaşantınızda aklınızda kalan başarısızlıkları düşünmenizi</w:t>
            </w:r>
            <w:r w:rsidR="00F57170" w:rsidRPr="00BF55B7">
              <w:rPr>
                <w:rFonts w:ascii="Times New Roman" w:hAnsi="Times New Roman"/>
                <w:i/>
              </w:rPr>
              <w:t xml:space="preserve"> ve bunlarla ilgili neler hissettiğinizi ifade etmenizi</w:t>
            </w:r>
            <w:r w:rsidR="00172D23" w:rsidRPr="00BF55B7">
              <w:rPr>
                <w:rFonts w:ascii="Times New Roman" w:hAnsi="Times New Roman"/>
                <w:i/>
              </w:rPr>
              <w:t xml:space="preserve"> istiyorum.”</w:t>
            </w:r>
            <w:r w:rsidR="00172D23" w:rsidRPr="00BF55B7">
              <w:rPr>
                <w:rFonts w:ascii="Times New Roman" w:hAnsi="Times New Roman"/>
              </w:rPr>
              <w:t xml:space="preserve"> </w:t>
            </w:r>
            <w:r w:rsidR="00972DE0" w:rsidRPr="00BF55B7">
              <w:rPr>
                <w:rFonts w:ascii="Times New Roman" w:hAnsi="Times New Roman"/>
              </w:rPr>
              <w:t>d</w:t>
            </w:r>
            <w:r w:rsidR="00D12190" w:rsidRPr="00BF55B7">
              <w:rPr>
                <w:rFonts w:ascii="Times New Roman" w:hAnsi="Times New Roman"/>
              </w:rPr>
              <w:t>enir ve d</w:t>
            </w:r>
            <w:r w:rsidR="00172D23" w:rsidRPr="00BF55B7">
              <w:rPr>
                <w:rFonts w:ascii="Times New Roman" w:hAnsi="Times New Roman"/>
              </w:rPr>
              <w:t xml:space="preserve">üşünmeleri için </w:t>
            </w:r>
            <w:r w:rsidR="00D12190" w:rsidRPr="00BF55B7">
              <w:rPr>
                <w:rFonts w:ascii="Times New Roman" w:hAnsi="Times New Roman"/>
              </w:rPr>
              <w:t xml:space="preserve">öğrencilere </w:t>
            </w:r>
            <w:r w:rsidR="00172D23" w:rsidRPr="00BF55B7">
              <w:rPr>
                <w:rFonts w:ascii="Times New Roman" w:hAnsi="Times New Roman"/>
              </w:rPr>
              <w:t xml:space="preserve">2 </w:t>
            </w:r>
            <w:proofErr w:type="spellStart"/>
            <w:r w:rsidR="00172D23" w:rsidRPr="00BF55B7">
              <w:rPr>
                <w:rFonts w:ascii="Times New Roman" w:hAnsi="Times New Roman"/>
              </w:rPr>
              <w:t>dk</w:t>
            </w:r>
            <w:proofErr w:type="spellEnd"/>
            <w:r w:rsidR="00172D23" w:rsidRPr="00BF55B7">
              <w:rPr>
                <w:rFonts w:ascii="Times New Roman" w:hAnsi="Times New Roman"/>
              </w:rPr>
              <w:t xml:space="preserve"> süre verilir.</w:t>
            </w:r>
          </w:p>
          <w:p w:rsidR="00172D23" w:rsidRPr="00BF55B7" w:rsidRDefault="00172D23" w:rsidP="00BF55B7">
            <w:pPr>
              <w:pStyle w:val="ListeParagraf1"/>
              <w:numPr>
                <w:ilvl w:val="0"/>
                <w:numId w:val="33"/>
              </w:numPr>
              <w:spacing w:line="276" w:lineRule="auto"/>
              <w:ind w:left="737"/>
              <w:jc w:val="both"/>
              <w:rPr>
                <w:rFonts w:ascii="Times New Roman" w:hAnsi="Times New Roman"/>
              </w:rPr>
            </w:pPr>
            <w:r w:rsidRPr="00BF55B7">
              <w:rPr>
                <w:rFonts w:ascii="Times New Roman" w:hAnsi="Times New Roman"/>
              </w:rPr>
              <w:t>Gönüllü öğrencilerden paylaşımlar alındıktan sonra aşağıdaki açıklamadan yararlanılarak süreç devam ettirilir:</w:t>
            </w:r>
          </w:p>
          <w:p w:rsidR="00EA2175" w:rsidRPr="00BF55B7" w:rsidRDefault="00172D23" w:rsidP="00BF55B7">
            <w:pPr>
              <w:pStyle w:val="ListeParagraf1"/>
              <w:spacing w:line="276" w:lineRule="auto"/>
              <w:ind w:left="1155"/>
              <w:jc w:val="both"/>
              <w:rPr>
                <w:rFonts w:ascii="Times New Roman" w:hAnsi="Times New Roman"/>
                <w:i/>
              </w:rPr>
            </w:pPr>
            <w:r w:rsidRPr="00BF55B7">
              <w:rPr>
                <w:rFonts w:ascii="Times New Roman" w:hAnsi="Times New Roman"/>
                <w:i/>
              </w:rPr>
              <w:t>“H</w:t>
            </w:r>
            <w:r w:rsidRPr="00BF55B7">
              <w:rPr>
                <w:rFonts w:ascii="Times New Roman" w:hAnsi="Times New Roman"/>
                <w:i/>
                <w:shd w:val="clear" w:color="auto" w:fill="FFFFFF"/>
              </w:rPr>
              <w:t>epimiz başarısızlığı değişik şekillerde tanımlıyoruz çünkü hepimizin beklentileri, çalışma davranışları, yaşam amaçları, değerleri ve inançları birbirinden çok farklı. Ne yapmaktan hoşlanıyor, neye inanıyor veya neyi yapabiliyorsak başarılı olup olmadığımızı ona göre değerlendiririz.  Mesela sizin başarısızlık olarak nitelendirdiğiniz herhangi bir durumu başka bir insan çok önemli bir deneyim olarak kabul edebilir.</w:t>
            </w:r>
            <w:r w:rsidRPr="00BF55B7">
              <w:rPr>
                <w:rFonts w:ascii="Times New Roman" w:hAnsi="Times New Roman"/>
                <w:i/>
                <w:spacing w:val="-1"/>
                <w:shd w:val="clear" w:color="auto" w:fill="FFFFFF"/>
              </w:rPr>
              <w:t xml:space="preserve"> Herkes olmasa da çoğu kişi başarısızlık hissini sevmez.</w:t>
            </w:r>
            <w:r w:rsidR="00F57170" w:rsidRPr="00BF55B7">
              <w:rPr>
                <w:rFonts w:ascii="Times New Roman" w:hAnsi="Times New Roman"/>
                <w:i/>
                <w:spacing w:val="-1"/>
                <w:shd w:val="clear" w:color="auto" w:fill="FFFFFF"/>
              </w:rPr>
              <w:t>”</w:t>
            </w:r>
            <w:r w:rsidRPr="00BF55B7">
              <w:rPr>
                <w:rFonts w:ascii="Times New Roman" w:hAnsi="Times New Roman"/>
                <w:i/>
                <w:spacing w:val="-1"/>
                <w:shd w:val="clear" w:color="auto" w:fill="FFFFFF"/>
              </w:rPr>
              <w:t xml:space="preserve"> </w:t>
            </w:r>
          </w:p>
          <w:p w:rsidR="00C0514D" w:rsidRPr="00BF55B7" w:rsidRDefault="00C0514D" w:rsidP="00BF55B7">
            <w:pPr>
              <w:pStyle w:val="ListeParagraf1"/>
              <w:numPr>
                <w:ilvl w:val="0"/>
                <w:numId w:val="33"/>
              </w:numPr>
              <w:spacing w:line="276" w:lineRule="auto"/>
              <w:jc w:val="both"/>
              <w:rPr>
                <w:rFonts w:ascii="Times New Roman" w:hAnsi="Times New Roman"/>
              </w:rPr>
            </w:pPr>
            <w:r w:rsidRPr="00BF55B7">
              <w:rPr>
                <w:rFonts w:ascii="Times New Roman" w:hAnsi="Times New Roman"/>
              </w:rPr>
              <w:t xml:space="preserve">Uygulayıcı tarafından öğrencilere post-it’ler </w:t>
            </w:r>
            <w:r w:rsidR="00172D23" w:rsidRPr="00BF55B7">
              <w:rPr>
                <w:rFonts w:ascii="Times New Roman" w:hAnsi="Times New Roman"/>
              </w:rPr>
              <w:t>dağıtı</w:t>
            </w:r>
            <w:r w:rsidRPr="00BF55B7">
              <w:rPr>
                <w:rFonts w:ascii="Times New Roman" w:hAnsi="Times New Roman"/>
              </w:rPr>
              <w:t>lı</w:t>
            </w:r>
            <w:r w:rsidR="00172D23" w:rsidRPr="00BF55B7">
              <w:rPr>
                <w:rFonts w:ascii="Times New Roman" w:hAnsi="Times New Roman"/>
              </w:rPr>
              <w:t xml:space="preserve">r. Bu sırada öğrencilere </w:t>
            </w:r>
            <w:r w:rsidR="00172D23" w:rsidRPr="00BF55B7">
              <w:rPr>
                <w:rFonts w:ascii="Times New Roman" w:hAnsi="Times New Roman"/>
                <w:i/>
              </w:rPr>
              <w:t xml:space="preserve">“post-it </w:t>
            </w:r>
            <w:proofErr w:type="spellStart"/>
            <w:r w:rsidR="00172D23" w:rsidRPr="00BF55B7">
              <w:rPr>
                <w:rFonts w:ascii="Times New Roman" w:hAnsi="Times New Roman"/>
                <w:i/>
              </w:rPr>
              <w:t>lerin</w:t>
            </w:r>
            <w:proofErr w:type="spellEnd"/>
            <w:r w:rsidR="00172D23" w:rsidRPr="00BF55B7">
              <w:rPr>
                <w:rFonts w:ascii="Times New Roman" w:hAnsi="Times New Roman"/>
                <w:i/>
              </w:rPr>
              <w:t xml:space="preserve"> nasıl keşfedildiğini bilen var mı?</w:t>
            </w:r>
            <w:r w:rsidRPr="00BF55B7">
              <w:rPr>
                <w:rFonts w:ascii="Times New Roman" w:hAnsi="Times New Roman"/>
                <w:i/>
              </w:rPr>
              <w:t>”</w:t>
            </w:r>
            <w:r w:rsidRPr="00BF55B7">
              <w:rPr>
                <w:rFonts w:ascii="Times New Roman" w:hAnsi="Times New Roman"/>
              </w:rPr>
              <w:t xml:space="preserve"> d</w:t>
            </w:r>
            <w:r w:rsidR="00172D23" w:rsidRPr="00BF55B7">
              <w:rPr>
                <w:rFonts w:ascii="Times New Roman" w:hAnsi="Times New Roman"/>
              </w:rPr>
              <w:t>iye sor</w:t>
            </w:r>
            <w:r w:rsidRPr="00BF55B7">
              <w:rPr>
                <w:rFonts w:ascii="Times New Roman" w:hAnsi="Times New Roman"/>
              </w:rPr>
              <w:t>ulur</w:t>
            </w:r>
            <w:r w:rsidR="00172D23" w:rsidRPr="00BF55B7">
              <w:rPr>
                <w:rFonts w:ascii="Times New Roman" w:hAnsi="Times New Roman"/>
              </w:rPr>
              <w:t xml:space="preserve">. Öğrencilerden bilen olursa öğrenci dinlenir. Eksik kalan kısım varsa </w:t>
            </w:r>
            <w:r w:rsidRPr="00BF55B7">
              <w:rPr>
                <w:rFonts w:ascii="Times New Roman" w:hAnsi="Times New Roman"/>
              </w:rPr>
              <w:t xml:space="preserve">ya da </w:t>
            </w:r>
            <w:r w:rsidR="00172D23" w:rsidRPr="00BF55B7">
              <w:rPr>
                <w:rFonts w:ascii="Times New Roman" w:hAnsi="Times New Roman"/>
              </w:rPr>
              <w:t xml:space="preserve">bilen öğrenci çıkmazsa bilgi </w:t>
            </w:r>
            <w:r w:rsidRPr="00BF55B7">
              <w:rPr>
                <w:rFonts w:ascii="Times New Roman" w:hAnsi="Times New Roman"/>
              </w:rPr>
              <w:t xml:space="preserve">notundaki post itlerle ilgili </w:t>
            </w:r>
            <w:r w:rsidR="00172D23" w:rsidRPr="00BF55B7">
              <w:rPr>
                <w:rFonts w:ascii="Times New Roman" w:hAnsi="Times New Roman"/>
              </w:rPr>
              <w:t>açıklama öğrencilerle paylaşılır.</w:t>
            </w:r>
          </w:p>
          <w:p w:rsidR="001B6C5C" w:rsidRPr="00BF55B7" w:rsidRDefault="00172D23" w:rsidP="00BF55B7">
            <w:pPr>
              <w:pStyle w:val="ListeParagraf1"/>
              <w:numPr>
                <w:ilvl w:val="0"/>
                <w:numId w:val="33"/>
              </w:numPr>
              <w:spacing w:line="276" w:lineRule="auto"/>
              <w:jc w:val="both"/>
              <w:rPr>
                <w:rFonts w:ascii="Times New Roman" w:hAnsi="Times New Roman"/>
              </w:rPr>
            </w:pPr>
            <w:r w:rsidRPr="00BF55B7">
              <w:rPr>
                <w:rFonts w:ascii="Times New Roman" w:hAnsi="Times New Roman"/>
              </w:rPr>
              <w:lastRenderedPageBreak/>
              <w:t>Öğrencilerden daha önceki eğitim yaşantılarında akıllarında kalan başarısızlıkları kendilerine verilen yeşil renkli post-itlere, bu başarısızlıklardan neler öğrendiklerin</w:t>
            </w:r>
            <w:r w:rsidR="00C0514D" w:rsidRPr="00BF55B7">
              <w:rPr>
                <w:rFonts w:ascii="Times New Roman" w:hAnsi="Times New Roman"/>
              </w:rPr>
              <w:t>i mavi renkli post-ite yazmaları istenir.</w:t>
            </w:r>
            <w:r w:rsidRPr="00BF55B7">
              <w:rPr>
                <w:rFonts w:ascii="Times New Roman" w:hAnsi="Times New Roman"/>
              </w:rPr>
              <w:t xml:space="preserve"> </w:t>
            </w:r>
          </w:p>
          <w:p w:rsidR="00172D23" w:rsidRPr="00BF55B7" w:rsidRDefault="00C0514D" w:rsidP="00BF55B7">
            <w:pPr>
              <w:pStyle w:val="ListeParagraf1"/>
              <w:numPr>
                <w:ilvl w:val="0"/>
                <w:numId w:val="33"/>
              </w:numPr>
              <w:spacing w:line="276" w:lineRule="auto"/>
              <w:jc w:val="both"/>
              <w:rPr>
                <w:rFonts w:ascii="Times New Roman" w:hAnsi="Times New Roman"/>
              </w:rPr>
            </w:pPr>
            <w:r w:rsidRPr="00BF55B7">
              <w:rPr>
                <w:rFonts w:ascii="Times New Roman" w:hAnsi="Times New Roman"/>
              </w:rPr>
              <w:t>Ö</w:t>
            </w:r>
            <w:r w:rsidR="00172D23" w:rsidRPr="00BF55B7">
              <w:rPr>
                <w:rFonts w:ascii="Times New Roman" w:hAnsi="Times New Roman"/>
              </w:rPr>
              <w:t xml:space="preserve">ğrenciler post-it etkinliğini yaparken uygulayıcı tahtayı hazırlar. </w:t>
            </w:r>
            <w:r w:rsidRPr="00BF55B7">
              <w:rPr>
                <w:rFonts w:ascii="Times New Roman" w:hAnsi="Times New Roman"/>
              </w:rPr>
              <w:t>R</w:t>
            </w:r>
            <w:r w:rsidR="00172D23" w:rsidRPr="00BF55B7">
              <w:rPr>
                <w:rFonts w:ascii="Times New Roman" w:hAnsi="Times New Roman"/>
              </w:rPr>
              <w:t xml:space="preserve">enkli kartonlar ya da 2 adet A3 tahtaya yapıştırılır. </w:t>
            </w:r>
            <w:r w:rsidRPr="00BF55B7">
              <w:rPr>
                <w:rFonts w:ascii="Times New Roman" w:hAnsi="Times New Roman"/>
              </w:rPr>
              <w:t>Yeşil renkli</w:t>
            </w:r>
            <w:r w:rsidR="00172D23" w:rsidRPr="00BF55B7">
              <w:rPr>
                <w:rFonts w:ascii="Times New Roman" w:hAnsi="Times New Roman"/>
              </w:rPr>
              <w:t xml:space="preserve"> karton</w:t>
            </w:r>
            <w:r w:rsidRPr="00BF55B7">
              <w:rPr>
                <w:rFonts w:ascii="Times New Roman" w:hAnsi="Times New Roman"/>
              </w:rPr>
              <w:t>un</w:t>
            </w:r>
            <w:r w:rsidR="00172D23" w:rsidRPr="00BF55B7">
              <w:rPr>
                <w:rFonts w:ascii="Times New Roman" w:hAnsi="Times New Roman"/>
              </w:rPr>
              <w:t xml:space="preserve"> başlığına </w:t>
            </w:r>
            <w:r w:rsidRPr="00BF55B7">
              <w:rPr>
                <w:rFonts w:ascii="Times New Roman" w:hAnsi="Times New Roman"/>
                <w:i/>
              </w:rPr>
              <w:t>“</w:t>
            </w:r>
            <w:r w:rsidR="00172D23" w:rsidRPr="00BF55B7">
              <w:rPr>
                <w:rFonts w:ascii="Times New Roman" w:hAnsi="Times New Roman"/>
                <w:i/>
                <w:shd w:val="clear" w:color="auto" w:fill="FFFFFF"/>
              </w:rPr>
              <w:t>NASIL BAŞARISIZLIĞA UĞRADIN?</w:t>
            </w:r>
            <w:r w:rsidRPr="00BF55B7">
              <w:rPr>
                <w:rFonts w:ascii="Times New Roman" w:hAnsi="Times New Roman"/>
                <w:i/>
                <w:shd w:val="clear" w:color="auto" w:fill="FFFFFF"/>
              </w:rPr>
              <w:t>”,</w:t>
            </w:r>
            <w:r w:rsidR="00172D23" w:rsidRPr="00BF55B7">
              <w:rPr>
                <w:rFonts w:ascii="Times New Roman" w:hAnsi="Times New Roman"/>
                <w:b/>
                <w:shd w:val="clear" w:color="auto" w:fill="FFFFFF"/>
              </w:rPr>
              <w:t xml:space="preserve"> </w:t>
            </w:r>
            <w:r w:rsidRPr="00BF55B7">
              <w:rPr>
                <w:rFonts w:ascii="Times New Roman" w:hAnsi="Times New Roman"/>
                <w:shd w:val="clear" w:color="auto" w:fill="FFFFFF"/>
              </w:rPr>
              <w:t>mavi renkli</w:t>
            </w:r>
            <w:r w:rsidR="00172D23" w:rsidRPr="00BF55B7">
              <w:rPr>
                <w:rFonts w:ascii="Times New Roman" w:hAnsi="Times New Roman"/>
                <w:shd w:val="clear" w:color="auto" w:fill="FFFFFF"/>
              </w:rPr>
              <w:t xml:space="preserve"> kartonun başlığına</w:t>
            </w:r>
            <w:r w:rsidRPr="00BF55B7">
              <w:rPr>
                <w:rFonts w:ascii="Times New Roman" w:hAnsi="Times New Roman"/>
                <w:shd w:val="clear" w:color="auto" w:fill="FFFFFF"/>
              </w:rPr>
              <w:t xml:space="preserve"> ise</w:t>
            </w:r>
            <w:r w:rsidR="00172D23" w:rsidRPr="00BF55B7">
              <w:rPr>
                <w:rFonts w:ascii="Times New Roman" w:hAnsi="Times New Roman"/>
                <w:shd w:val="clear" w:color="auto" w:fill="FFFFFF"/>
              </w:rPr>
              <w:t xml:space="preserve"> </w:t>
            </w:r>
            <w:r w:rsidRPr="00BF55B7">
              <w:rPr>
                <w:rFonts w:ascii="Times New Roman" w:hAnsi="Times New Roman"/>
                <w:i/>
                <w:shd w:val="clear" w:color="auto" w:fill="FFFFFF"/>
              </w:rPr>
              <w:t>“</w:t>
            </w:r>
            <w:r w:rsidR="00A010FE" w:rsidRPr="00BF55B7">
              <w:rPr>
                <w:rFonts w:ascii="Times New Roman" w:hAnsi="Times New Roman"/>
                <w:bCs/>
                <w:i/>
                <w:shd w:val="clear" w:color="auto" w:fill="FFFFFF"/>
              </w:rPr>
              <w:t>BU BAŞARISIZLIKTAN</w:t>
            </w:r>
            <w:r w:rsidR="00A010FE" w:rsidRPr="00BF55B7">
              <w:rPr>
                <w:rFonts w:ascii="Times New Roman" w:hAnsi="Times New Roman"/>
                <w:i/>
                <w:shd w:val="clear" w:color="auto" w:fill="FFFFFF"/>
              </w:rPr>
              <w:t xml:space="preserve"> </w:t>
            </w:r>
            <w:r w:rsidR="00172D23" w:rsidRPr="00BF55B7">
              <w:rPr>
                <w:rFonts w:ascii="Times New Roman" w:hAnsi="Times New Roman"/>
                <w:i/>
                <w:shd w:val="clear" w:color="auto" w:fill="FFFFFF"/>
              </w:rPr>
              <w:t>NE ÖĞRENDİN?</w:t>
            </w:r>
            <w:r w:rsidRPr="00BF55B7">
              <w:rPr>
                <w:rFonts w:ascii="Times New Roman" w:hAnsi="Times New Roman"/>
                <w:i/>
                <w:shd w:val="clear" w:color="auto" w:fill="FFFFFF"/>
              </w:rPr>
              <w:t>”</w:t>
            </w:r>
            <w:r w:rsidR="00172D23" w:rsidRPr="00BF55B7">
              <w:rPr>
                <w:rFonts w:ascii="Times New Roman" w:hAnsi="Times New Roman"/>
                <w:b/>
                <w:shd w:val="clear" w:color="auto" w:fill="FFFFFF"/>
              </w:rPr>
              <w:t xml:space="preserve"> </w:t>
            </w:r>
            <w:r w:rsidRPr="00BF55B7">
              <w:rPr>
                <w:rFonts w:ascii="Times New Roman" w:hAnsi="Times New Roman"/>
                <w:b/>
                <w:shd w:val="clear" w:color="auto" w:fill="FFFFFF"/>
              </w:rPr>
              <w:t xml:space="preserve"> y</w:t>
            </w:r>
            <w:r w:rsidR="00172D23" w:rsidRPr="00BF55B7">
              <w:rPr>
                <w:rFonts w:ascii="Times New Roman" w:hAnsi="Times New Roman"/>
                <w:shd w:val="clear" w:color="auto" w:fill="FFFFFF"/>
              </w:rPr>
              <w:t>azılır.</w:t>
            </w:r>
          </w:p>
          <w:p w:rsidR="001B6C5C" w:rsidRPr="00BF55B7" w:rsidRDefault="001B6C5C" w:rsidP="00BF55B7">
            <w:pPr>
              <w:pStyle w:val="ListeParagraf1"/>
              <w:numPr>
                <w:ilvl w:val="0"/>
                <w:numId w:val="33"/>
              </w:numPr>
              <w:spacing w:line="276" w:lineRule="auto"/>
              <w:jc w:val="both"/>
              <w:rPr>
                <w:rFonts w:ascii="Times New Roman" w:hAnsi="Times New Roman"/>
              </w:rPr>
            </w:pPr>
            <w:r w:rsidRPr="00BF55B7">
              <w:rPr>
                <w:rFonts w:ascii="Times New Roman" w:hAnsi="Times New Roman"/>
              </w:rPr>
              <w:t>Daha sonra öğrencilerden post itlerini tahtada</w:t>
            </w:r>
            <w:r w:rsidR="001C065B" w:rsidRPr="00BF55B7">
              <w:rPr>
                <w:rFonts w:ascii="Times New Roman" w:hAnsi="Times New Roman"/>
              </w:rPr>
              <w:t xml:space="preserve">ki eşleşen renkteki kartonlara </w:t>
            </w:r>
            <w:r w:rsidRPr="00BF55B7">
              <w:rPr>
                <w:rFonts w:ascii="Times New Roman" w:hAnsi="Times New Roman"/>
              </w:rPr>
              <w:t>yapıştırmaları istenir.</w:t>
            </w:r>
          </w:p>
          <w:p w:rsidR="001B6C5C" w:rsidRPr="00BF55B7" w:rsidRDefault="00172D23" w:rsidP="00BF55B7">
            <w:pPr>
              <w:pStyle w:val="ListeParagraf1"/>
              <w:numPr>
                <w:ilvl w:val="0"/>
                <w:numId w:val="33"/>
              </w:numPr>
              <w:spacing w:line="276" w:lineRule="auto"/>
              <w:jc w:val="both"/>
              <w:rPr>
                <w:rFonts w:ascii="Times New Roman" w:hAnsi="Times New Roman"/>
              </w:rPr>
            </w:pPr>
            <w:r w:rsidRPr="00BF55B7">
              <w:rPr>
                <w:rFonts w:ascii="Times New Roman" w:hAnsi="Times New Roman"/>
              </w:rPr>
              <w:t xml:space="preserve">Gönüllü 2 öğrenci seçilerek karton üzerine yapıştırılan post-it </w:t>
            </w:r>
            <w:proofErr w:type="spellStart"/>
            <w:r w:rsidRPr="00BF55B7">
              <w:rPr>
                <w:rFonts w:ascii="Times New Roman" w:hAnsi="Times New Roman"/>
              </w:rPr>
              <w:t>ler</w:t>
            </w:r>
            <w:proofErr w:type="spellEnd"/>
            <w:r w:rsidRPr="00BF55B7">
              <w:rPr>
                <w:rFonts w:ascii="Times New Roman" w:hAnsi="Times New Roman"/>
              </w:rPr>
              <w:t xml:space="preserve"> sınıfla paylaşılır.</w:t>
            </w:r>
          </w:p>
          <w:p w:rsidR="001B6C5C" w:rsidRPr="00BF55B7" w:rsidRDefault="00172D23" w:rsidP="00BF55B7">
            <w:pPr>
              <w:pStyle w:val="ListeParagraf1"/>
              <w:numPr>
                <w:ilvl w:val="0"/>
                <w:numId w:val="33"/>
              </w:numPr>
              <w:spacing w:line="276" w:lineRule="auto"/>
              <w:jc w:val="both"/>
              <w:rPr>
                <w:rFonts w:ascii="Times New Roman" w:hAnsi="Times New Roman"/>
              </w:rPr>
            </w:pPr>
            <w:r w:rsidRPr="00BF55B7">
              <w:rPr>
                <w:rFonts w:ascii="Times New Roman" w:hAnsi="Times New Roman"/>
              </w:rPr>
              <w:t xml:space="preserve">Benzerliklere vurgu yapılır. </w:t>
            </w:r>
          </w:p>
          <w:p w:rsidR="001B6C5C" w:rsidRPr="00BF55B7" w:rsidRDefault="00172D23" w:rsidP="00BF55B7">
            <w:pPr>
              <w:pStyle w:val="ListeParagraf1"/>
              <w:numPr>
                <w:ilvl w:val="0"/>
                <w:numId w:val="33"/>
              </w:numPr>
              <w:spacing w:line="276" w:lineRule="auto"/>
              <w:jc w:val="both"/>
              <w:rPr>
                <w:rFonts w:ascii="Times New Roman" w:hAnsi="Times New Roman"/>
              </w:rPr>
            </w:pPr>
            <w:r w:rsidRPr="00BF55B7">
              <w:rPr>
                <w:rFonts w:ascii="Times New Roman" w:hAnsi="Times New Roman"/>
              </w:rPr>
              <w:t>Neler öğrendik kısmı üzerine öğrencilerle paylaşım yapılır.</w:t>
            </w:r>
          </w:p>
          <w:p w:rsidR="00172D23" w:rsidRPr="00BF55B7" w:rsidRDefault="00172D23" w:rsidP="00BF55B7">
            <w:pPr>
              <w:pStyle w:val="ListeParagraf1"/>
              <w:numPr>
                <w:ilvl w:val="0"/>
                <w:numId w:val="33"/>
              </w:numPr>
              <w:spacing w:line="276" w:lineRule="auto"/>
              <w:jc w:val="both"/>
              <w:rPr>
                <w:rFonts w:ascii="Times New Roman" w:hAnsi="Times New Roman"/>
              </w:rPr>
            </w:pPr>
            <w:r w:rsidRPr="00BF55B7">
              <w:rPr>
                <w:rFonts w:ascii="Times New Roman" w:hAnsi="Times New Roman"/>
                <w:bCs/>
              </w:rPr>
              <w:t>Aşağıdaki sorularla etkileşim devam ettirilir.</w:t>
            </w:r>
          </w:p>
          <w:p w:rsidR="001B6C5C" w:rsidRPr="00BF55B7" w:rsidRDefault="00172D23" w:rsidP="00BF55B7">
            <w:pPr>
              <w:pStyle w:val="Default"/>
              <w:numPr>
                <w:ilvl w:val="0"/>
                <w:numId w:val="34"/>
              </w:numPr>
              <w:spacing w:line="276" w:lineRule="auto"/>
              <w:jc w:val="both"/>
              <w:rPr>
                <w:bCs/>
              </w:rPr>
            </w:pPr>
            <w:r w:rsidRPr="00BF55B7">
              <w:rPr>
                <w:bCs/>
              </w:rPr>
              <w:t>Etkinliğimiz sırasında kendi başarısızlık tanımlarınızda neler değişti?</w:t>
            </w:r>
          </w:p>
          <w:p w:rsidR="001B6C5C" w:rsidRPr="00BF55B7" w:rsidRDefault="00172D23" w:rsidP="00BF55B7">
            <w:pPr>
              <w:pStyle w:val="Default"/>
              <w:numPr>
                <w:ilvl w:val="0"/>
                <w:numId w:val="34"/>
              </w:numPr>
              <w:spacing w:line="276" w:lineRule="auto"/>
              <w:jc w:val="both"/>
              <w:rPr>
                <w:bCs/>
              </w:rPr>
            </w:pPr>
            <w:r w:rsidRPr="00BF55B7">
              <w:rPr>
                <w:bCs/>
                <w:color w:val="auto"/>
              </w:rPr>
              <w:t>Kendi yeterlilik düzeyinizi dikkate aldığınızda başarısızlık olarak nitelendirdiğiniz eğitsel durumları hala başarısızlık olarak tanımlar mısınız?</w:t>
            </w:r>
          </w:p>
          <w:p w:rsidR="001B6C5C" w:rsidRPr="00BF55B7" w:rsidRDefault="00172D23" w:rsidP="00BF55B7">
            <w:pPr>
              <w:pStyle w:val="Default"/>
              <w:numPr>
                <w:ilvl w:val="0"/>
                <w:numId w:val="34"/>
              </w:numPr>
              <w:spacing w:line="276" w:lineRule="auto"/>
              <w:jc w:val="both"/>
              <w:rPr>
                <w:bCs/>
              </w:rPr>
            </w:pPr>
            <w:r w:rsidRPr="00BF55B7">
              <w:rPr>
                <w:bCs/>
              </w:rPr>
              <w:t xml:space="preserve">Yeşil Post-it </w:t>
            </w:r>
            <w:proofErr w:type="spellStart"/>
            <w:r w:rsidRPr="00BF55B7">
              <w:rPr>
                <w:bCs/>
              </w:rPr>
              <w:t>ler</w:t>
            </w:r>
            <w:proofErr w:type="spellEnd"/>
            <w:r w:rsidRPr="00BF55B7">
              <w:rPr>
                <w:bCs/>
              </w:rPr>
              <w:t xml:space="preserve"> size tekrar dağıtılsa hangi cümleleri değiştirirdiniz? </w:t>
            </w:r>
          </w:p>
          <w:p w:rsidR="00172D23" w:rsidRPr="00BF55B7" w:rsidRDefault="00172D23" w:rsidP="00BF55B7">
            <w:pPr>
              <w:pStyle w:val="Default"/>
              <w:numPr>
                <w:ilvl w:val="0"/>
                <w:numId w:val="34"/>
              </w:numPr>
              <w:spacing w:line="276" w:lineRule="auto"/>
              <w:jc w:val="both"/>
              <w:rPr>
                <w:bCs/>
              </w:rPr>
            </w:pPr>
            <w:r w:rsidRPr="00BF55B7">
              <w:rPr>
                <w:bCs/>
              </w:rPr>
              <w:t>Yazdığınız başarısızlıklar sizin kendinize tanımladığınız mı yoksa başkalarının sizi başarısız olarak</w:t>
            </w:r>
            <w:r w:rsidR="001B6C5C" w:rsidRPr="00BF55B7">
              <w:rPr>
                <w:bCs/>
              </w:rPr>
              <w:t xml:space="preserve"> nitelendirdiği durumlar mıdır?</w:t>
            </w:r>
          </w:p>
          <w:p w:rsidR="001B6C5C" w:rsidRPr="00BF55B7" w:rsidRDefault="00172D23" w:rsidP="00BF55B7">
            <w:pPr>
              <w:pStyle w:val="Default"/>
              <w:numPr>
                <w:ilvl w:val="0"/>
                <w:numId w:val="33"/>
              </w:numPr>
              <w:spacing w:line="276" w:lineRule="auto"/>
              <w:jc w:val="both"/>
              <w:rPr>
                <w:bCs/>
              </w:rPr>
            </w:pPr>
            <w:r w:rsidRPr="00BF55B7">
              <w:rPr>
                <w:bCs/>
              </w:rPr>
              <w:t>Gönüllü öğrencilerden paylaşım alınır.</w:t>
            </w:r>
          </w:p>
          <w:p w:rsidR="006F20D3" w:rsidRPr="00BF55B7" w:rsidRDefault="00172D23" w:rsidP="00BF55B7">
            <w:pPr>
              <w:pStyle w:val="Default"/>
              <w:numPr>
                <w:ilvl w:val="0"/>
                <w:numId w:val="33"/>
              </w:numPr>
              <w:spacing w:line="276" w:lineRule="auto"/>
              <w:jc w:val="both"/>
              <w:rPr>
                <w:bCs/>
              </w:rPr>
            </w:pPr>
            <w:r w:rsidRPr="00BF55B7">
              <w:t xml:space="preserve">Aşağıdaki açıklama ile etkinlik </w:t>
            </w:r>
            <w:r w:rsidR="001B6C5C" w:rsidRPr="00BF55B7">
              <w:t>sonlandırılır:</w:t>
            </w:r>
          </w:p>
          <w:p w:rsidR="00172D23" w:rsidRPr="00BF55B7" w:rsidRDefault="00172D23" w:rsidP="00BF55B7">
            <w:pPr>
              <w:pStyle w:val="Default"/>
              <w:spacing w:line="276" w:lineRule="auto"/>
              <w:ind w:left="1162" w:hanging="141"/>
              <w:jc w:val="both"/>
              <w:rPr>
                <w:bCs/>
              </w:rPr>
            </w:pPr>
            <w:r w:rsidRPr="00BF55B7">
              <w:rPr>
                <w:i/>
              </w:rPr>
              <w:t>“</w:t>
            </w:r>
            <w:proofErr w:type="spellStart"/>
            <w:r w:rsidRPr="00BF55B7">
              <w:rPr>
                <w:i/>
                <w:shd w:val="clear" w:color="auto" w:fill="FFFFFF"/>
              </w:rPr>
              <w:t>A.Ramirez</w:t>
            </w:r>
            <w:proofErr w:type="spellEnd"/>
            <w:r w:rsidRPr="00BF55B7">
              <w:rPr>
                <w:i/>
                <w:shd w:val="clear" w:color="auto" w:fill="FFFFFF"/>
              </w:rPr>
              <w:t xml:space="preserve"> </w:t>
            </w:r>
            <w:hyperlink r:id="rId8" w:history="1">
              <w:proofErr w:type="spellStart"/>
              <w:r w:rsidRPr="00BF55B7">
                <w:rPr>
                  <w:rStyle w:val="Kpr"/>
                  <w:i/>
                  <w:color w:val="auto"/>
                  <w:u w:val="none"/>
                  <w:shd w:val="clear" w:color="auto" w:fill="FFFFFF"/>
                </w:rPr>
                <w:t>Save</w:t>
              </w:r>
              <w:proofErr w:type="spellEnd"/>
              <w:r w:rsidRPr="00BF55B7">
                <w:rPr>
                  <w:rStyle w:val="Kpr"/>
                  <w:i/>
                  <w:color w:val="auto"/>
                  <w:u w:val="none"/>
                  <w:shd w:val="clear" w:color="auto" w:fill="FFFFFF"/>
                </w:rPr>
                <w:t xml:space="preserve"> </w:t>
              </w:r>
              <w:proofErr w:type="spellStart"/>
              <w:r w:rsidRPr="00BF55B7">
                <w:rPr>
                  <w:rStyle w:val="Kpr"/>
                  <w:i/>
                  <w:color w:val="auto"/>
                  <w:u w:val="none"/>
                  <w:shd w:val="clear" w:color="auto" w:fill="FFFFFF"/>
                </w:rPr>
                <w:t>Our</w:t>
              </w:r>
              <w:proofErr w:type="spellEnd"/>
              <w:r w:rsidRPr="00BF55B7">
                <w:rPr>
                  <w:rStyle w:val="Kpr"/>
                  <w:i/>
                  <w:color w:val="auto"/>
                  <w:u w:val="none"/>
                  <w:shd w:val="clear" w:color="auto" w:fill="FFFFFF"/>
                </w:rPr>
                <w:t xml:space="preserve"> </w:t>
              </w:r>
              <w:proofErr w:type="spellStart"/>
              <w:r w:rsidRPr="00BF55B7">
                <w:rPr>
                  <w:rStyle w:val="Kpr"/>
                  <w:i/>
                  <w:color w:val="auto"/>
                  <w:u w:val="none"/>
                  <w:shd w:val="clear" w:color="auto" w:fill="FFFFFF"/>
                </w:rPr>
                <w:t>Science</w:t>
              </w:r>
              <w:proofErr w:type="spellEnd"/>
            </w:hyperlink>
            <w:r w:rsidRPr="00BF55B7">
              <w:rPr>
                <w:i/>
                <w:shd w:val="clear" w:color="auto" w:fill="FFFFFF"/>
              </w:rPr>
              <w:t xml:space="preserve"> kitabında; “Bilim insanları her zaman başarısızlığa uğrar. Ama biz bunu farklı isimlendiririz. Veri deriz. Bir deneyden bir şey öğrendiyseniz başarısızlığa uğramış sayılmazsınız. Yaptığınız her şey gerçeklere ulaşmanın bir parçasıdır! </w:t>
            </w:r>
            <w:r w:rsidR="001C065B" w:rsidRPr="00BF55B7">
              <w:rPr>
                <w:i/>
                <w:shd w:val="clear" w:color="auto" w:fill="FFFFFF"/>
              </w:rPr>
              <w:t>Hatalar</w:t>
            </w:r>
            <w:r w:rsidRPr="00BF55B7">
              <w:rPr>
                <w:i/>
                <w:shd w:val="clear" w:color="auto" w:fill="FFFFFF"/>
              </w:rPr>
              <w:t xml:space="preserve"> aslında öğreticidir. Onlar sayesinde öğreniriz.” </w:t>
            </w:r>
            <w:r w:rsidR="00A837D1" w:rsidRPr="00BF55B7">
              <w:rPr>
                <w:i/>
                <w:shd w:val="clear" w:color="auto" w:fill="FFFFFF"/>
              </w:rPr>
              <w:t>der. Başarısızlıklarımız</w:t>
            </w:r>
            <w:r w:rsidRPr="00BF55B7">
              <w:rPr>
                <w:i/>
                <w:shd w:val="clear" w:color="auto" w:fill="FFFFFF"/>
              </w:rPr>
              <w:t xml:space="preserve"> bize ne yapmamız gerekenleri değil yapmamamız gerekenleri de öğrettiği için değerlidir.</w:t>
            </w:r>
            <w:r w:rsidR="001B6C5C" w:rsidRPr="00BF55B7">
              <w:rPr>
                <w:i/>
                <w:shd w:val="clear" w:color="auto" w:fill="FFFFFF"/>
              </w:rPr>
              <w:t>”</w:t>
            </w:r>
          </w:p>
          <w:p w:rsidR="00172D23" w:rsidRPr="00BF55B7" w:rsidRDefault="00172D23" w:rsidP="00BF55B7">
            <w:pPr>
              <w:pStyle w:val="ListeParagraf1"/>
              <w:spacing w:line="276" w:lineRule="auto"/>
              <w:ind w:left="435"/>
              <w:jc w:val="both"/>
              <w:rPr>
                <w:rFonts w:ascii="Times New Roman" w:hAnsi="Times New Roman"/>
                <w:b/>
              </w:rPr>
            </w:pPr>
          </w:p>
        </w:tc>
      </w:tr>
      <w:tr w:rsidR="00172D23" w:rsidRPr="00BF55B7" w:rsidTr="0048501D">
        <w:tc>
          <w:tcPr>
            <w:tcW w:w="3545" w:type="dxa"/>
          </w:tcPr>
          <w:p w:rsidR="00172D23" w:rsidRPr="00BF55B7" w:rsidRDefault="00172D23" w:rsidP="00BF55B7">
            <w:pPr>
              <w:spacing w:after="0" w:line="276" w:lineRule="auto"/>
              <w:rPr>
                <w:rFonts w:ascii="Times New Roman" w:hAnsi="Times New Roman"/>
                <w:b/>
                <w:sz w:val="24"/>
                <w:szCs w:val="24"/>
              </w:rPr>
            </w:pPr>
            <w:r w:rsidRPr="00BF55B7">
              <w:rPr>
                <w:rFonts w:ascii="Times New Roman" w:hAnsi="Times New Roman"/>
                <w:b/>
                <w:sz w:val="24"/>
                <w:szCs w:val="24"/>
              </w:rPr>
              <w:lastRenderedPageBreak/>
              <w:t>Kazanımın Değerlendirilmesi:</w:t>
            </w:r>
          </w:p>
        </w:tc>
        <w:tc>
          <w:tcPr>
            <w:tcW w:w="6237" w:type="dxa"/>
          </w:tcPr>
          <w:p w:rsidR="00172D23" w:rsidRPr="00BF55B7" w:rsidRDefault="00172D23" w:rsidP="00BF55B7">
            <w:pPr>
              <w:numPr>
                <w:ilvl w:val="0"/>
                <w:numId w:val="37"/>
              </w:numPr>
              <w:autoSpaceDE w:val="0"/>
              <w:autoSpaceDN w:val="0"/>
              <w:adjustRightInd w:val="0"/>
              <w:spacing w:after="0" w:line="276" w:lineRule="auto"/>
              <w:jc w:val="both"/>
              <w:rPr>
                <w:rFonts w:ascii="Times New Roman" w:hAnsi="Times New Roman"/>
                <w:sz w:val="24"/>
                <w:szCs w:val="24"/>
              </w:rPr>
            </w:pPr>
            <w:r w:rsidRPr="00BF55B7">
              <w:rPr>
                <w:rFonts w:ascii="Times New Roman" w:hAnsi="Times New Roman"/>
                <w:sz w:val="24"/>
                <w:szCs w:val="24"/>
              </w:rPr>
              <w:t xml:space="preserve">Öğrencilere, başarısızlıktan başarıya dönüşen yaşam hikayelerini etkinlik üzerinden öğrendiklerini </w:t>
            </w:r>
            <w:r w:rsidR="00EF75FE" w:rsidRPr="00BF55B7">
              <w:rPr>
                <w:rFonts w:ascii="Times New Roman" w:hAnsi="Times New Roman"/>
                <w:sz w:val="24"/>
                <w:szCs w:val="24"/>
              </w:rPr>
              <w:lastRenderedPageBreak/>
              <w:t>düşünerek incelemeleri</w:t>
            </w:r>
            <w:r w:rsidRPr="00BF55B7">
              <w:rPr>
                <w:rFonts w:ascii="Times New Roman" w:hAnsi="Times New Roman"/>
                <w:sz w:val="24"/>
                <w:szCs w:val="24"/>
              </w:rPr>
              <w:t xml:space="preserve"> önerilir. </w:t>
            </w:r>
          </w:p>
        </w:tc>
      </w:tr>
      <w:tr w:rsidR="00172D23" w:rsidRPr="00BF55B7" w:rsidTr="0048501D">
        <w:tc>
          <w:tcPr>
            <w:tcW w:w="3545" w:type="dxa"/>
          </w:tcPr>
          <w:p w:rsidR="00172D23" w:rsidRPr="00BF55B7" w:rsidRDefault="00172D23" w:rsidP="00BF55B7">
            <w:pPr>
              <w:spacing w:after="0" w:line="276" w:lineRule="auto"/>
              <w:rPr>
                <w:rFonts w:ascii="Times New Roman" w:hAnsi="Times New Roman"/>
                <w:b/>
                <w:sz w:val="24"/>
                <w:szCs w:val="24"/>
              </w:rPr>
            </w:pPr>
            <w:r w:rsidRPr="00BF55B7">
              <w:rPr>
                <w:rFonts w:ascii="Times New Roman" w:hAnsi="Times New Roman"/>
                <w:b/>
                <w:sz w:val="24"/>
                <w:szCs w:val="24"/>
              </w:rPr>
              <w:lastRenderedPageBreak/>
              <w:t>Uygulayıcıya Not:</w:t>
            </w:r>
          </w:p>
        </w:tc>
        <w:tc>
          <w:tcPr>
            <w:tcW w:w="6237" w:type="dxa"/>
          </w:tcPr>
          <w:p w:rsidR="00172D23" w:rsidRPr="00BF55B7" w:rsidRDefault="00172D23" w:rsidP="00BF55B7">
            <w:pPr>
              <w:pStyle w:val="ListeParagraf"/>
              <w:numPr>
                <w:ilvl w:val="0"/>
                <w:numId w:val="38"/>
              </w:numPr>
              <w:spacing w:after="0"/>
              <w:jc w:val="both"/>
              <w:rPr>
                <w:rFonts w:ascii="Times New Roman" w:hAnsi="Times New Roman"/>
                <w:sz w:val="24"/>
                <w:szCs w:val="24"/>
                <w:shd w:val="clear" w:color="auto" w:fill="FFFFFF"/>
              </w:rPr>
            </w:pPr>
            <w:r w:rsidRPr="00BF55B7">
              <w:rPr>
                <w:rFonts w:ascii="Times New Roman" w:hAnsi="Times New Roman"/>
                <w:sz w:val="24"/>
                <w:szCs w:val="24"/>
                <w:shd w:val="clear" w:color="auto" w:fill="FFFFFF"/>
              </w:rPr>
              <w:t>Uygulayıcı kendi yaşam öyküsündeki ya</w:t>
            </w:r>
            <w:r w:rsidR="00EF75FE" w:rsidRPr="00BF55B7">
              <w:rPr>
                <w:rFonts w:ascii="Times New Roman" w:hAnsi="Times New Roman"/>
                <w:sz w:val="24"/>
                <w:szCs w:val="24"/>
                <w:shd w:val="clear" w:color="auto" w:fill="FFFFFF"/>
              </w:rPr>
              <w:t xml:space="preserve"> </w:t>
            </w:r>
            <w:r w:rsidRPr="00BF55B7">
              <w:rPr>
                <w:rFonts w:ascii="Times New Roman" w:hAnsi="Times New Roman"/>
                <w:sz w:val="24"/>
                <w:szCs w:val="24"/>
                <w:shd w:val="clear" w:color="auto" w:fill="FFFFFF"/>
              </w:rPr>
              <w:t xml:space="preserve">da başka insanların </w:t>
            </w:r>
            <w:r w:rsidR="00EF75FE" w:rsidRPr="00BF55B7">
              <w:rPr>
                <w:rFonts w:ascii="Times New Roman" w:hAnsi="Times New Roman"/>
                <w:sz w:val="24"/>
                <w:szCs w:val="24"/>
                <w:shd w:val="clear" w:color="auto" w:fill="FFFFFF"/>
              </w:rPr>
              <w:t>yaşamlarından, başarısızlıktan</w:t>
            </w:r>
            <w:r w:rsidRPr="00BF55B7">
              <w:rPr>
                <w:rFonts w:ascii="Times New Roman" w:hAnsi="Times New Roman"/>
                <w:sz w:val="24"/>
                <w:szCs w:val="24"/>
                <w:shd w:val="clear" w:color="auto" w:fill="FFFFFF"/>
              </w:rPr>
              <w:t xml:space="preserve"> başarıya </w:t>
            </w:r>
            <w:r w:rsidR="00EF75FE" w:rsidRPr="00BF55B7">
              <w:rPr>
                <w:rFonts w:ascii="Times New Roman" w:hAnsi="Times New Roman"/>
                <w:sz w:val="24"/>
                <w:szCs w:val="24"/>
                <w:shd w:val="clear" w:color="auto" w:fill="FFFFFF"/>
              </w:rPr>
              <w:t>dönüşen örnek</w:t>
            </w:r>
            <w:r w:rsidRPr="00BF55B7">
              <w:rPr>
                <w:rFonts w:ascii="Times New Roman" w:hAnsi="Times New Roman"/>
                <w:sz w:val="24"/>
                <w:szCs w:val="24"/>
                <w:shd w:val="clear" w:color="auto" w:fill="FFFFFF"/>
              </w:rPr>
              <w:t xml:space="preserve"> olaylar verebilir.</w:t>
            </w:r>
          </w:p>
          <w:p w:rsidR="00172D23" w:rsidRPr="00BF55B7" w:rsidRDefault="00172D23" w:rsidP="00BF55B7">
            <w:pPr>
              <w:pStyle w:val="ListeParagraf"/>
              <w:numPr>
                <w:ilvl w:val="0"/>
                <w:numId w:val="38"/>
              </w:numPr>
              <w:spacing w:after="0"/>
              <w:jc w:val="both"/>
              <w:rPr>
                <w:rFonts w:ascii="Times New Roman" w:hAnsi="Times New Roman"/>
                <w:sz w:val="24"/>
                <w:szCs w:val="24"/>
                <w:shd w:val="clear" w:color="auto" w:fill="FFFFFF"/>
              </w:rPr>
            </w:pPr>
            <w:r w:rsidRPr="00BF55B7">
              <w:rPr>
                <w:rFonts w:ascii="Times New Roman" w:hAnsi="Times New Roman"/>
                <w:sz w:val="24"/>
                <w:szCs w:val="24"/>
                <w:shd w:val="clear" w:color="auto" w:fill="FFFFFF"/>
              </w:rPr>
              <w:t>Başarısızlıkla ilgili yoğun olumsuzluk ifadeler</w:t>
            </w:r>
            <w:r w:rsidR="00EF75FE" w:rsidRPr="00BF55B7">
              <w:rPr>
                <w:rFonts w:ascii="Times New Roman" w:hAnsi="Times New Roman"/>
                <w:sz w:val="24"/>
                <w:szCs w:val="24"/>
                <w:shd w:val="clear" w:color="auto" w:fill="FFFFFF"/>
              </w:rPr>
              <w:t>i</w:t>
            </w:r>
            <w:r w:rsidRPr="00BF55B7">
              <w:rPr>
                <w:rFonts w:ascii="Times New Roman" w:hAnsi="Times New Roman"/>
                <w:sz w:val="24"/>
                <w:szCs w:val="24"/>
                <w:shd w:val="clear" w:color="auto" w:fill="FFFFFF"/>
              </w:rPr>
              <w:t xml:space="preserve"> kullandığı gözlemlenen öğrenciler okul rehberlik servisine yönlendirilebilir.</w:t>
            </w:r>
          </w:p>
          <w:p w:rsidR="00C70271" w:rsidRPr="00BF55B7" w:rsidRDefault="00C70271" w:rsidP="00BF55B7">
            <w:pPr>
              <w:pStyle w:val="ListeParagraf"/>
              <w:numPr>
                <w:ilvl w:val="0"/>
                <w:numId w:val="38"/>
              </w:numPr>
              <w:spacing w:after="0"/>
              <w:jc w:val="both"/>
              <w:rPr>
                <w:rFonts w:ascii="Times New Roman" w:hAnsi="Times New Roman"/>
                <w:sz w:val="24"/>
                <w:szCs w:val="24"/>
                <w:shd w:val="clear" w:color="auto" w:fill="FFFFFF"/>
              </w:rPr>
            </w:pPr>
            <w:r w:rsidRPr="00BF55B7">
              <w:rPr>
                <w:rFonts w:ascii="Times New Roman" w:hAnsi="Times New Roman"/>
                <w:sz w:val="24"/>
                <w:szCs w:val="24"/>
              </w:rPr>
              <w:t>Renkli karton ya da A3 boyutundaki kağıtları edinmenin mümkün olmadığı durumlarda etkileşimli tahta ikiye bölünerek kullanılabilir.</w:t>
            </w:r>
          </w:p>
          <w:p w:rsidR="00BF55B7" w:rsidRPr="00BF55B7" w:rsidRDefault="00BF55B7" w:rsidP="00BF55B7">
            <w:pPr>
              <w:pStyle w:val="ListeParagraf"/>
              <w:spacing w:after="0"/>
              <w:jc w:val="both"/>
              <w:rPr>
                <w:rFonts w:ascii="Times New Roman" w:hAnsi="Times New Roman"/>
                <w:sz w:val="24"/>
                <w:szCs w:val="24"/>
                <w:shd w:val="clear" w:color="auto" w:fill="FFFFFF"/>
              </w:rPr>
            </w:pPr>
          </w:p>
          <w:p w:rsidR="00172D23" w:rsidRDefault="00172D23" w:rsidP="00BF55B7">
            <w:pPr>
              <w:spacing w:after="0" w:line="276" w:lineRule="auto"/>
              <w:ind w:left="360"/>
              <w:jc w:val="both"/>
              <w:rPr>
                <w:rFonts w:ascii="Times New Roman" w:hAnsi="Times New Roman"/>
                <w:color w:val="222222"/>
                <w:sz w:val="24"/>
                <w:szCs w:val="24"/>
                <w:shd w:val="clear" w:color="auto" w:fill="FFFFFF"/>
              </w:rPr>
            </w:pPr>
            <w:r w:rsidRPr="00BF55B7">
              <w:rPr>
                <w:rFonts w:ascii="Times New Roman" w:hAnsi="Times New Roman"/>
                <w:color w:val="222222"/>
                <w:sz w:val="24"/>
                <w:szCs w:val="24"/>
                <w:shd w:val="clear" w:color="auto" w:fill="FFFFFF"/>
              </w:rPr>
              <w:t> </w:t>
            </w:r>
            <w:r w:rsidR="00972DE0" w:rsidRPr="00BF55B7">
              <w:rPr>
                <w:rFonts w:ascii="Times New Roman" w:hAnsi="Times New Roman"/>
                <w:color w:val="222222"/>
                <w:sz w:val="24"/>
                <w:szCs w:val="24"/>
                <w:shd w:val="clear" w:color="auto" w:fill="FFFFFF"/>
              </w:rPr>
              <w:t xml:space="preserve">Özel </w:t>
            </w:r>
            <w:proofErr w:type="spellStart"/>
            <w:r w:rsidR="00972DE0" w:rsidRPr="00BF55B7">
              <w:rPr>
                <w:rFonts w:ascii="Times New Roman" w:hAnsi="Times New Roman"/>
                <w:color w:val="222222"/>
                <w:sz w:val="24"/>
                <w:szCs w:val="24"/>
                <w:shd w:val="clear" w:color="auto" w:fill="FFFFFF"/>
              </w:rPr>
              <w:t>gereksinimli</w:t>
            </w:r>
            <w:proofErr w:type="spellEnd"/>
            <w:r w:rsidR="00972DE0" w:rsidRPr="00BF55B7">
              <w:rPr>
                <w:rFonts w:ascii="Times New Roman" w:hAnsi="Times New Roman"/>
                <w:color w:val="222222"/>
                <w:sz w:val="24"/>
                <w:szCs w:val="24"/>
                <w:shd w:val="clear" w:color="auto" w:fill="FFFFFF"/>
              </w:rPr>
              <w:t xml:space="preserve"> öğrenciler için;</w:t>
            </w:r>
          </w:p>
          <w:p w:rsidR="00BF55B7" w:rsidRPr="00BF55B7" w:rsidRDefault="00BF55B7" w:rsidP="00BF55B7">
            <w:pPr>
              <w:spacing w:after="0" w:line="276" w:lineRule="auto"/>
              <w:ind w:left="360"/>
              <w:jc w:val="both"/>
              <w:rPr>
                <w:rFonts w:ascii="Times New Roman" w:hAnsi="Times New Roman"/>
                <w:color w:val="222222"/>
                <w:sz w:val="24"/>
                <w:szCs w:val="24"/>
                <w:shd w:val="clear" w:color="auto" w:fill="FFFFFF"/>
              </w:rPr>
            </w:pPr>
          </w:p>
          <w:p w:rsidR="00972DE0" w:rsidRPr="00BF55B7" w:rsidRDefault="00972DE0" w:rsidP="00BF55B7">
            <w:pPr>
              <w:numPr>
                <w:ilvl w:val="0"/>
                <w:numId w:val="39"/>
              </w:numPr>
              <w:spacing w:after="0" w:line="276" w:lineRule="auto"/>
              <w:ind w:left="742"/>
              <w:jc w:val="both"/>
              <w:rPr>
                <w:rFonts w:ascii="Times New Roman" w:hAnsi="Times New Roman"/>
                <w:sz w:val="24"/>
                <w:szCs w:val="24"/>
              </w:rPr>
            </w:pPr>
            <w:r w:rsidRPr="00BF55B7">
              <w:rPr>
                <w:rFonts w:ascii="Times New Roman" w:hAnsi="Times New Roman"/>
                <w:sz w:val="24"/>
                <w:szCs w:val="24"/>
              </w:rPr>
              <w:t>Tahtaya alınan notların görsel açıdan daha işlevsel olması bakımından koyu tonlarda ve büyük boyutlarda yazılmasına dikkat edilebilir.</w:t>
            </w:r>
          </w:p>
          <w:p w:rsidR="001C065B" w:rsidRPr="00BF55B7" w:rsidRDefault="001C065B" w:rsidP="00BF55B7">
            <w:pPr>
              <w:numPr>
                <w:ilvl w:val="0"/>
                <w:numId w:val="39"/>
              </w:numPr>
              <w:spacing w:after="0" w:line="276" w:lineRule="auto"/>
              <w:ind w:left="742"/>
              <w:jc w:val="both"/>
              <w:rPr>
                <w:rFonts w:ascii="Times New Roman" w:hAnsi="Times New Roman"/>
                <w:sz w:val="24"/>
                <w:szCs w:val="24"/>
              </w:rPr>
            </w:pPr>
            <w:r w:rsidRPr="00BF55B7">
              <w:rPr>
                <w:rFonts w:ascii="Times New Roman" w:hAnsi="Times New Roman"/>
                <w:sz w:val="24"/>
                <w:szCs w:val="24"/>
              </w:rPr>
              <w:t>Öğrencilerin post-itlere yazacakları notları tamamlamaları için ek süre verilebilir.</w:t>
            </w:r>
          </w:p>
          <w:p w:rsidR="00172D23" w:rsidRPr="00BF55B7" w:rsidRDefault="001C065B" w:rsidP="00BF55B7">
            <w:pPr>
              <w:numPr>
                <w:ilvl w:val="0"/>
                <w:numId w:val="39"/>
              </w:numPr>
              <w:spacing w:after="0" w:line="276" w:lineRule="auto"/>
              <w:ind w:left="742"/>
              <w:jc w:val="both"/>
              <w:rPr>
                <w:rFonts w:ascii="Times New Roman" w:hAnsi="Times New Roman"/>
                <w:sz w:val="24"/>
                <w:szCs w:val="24"/>
              </w:rPr>
            </w:pPr>
            <w:r w:rsidRPr="00BF55B7">
              <w:rPr>
                <w:rFonts w:ascii="Times New Roman" w:hAnsi="Times New Roman"/>
                <w:sz w:val="24"/>
                <w:szCs w:val="24"/>
              </w:rPr>
              <w:t xml:space="preserve">Öğretmen bireysel olarak öğrencilerin etkinliklerine katılıp rehberlik ederek destek sunabilir. </w:t>
            </w:r>
          </w:p>
        </w:tc>
      </w:tr>
      <w:tr w:rsidR="00653084" w:rsidRPr="00BF55B7" w:rsidTr="0048501D">
        <w:tc>
          <w:tcPr>
            <w:tcW w:w="3545" w:type="dxa"/>
          </w:tcPr>
          <w:p w:rsidR="00653084" w:rsidRPr="00BF55B7" w:rsidRDefault="00653084" w:rsidP="00BF55B7">
            <w:pPr>
              <w:spacing w:after="0" w:line="276" w:lineRule="auto"/>
              <w:rPr>
                <w:rFonts w:ascii="Times New Roman" w:hAnsi="Times New Roman"/>
                <w:b/>
                <w:sz w:val="24"/>
                <w:szCs w:val="24"/>
              </w:rPr>
            </w:pPr>
            <w:r w:rsidRPr="00BF55B7">
              <w:rPr>
                <w:rFonts w:ascii="Times New Roman" w:hAnsi="Times New Roman"/>
                <w:b/>
                <w:sz w:val="24"/>
                <w:szCs w:val="24"/>
              </w:rPr>
              <w:t>Etkinliği Geliştiren:</w:t>
            </w:r>
          </w:p>
        </w:tc>
        <w:tc>
          <w:tcPr>
            <w:tcW w:w="6237" w:type="dxa"/>
          </w:tcPr>
          <w:p w:rsidR="00653084" w:rsidRPr="00BF55B7" w:rsidRDefault="00653084" w:rsidP="00BF55B7">
            <w:pPr>
              <w:pStyle w:val="ListeParagraf"/>
              <w:spacing w:after="0"/>
              <w:ind w:left="0"/>
              <w:jc w:val="both"/>
              <w:rPr>
                <w:rFonts w:ascii="Times New Roman" w:hAnsi="Times New Roman"/>
                <w:sz w:val="24"/>
                <w:szCs w:val="24"/>
                <w:shd w:val="clear" w:color="auto" w:fill="FFFFFF"/>
              </w:rPr>
            </w:pPr>
            <w:r w:rsidRPr="00BF55B7">
              <w:rPr>
                <w:rFonts w:ascii="Times New Roman" w:hAnsi="Times New Roman"/>
                <w:sz w:val="24"/>
                <w:szCs w:val="24"/>
              </w:rPr>
              <w:t>Güller S</w:t>
            </w:r>
            <w:r w:rsidR="00BF55B7" w:rsidRPr="00BF55B7">
              <w:rPr>
                <w:rFonts w:ascii="Times New Roman" w:hAnsi="Times New Roman"/>
                <w:sz w:val="24"/>
                <w:szCs w:val="24"/>
              </w:rPr>
              <w:t>ezgin</w:t>
            </w:r>
          </w:p>
        </w:tc>
      </w:tr>
    </w:tbl>
    <w:p w:rsidR="00172D23" w:rsidRDefault="00172D23">
      <w:pPr>
        <w:rPr>
          <w:rFonts w:ascii="Times New Roman" w:hAnsi="Times New Roman"/>
          <w:sz w:val="24"/>
          <w:szCs w:val="24"/>
        </w:rPr>
      </w:pPr>
      <w:bookmarkStart w:id="0" w:name="_Toc45900416"/>
    </w:p>
    <w:p w:rsidR="00C0514D" w:rsidRDefault="00C0514D" w:rsidP="00C0514D">
      <w:pPr>
        <w:jc w:val="center"/>
        <w:rPr>
          <w:rFonts w:ascii="Times New Roman" w:hAnsi="Times New Roman"/>
          <w:b/>
          <w:sz w:val="24"/>
          <w:szCs w:val="24"/>
        </w:rPr>
      </w:pPr>
    </w:p>
    <w:p w:rsidR="00C0514D" w:rsidRDefault="00C0514D" w:rsidP="00C0514D">
      <w:pPr>
        <w:jc w:val="center"/>
        <w:rPr>
          <w:rFonts w:ascii="Times New Roman" w:hAnsi="Times New Roman"/>
          <w:b/>
          <w:sz w:val="24"/>
          <w:szCs w:val="24"/>
        </w:rPr>
      </w:pPr>
    </w:p>
    <w:p w:rsidR="00C0514D" w:rsidRDefault="00C0514D" w:rsidP="00C0514D">
      <w:pPr>
        <w:jc w:val="center"/>
        <w:rPr>
          <w:rFonts w:ascii="Times New Roman" w:hAnsi="Times New Roman"/>
          <w:b/>
          <w:sz w:val="24"/>
          <w:szCs w:val="24"/>
        </w:rPr>
      </w:pPr>
    </w:p>
    <w:p w:rsidR="00C0514D" w:rsidRDefault="00C0514D" w:rsidP="00C0514D">
      <w:pPr>
        <w:jc w:val="center"/>
        <w:rPr>
          <w:rFonts w:ascii="Times New Roman" w:hAnsi="Times New Roman"/>
          <w:b/>
          <w:sz w:val="24"/>
          <w:szCs w:val="24"/>
        </w:rPr>
      </w:pPr>
    </w:p>
    <w:p w:rsidR="00C0514D" w:rsidRDefault="00C0514D" w:rsidP="00C0514D">
      <w:pPr>
        <w:jc w:val="center"/>
        <w:rPr>
          <w:rFonts w:ascii="Times New Roman" w:hAnsi="Times New Roman"/>
          <w:b/>
          <w:sz w:val="24"/>
          <w:szCs w:val="24"/>
        </w:rPr>
      </w:pPr>
    </w:p>
    <w:p w:rsidR="00C0514D" w:rsidRDefault="00C0514D" w:rsidP="00C0514D">
      <w:pPr>
        <w:jc w:val="center"/>
        <w:rPr>
          <w:rFonts w:ascii="Times New Roman" w:hAnsi="Times New Roman"/>
          <w:b/>
          <w:sz w:val="24"/>
          <w:szCs w:val="24"/>
        </w:rPr>
      </w:pPr>
    </w:p>
    <w:p w:rsidR="00C0514D" w:rsidRDefault="00C0514D" w:rsidP="00C0514D">
      <w:pPr>
        <w:jc w:val="center"/>
        <w:rPr>
          <w:rFonts w:ascii="Times New Roman" w:hAnsi="Times New Roman"/>
          <w:b/>
          <w:sz w:val="24"/>
          <w:szCs w:val="24"/>
        </w:rPr>
      </w:pPr>
    </w:p>
    <w:p w:rsidR="00C0514D" w:rsidRDefault="00C0514D" w:rsidP="00C0514D">
      <w:pPr>
        <w:jc w:val="center"/>
        <w:rPr>
          <w:rFonts w:ascii="Times New Roman" w:hAnsi="Times New Roman"/>
          <w:b/>
          <w:sz w:val="24"/>
          <w:szCs w:val="24"/>
        </w:rPr>
      </w:pPr>
    </w:p>
    <w:p w:rsidR="00C0514D" w:rsidRDefault="00C0514D" w:rsidP="00C0514D">
      <w:pPr>
        <w:jc w:val="center"/>
        <w:rPr>
          <w:rFonts w:ascii="Times New Roman" w:hAnsi="Times New Roman"/>
          <w:b/>
          <w:sz w:val="24"/>
          <w:szCs w:val="24"/>
        </w:rPr>
      </w:pPr>
    </w:p>
    <w:p w:rsidR="00C0514D" w:rsidRDefault="00C0514D" w:rsidP="00C0514D">
      <w:pPr>
        <w:jc w:val="center"/>
        <w:rPr>
          <w:rFonts w:ascii="Times New Roman" w:hAnsi="Times New Roman"/>
          <w:b/>
          <w:sz w:val="24"/>
          <w:szCs w:val="24"/>
        </w:rPr>
      </w:pPr>
    </w:p>
    <w:p w:rsidR="00C0514D" w:rsidRDefault="00C0514D" w:rsidP="00C0514D">
      <w:pPr>
        <w:jc w:val="center"/>
        <w:rPr>
          <w:rFonts w:ascii="Times New Roman" w:hAnsi="Times New Roman"/>
          <w:b/>
          <w:sz w:val="24"/>
          <w:szCs w:val="24"/>
        </w:rPr>
      </w:pPr>
    </w:p>
    <w:p w:rsidR="00C0514D" w:rsidRDefault="00C0514D" w:rsidP="00C0514D">
      <w:pPr>
        <w:jc w:val="center"/>
        <w:rPr>
          <w:rFonts w:ascii="Times New Roman" w:hAnsi="Times New Roman"/>
          <w:b/>
          <w:sz w:val="24"/>
          <w:szCs w:val="24"/>
        </w:rPr>
      </w:pPr>
    </w:p>
    <w:p w:rsidR="00C0514D" w:rsidRDefault="00C0514D" w:rsidP="00C0514D">
      <w:pPr>
        <w:jc w:val="center"/>
        <w:rPr>
          <w:rFonts w:ascii="Times New Roman" w:hAnsi="Times New Roman"/>
          <w:b/>
          <w:sz w:val="24"/>
          <w:szCs w:val="24"/>
        </w:rPr>
      </w:pPr>
    </w:p>
    <w:p w:rsidR="00C0514D" w:rsidRDefault="00C0514D" w:rsidP="00C0514D">
      <w:pPr>
        <w:jc w:val="center"/>
        <w:rPr>
          <w:rFonts w:ascii="Times New Roman" w:hAnsi="Times New Roman"/>
          <w:b/>
          <w:sz w:val="24"/>
          <w:szCs w:val="24"/>
        </w:rPr>
      </w:pPr>
    </w:p>
    <w:p w:rsidR="00172D23" w:rsidRPr="00C0514D" w:rsidRDefault="00900A9F" w:rsidP="00C0514D">
      <w:pPr>
        <w:jc w:val="center"/>
        <w:rPr>
          <w:rFonts w:ascii="Times New Roman" w:hAnsi="Times New Roman"/>
          <w:b/>
          <w:sz w:val="24"/>
          <w:szCs w:val="24"/>
        </w:rPr>
      </w:pPr>
      <w:bookmarkStart w:id="1" w:name="_GoBack"/>
      <w:bookmarkEnd w:id="1"/>
      <w:r>
        <w:rPr>
          <w:rFonts w:ascii="Times New Roman" w:hAnsi="Times New Roman"/>
          <w:b/>
          <w:sz w:val="24"/>
          <w:szCs w:val="24"/>
        </w:rPr>
        <w:br w:type="page"/>
      </w:r>
      <w:r w:rsidR="00C0514D" w:rsidRPr="00C0514D">
        <w:rPr>
          <w:rFonts w:ascii="Times New Roman" w:hAnsi="Times New Roman"/>
          <w:b/>
          <w:sz w:val="24"/>
          <w:szCs w:val="24"/>
        </w:rPr>
        <w:lastRenderedPageBreak/>
        <w:t>Etkinlik Bilgi Notu</w:t>
      </w:r>
    </w:p>
    <w:p w:rsidR="00172D23" w:rsidRDefault="00172D23" w:rsidP="002E4B5E">
      <w:pPr>
        <w:pStyle w:val="Balk2"/>
      </w:pPr>
      <w:r w:rsidRPr="002E4B5E">
        <w:t>“YANLIŞLIKLA” BULUNAN POST-İT’İN HİKAYESİ…</w:t>
      </w:r>
    </w:p>
    <w:p w:rsidR="00172D23" w:rsidRPr="002E4B5E" w:rsidRDefault="00172D23" w:rsidP="002E4B5E"/>
    <w:p w:rsidR="00172D23" w:rsidRPr="002E4B5E" w:rsidRDefault="00172D23" w:rsidP="00C937B6">
      <w:pPr>
        <w:spacing w:line="276" w:lineRule="auto"/>
        <w:jc w:val="both"/>
        <w:rPr>
          <w:rFonts w:ascii="Times New Roman" w:hAnsi="Times New Roman"/>
          <w:b/>
          <w:bCs/>
          <w:sz w:val="24"/>
          <w:szCs w:val="24"/>
        </w:rPr>
      </w:pPr>
      <w:r w:rsidRPr="002E4B5E">
        <w:rPr>
          <w:rStyle w:val="Gl"/>
          <w:rFonts w:ascii="Times New Roman" w:hAnsi="Times New Roman"/>
          <w:color w:val="1A1A1A"/>
          <w:sz w:val="24"/>
          <w:szCs w:val="24"/>
          <w:shd w:val="clear" w:color="auto" w:fill="FFFFFF"/>
        </w:rPr>
        <w:t>1968</w:t>
      </w:r>
      <w:r w:rsidRPr="002E4B5E">
        <w:rPr>
          <w:rFonts w:ascii="Times New Roman" w:hAnsi="Times New Roman"/>
          <w:color w:val="1A1A1A"/>
          <w:sz w:val="24"/>
          <w:szCs w:val="24"/>
          <w:shd w:val="clear" w:color="auto" w:fill="FFFFFF"/>
        </w:rPr>
        <w:t> yılında Birleşik Devletler'</w:t>
      </w:r>
      <w:r>
        <w:rPr>
          <w:rFonts w:ascii="Times New Roman" w:hAnsi="Times New Roman"/>
          <w:color w:val="1A1A1A"/>
          <w:sz w:val="24"/>
          <w:szCs w:val="24"/>
          <w:shd w:val="clear" w:color="auto" w:fill="FFFFFF"/>
        </w:rPr>
        <w:t xml:space="preserve"> </w:t>
      </w:r>
      <w:r w:rsidRPr="002E4B5E">
        <w:rPr>
          <w:rFonts w:ascii="Times New Roman" w:hAnsi="Times New Roman"/>
          <w:color w:val="1A1A1A"/>
          <w:sz w:val="24"/>
          <w:szCs w:val="24"/>
          <w:shd w:val="clear" w:color="auto" w:fill="FFFFFF"/>
        </w:rPr>
        <w:t>de bulunan bir bilim adamı olan </w:t>
      </w:r>
      <w:proofErr w:type="spellStart"/>
      <w:r w:rsidRPr="002E4B5E">
        <w:rPr>
          <w:rStyle w:val="Gl"/>
          <w:rFonts w:ascii="Times New Roman" w:hAnsi="Times New Roman"/>
          <w:color w:val="1A1A1A"/>
          <w:sz w:val="24"/>
          <w:szCs w:val="24"/>
          <w:shd w:val="clear" w:color="auto" w:fill="FFFFFF"/>
        </w:rPr>
        <w:t>Spencer</w:t>
      </w:r>
      <w:proofErr w:type="spellEnd"/>
      <w:r w:rsidRPr="002E4B5E">
        <w:rPr>
          <w:rStyle w:val="Gl"/>
          <w:rFonts w:ascii="Times New Roman" w:hAnsi="Times New Roman"/>
          <w:color w:val="1A1A1A"/>
          <w:sz w:val="24"/>
          <w:szCs w:val="24"/>
          <w:shd w:val="clear" w:color="auto" w:fill="FFFFFF"/>
        </w:rPr>
        <w:t xml:space="preserve"> Silver</w:t>
      </w:r>
      <w:r w:rsidRPr="002E4B5E">
        <w:rPr>
          <w:rFonts w:ascii="Times New Roman" w:hAnsi="Times New Roman"/>
          <w:color w:val="1A1A1A"/>
          <w:sz w:val="24"/>
          <w:szCs w:val="24"/>
          <w:shd w:val="clear" w:color="auto" w:fill="FFFFFF"/>
        </w:rPr>
        <w:t xml:space="preserve">, son derecede güçlü bir yapıştırıcı üzerinde çalışıyordu ancak çalışmaları sırasında kazara yeniden kullanılabilir, basınca hassas bir yapıştırıcı geliştirdi. 1974 yılında </w:t>
      </w:r>
      <w:proofErr w:type="spellStart"/>
      <w:r w:rsidRPr="002E4B5E">
        <w:rPr>
          <w:rFonts w:ascii="Times New Roman" w:hAnsi="Times New Roman"/>
          <w:color w:val="1A1A1A"/>
          <w:sz w:val="24"/>
          <w:szCs w:val="24"/>
          <w:shd w:val="clear" w:color="auto" w:fill="FFFFFF"/>
        </w:rPr>
        <w:t>Silver'ın</w:t>
      </w:r>
      <w:proofErr w:type="spellEnd"/>
      <w:r w:rsidRPr="002E4B5E">
        <w:rPr>
          <w:rFonts w:ascii="Times New Roman" w:hAnsi="Times New Roman"/>
          <w:color w:val="1A1A1A"/>
          <w:sz w:val="24"/>
          <w:szCs w:val="24"/>
          <w:shd w:val="clear" w:color="auto" w:fill="FFFFFF"/>
        </w:rPr>
        <w:t xml:space="preserve"> seminerlerinden birisine katılan </w:t>
      </w:r>
      <w:proofErr w:type="spellStart"/>
      <w:r w:rsidRPr="002E4B5E">
        <w:rPr>
          <w:rFonts w:ascii="Times New Roman" w:hAnsi="Times New Roman"/>
          <w:color w:val="1A1A1A"/>
          <w:sz w:val="24"/>
          <w:szCs w:val="24"/>
          <w:shd w:val="clear" w:color="auto" w:fill="FFFFFF"/>
        </w:rPr>
        <w:t>Silver'ın</w:t>
      </w:r>
      <w:proofErr w:type="spellEnd"/>
      <w:r w:rsidRPr="002E4B5E">
        <w:rPr>
          <w:rFonts w:ascii="Times New Roman" w:hAnsi="Times New Roman"/>
          <w:color w:val="1A1A1A"/>
          <w:sz w:val="24"/>
          <w:szCs w:val="24"/>
          <w:shd w:val="clear" w:color="auto" w:fill="FFFFFF"/>
        </w:rPr>
        <w:t xml:space="preserve"> bir iş arkadaşı olan </w:t>
      </w:r>
      <w:r w:rsidRPr="002E4B5E">
        <w:rPr>
          <w:rStyle w:val="Gl"/>
          <w:rFonts w:ascii="Times New Roman" w:hAnsi="Times New Roman"/>
          <w:color w:val="1A1A1A"/>
          <w:sz w:val="24"/>
          <w:szCs w:val="24"/>
          <w:shd w:val="clear" w:color="auto" w:fill="FFFFFF"/>
        </w:rPr>
        <w:t xml:space="preserve">Arthur </w:t>
      </w:r>
      <w:proofErr w:type="spellStart"/>
      <w:r w:rsidRPr="002E4B5E">
        <w:rPr>
          <w:rStyle w:val="Gl"/>
          <w:rFonts w:ascii="Times New Roman" w:hAnsi="Times New Roman"/>
          <w:color w:val="1A1A1A"/>
          <w:sz w:val="24"/>
          <w:szCs w:val="24"/>
          <w:shd w:val="clear" w:color="auto" w:fill="FFFFFF"/>
        </w:rPr>
        <w:t>Fry</w:t>
      </w:r>
      <w:proofErr w:type="spellEnd"/>
      <w:r w:rsidRPr="002E4B5E">
        <w:rPr>
          <w:rFonts w:ascii="Times New Roman" w:hAnsi="Times New Roman"/>
          <w:color w:val="1A1A1A"/>
          <w:sz w:val="24"/>
          <w:szCs w:val="24"/>
          <w:shd w:val="clear" w:color="auto" w:fill="FFFFFF"/>
        </w:rPr>
        <w:t xml:space="preserve">, o an yanında taşıdığı ilâhî kitabında, </w:t>
      </w:r>
      <w:proofErr w:type="spellStart"/>
      <w:r w:rsidRPr="002E4B5E">
        <w:rPr>
          <w:rFonts w:ascii="Times New Roman" w:hAnsi="Times New Roman"/>
          <w:color w:val="1A1A1A"/>
          <w:sz w:val="24"/>
          <w:szCs w:val="24"/>
          <w:shd w:val="clear" w:color="auto" w:fill="FFFFFF"/>
        </w:rPr>
        <w:t>Silver'ın</w:t>
      </w:r>
      <w:proofErr w:type="spellEnd"/>
      <w:r w:rsidRPr="002E4B5E">
        <w:rPr>
          <w:rFonts w:ascii="Times New Roman" w:hAnsi="Times New Roman"/>
          <w:color w:val="1A1A1A"/>
          <w:sz w:val="24"/>
          <w:szCs w:val="24"/>
          <w:shd w:val="clear" w:color="auto" w:fill="FFFFFF"/>
        </w:rPr>
        <w:t xml:space="preserve"> icat ettiği bu yapıştırıcıyı kitap ayracını kitabına yapıştırmak için kullandı. Post-it kağıtları ile özdeşleşmiş olan sarı rengin tonu aslında istenmeden ortaya çıkmıştır, zira Post-it ekibinin yer aldığı odanın yanında bulunan laboratuarda sadece sarı renkli kağıt bulunuyordu.</w:t>
      </w:r>
      <w:bookmarkEnd w:id="0"/>
    </w:p>
    <w:sectPr w:rsidR="00172D23" w:rsidRPr="002E4B5E" w:rsidSect="00EC1E21">
      <w:footerReference w:type="defaul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AEB" w:rsidRDefault="00857AEB" w:rsidP="00BF2FB1">
      <w:pPr>
        <w:spacing w:after="0" w:line="240" w:lineRule="auto"/>
      </w:pPr>
      <w:r>
        <w:separator/>
      </w:r>
    </w:p>
  </w:endnote>
  <w:endnote w:type="continuationSeparator" w:id="0">
    <w:p w:rsidR="00857AEB" w:rsidRDefault="00857AEB"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D23" w:rsidRDefault="00AE6DDE">
    <w:pPr>
      <w:pStyle w:val="AltBilgi"/>
      <w:jc w:val="right"/>
    </w:pPr>
    <w:r>
      <w:fldChar w:fldCharType="begin"/>
    </w:r>
    <w:r w:rsidR="003E4981">
      <w:instrText xml:space="preserve"> PAGE   \* MERGEFORMAT </w:instrText>
    </w:r>
    <w:r>
      <w:fldChar w:fldCharType="separate"/>
    </w:r>
    <w:r w:rsidR="001C065B">
      <w:rPr>
        <w:noProof/>
      </w:rPr>
      <w:t>3</w:t>
    </w:r>
    <w:r>
      <w:rPr>
        <w:noProof/>
      </w:rPr>
      <w:fldChar w:fldCharType="end"/>
    </w:r>
  </w:p>
  <w:p w:rsidR="00172D23" w:rsidRDefault="00172D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AEB" w:rsidRDefault="00857AEB" w:rsidP="00BF2FB1">
      <w:pPr>
        <w:spacing w:after="0" w:line="240" w:lineRule="auto"/>
      </w:pPr>
      <w:r>
        <w:separator/>
      </w:r>
    </w:p>
  </w:footnote>
  <w:footnote w:type="continuationSeparator" w:id="0">
    <w:p w:rsidR="00857AEB" w:rsidRDefault="00857AEB"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B7D"/>
    <w:multiLevelType w:val="hybridMultilevel"/>
    <w:tmpl w:val="B096DB24"/>
    <w:lvl w:ilvl="0" w:tplc="213A20D8">
      <w:start w:val="1"/>
      <w:numFmt w:val="decimal"/>
      <w:lvlText w:val="%1."/>
      <w:lvlJc w:val="left"/>
      <w:pPr>
        <w:ind w:left="469" w:hanging="360"/>
      </w:pPr>
      <w:rPr>
        <w:rFonts w:cs="Times New Roman"/>
        <w:b/>
      </w:rPr>
    </w:lvl>
    <w:lvl w:ilvl="1" w:tplc="041F0019" w:tentative="1">
      <w:start w:val="1"/>
      <w:numFmt w:val="lowerLetter"/>
      <w:lvlText w:val="%2."/>
      <w:lvlJc w:val="left"/>
      <w:pPr>
        <w:ind w:left="1189" w:hanging="360"/>
      </w:pPr>
      <w:rPr>
        <w:rFonts w:cs="Times New Roman"/>
      </w:rPr>
    </w:lvl>
    <w:lvl w:ilvl="2" w:tplc="041F001B" w:tentative="1">
      <w:start w:val="1"/>
      <w:numFmt w:val="lowerRoman"/>
      <w:lvlText w:val="%3."/>
      <w:lvlJc w:val="right"/>
      <w:pPr>
        <w:ind w:left="1909" w:hanging="180"/>
      </w:pPr>
      <w:rPr>
        <w:rFonts w:cs="Times New Roman"/>
      </w:rPr>
    </w:lvl>
    <w:lvl w:ilvl="3" w:tplc="041F000F" w:tentative="1">
      <w:start w:val="1"/>
      <w:numFmt w:val="decimal"/>
      <w:lvlText w:val="%4."/>
      <w:lvlJc w:val="left"/>
      <w:pPr>
        <w:ind w:left="2629" w:hanging="360"/>
      </w:pPr>
      <w:rPr>
        <w:rFonts w:cs="Times New Roman"/>
      </w:rPr>
    </w:lvl>
    <w:lvl w:ilvl="4" w:tplc="041F0019" w:tentative="1">
      <w:start w:val="1"/>
      <w:numFmt w:val="lowerLetter"/>
      <w:lvlText w:val="%5."/>
      <w:lvlJc w:val="left"/>
      <w:pPr>
        <w:ind w:left="3349" w:hanging="360"/>
      </w:pPr>
      <w:rPr>
        <w:rFonts w:cs="Times New Roman"/>
      </w:rPr>
    </w:lvl>
    <w:lvl w:ilvl="5" w:tplc="041F001B" w:tentative="1">
      <w:start w:val="1"/>
      <w:numFmt w:val="lowerRoman"/>
      <w:lvlText w:val="%6."/>
      <w:lvlJc w:val="right"/>
      <w:pPr>
        <w:ind w:left="4069" w:hanging="180"/>
      </w:pPr>
      <w:rPr>
        <w:rFonts w:cs="Times New Roman"/>
      </w:rPr>
    </w:lvl>
    <w:lvl w:ilvl="6" w:tplc="041F000F" w:tentative="1">
      <w:start w:val="1"/>
      <w:numFmt w:val="decimal"/>
      <w:lvlText w:val="%7."/>
      <w:lvlJc w:val="left"/>
      <w:pPr>
        <w:ind w:left="4789" w:hanging="360"/>
      </w:pPr>
      <w:rPr>
        <w:rFonts w:cs="Times New Roman"/>
      </w:rPr>
    </w:lvl>
    <w:lvl w:ilvl="7" w:tplc="041F0019" w:tentative="1">
      <w:start w:val="1"/>
      <w:numFmt w:val="lowerLetter"/>
      <w:lvlText w:val="%8."/>
      <w:lvlJc w:val="left"/>
      <w:pPr>
        <w:ind w:left="5509" w:hanging="360"/>
      </w:pPr>
      <w:rPr>
        <w:rFonts w:cs="Times New Roman"/>
      </w:rPr>
    </w:lvl>
    <w:lvl w:ilvl="8" w:tplc="041F001B" w:tentative="1">
      <w:start w:val="1"/>
      <w:numFmt w:val="lowerRoman"/>
      <w:lvlText w:val="%9."/>
      <w:lvlJc w:val="right"/>
      <w:pPr>
        <w:ind w:left="6229" w:hanging="180"/>
      </w:pPr>
      <w:rPr>
        <w:rFonts w:cs="Times New Roman"/>
      </w:rPr>
    </w:lvl>
  </w:abstractNum>
  <w:abstractNum w:abstractNumId="1" w15:restartNumberingAfterBreak="0">
    <w:nsid w:val="03DF1F9B"/>
    <w:multiLevelType w:val="hybridMultilevel"/>
    <w:tmpl w:val="56AA0B7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A405113"/>
    <w:multiLevelType w:val="hybridMultilevel"/>
    <w:tmpl w:val="F98031BC"/>
    <w:lvl w:ilvl="0" w:tplc="4BAC5A2A">
      <w:start w:val="1"/>
      <w:numFmt w:val="decimal"/>
      <w:lvlText w:val="%1."/>
      <w:lvlJc w:val="left"/>
      <w:pPr>
        <w:ind w:left="360" w:hanging="360"/>
      </w:pPr>
      <w:rPr>
        <w:rFonts w:cs="Times New Roman" w:hint="default"/>
        <w:b w:val="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E556490"/>
    <w:multiLevelType w:val="hybridMultilevel"/>
    <w:tmpl w:val="CB1EB334"/>
    <w:lvl w:ilvl="0" w:tplc="82081182">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C93C50"/>
    <w:multiLevelType w:val="hybridMultilevel"/>
    <w:tmpl w:val="9DE24F54"/>
    <w:lvl w:ilvl="0" w:tplc="C1C4ECE6">
      <w:start w:val="1"/>
      <w:numFmt w:val="decimal"/>
      <w:lvlText w:val="%1."/>
      <w:lvlJc w:val="left"/>
      <w:pPr>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28113B72"/>
    <w:multiLevelType w:val="hybridMultilevel"/>
    <w:tmpl w:val="9C448D88"/>
    <w:lvl w:ilvl="0" w:tplc="06B21CA6">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FE1579"/>
    <w:multiLevelType w:val="hybridMultilevel"/>
    <w:tmpl w:val="B0D2156E"/>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E93FEE"/>
    <w:multiLevelType w:val="hybridMultilevel"/>
    <w:tmpl w:val="447CBAC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32674656"/>
    <w:multiLevelType w:val="hybridMultilevel"/>
    <w:tmpl w:val="551EB246"/>
    <w:lvl w:ilvl="0" w:tplc="2690C9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7C6714A"/>
    <w:multiLevelType w:val="hybridMultilevel"/>
    <w:tmpl w:val="FF006376"/>
    <w:lvl w:ilvl="0" w:tplc="06B21CA6">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B876195"/>
    <w:multiLevelType w:val="hybridMultilevel"/>
    <w:tmpl w:val="BB203A28"/>
    <w:lvl w:ilvl="0" w:tplc="98CE90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207185"/>
    <w:multiLevelType w:val="hybridMultilevel"/>
    <w:tmpl w:val="94DC4BFE"/>
    <w:lvl w:ilvl="0" w:tplc="C9566CC8">
      <w:start w:val="1"/>
      <w:numFmt w:val="decimal"/>
      <w:lvlText w:val="%1-"/>
      <w:lvlJc w:val="left"/>
      <w:pPr>
        <w:ind w:left="795" w:hanging="360"/>
      </w:pPr>
      <w:rPr>
        <w:rFonts w:cs="Times New Roman" w:hint="default"/>
      </w:rPr>
    </w:lvl>
    <w:lvl w:ilvl="1" w:tplc="041F0019" w:tentative="1">
      <w:start w:val="1"/>
      <w:numFmt w:val="lowerLetter"/>
      <w:lvlText w:val="%2."/>
      <w:lvlJc w:val="left"/>
      <w:pPr>
        <w:ind w:left="1515" w:hanging="360"/>
      </w:pPr>
      <w:rPr>
        <w:rFonts w:cs="Times New Roman"/>
      </w:rPr>
    </w:lvl>
    <w:lvl w:ilvl="2" w:tplc="041F001B" w:tentative="1">
      <w:start w:val="1"/>
      <w:numFmt w:val="lowerRoman"/>
      <w:lvlText w:val="%3."/>
      <w:lvlJc w:val="right"/>
      <w:pPr>
        <w:ind w:left="2235" w:hanging="180"/>
      </w:pPr>
      <w:rPr>
        <w:rFonts w:cs="Times New Roman"/>
      </w:rPr>
    </w:lvl>
    <w:lvl w:ilvl="3" w:tplc="041F000F" w:tentative="1">
      <w:start w:val="1"/>
      <w:numFmt w:val="decimal"/>
      <w:lvlText w:val="%4."/>
      <w:lvlJc w:val="left"/>
      <w:pPr>
        <w:ind w:left="2955" w:hanging="360"/>
      </w:pPr>
      <w:rPr>
        <w:rFonts w:cs="Times New Roman"/>
      </w:rPr>
    </w:lvl>
    <w:lvl w:ilvl="4" w:tplc="041F0019" w:tentative="1">
      <w:start w:val="1"/>
      <w:numFmt w:val="lowerLetter"/>
      <w:lvlText w:val="%5."/>
      <w:lvlJc w:val="left"/>
      <w:pPr>
        <w:ind w:left="3675" w:hanging="360"/>
      </w:pPr>
      <w:rPr>
        <w:rFonts w:cs="Times New Roman"/>
      </w:rPr>
    </w:lvl>
    <w:lvl w:ilvl="5" w:tplc="041F001B" w:tentative="1">
      <w:start w:val="1"/>
      <w:numFmt w:val="lowerRoman"/>
      <w:lvlText w:val="%6."/>
      <w:lvlJc w:val="right"/>
      <w:pPr>
        <w:ind w:left="4395" w:hanging="180"/>
      </w:pPr>
      <w:rPr>
        <w:rFonts w:cs="Times New Roman"/>
      </w:rPr>
    </w:lvl>
    <w:lvl w:ilvl="6" w:tplc="041F000F" w:tentative="1">
      <w:start w:val="1"/>
      <w:numFmt w:val="decimal"/>
      <w:lvlText w:val="%7."/>
      <w:lvlJc w:val="left"/>
      <w:pPr>
        <w:ind w:left="5115" w:hanging="360"/>
      </w:pPr>
      <w:rPr>
        <w:rFonts w:cs="Times New Roman"/>
      </w:rPr>
    </w:lvl>
    <w:lvl w:ilvl="7" w:tplc="041F0019" w:tentative="1">
      <w:start w:val="1"/>
      <w:numFmt w:val="lowerLetter"/>
      <w:lvlText w:val="%8."/>
      <w:lvlJc w:val="left"/>
      <w:pPr>
        <w:ind w:left="5835" w:hanging="360"/>
      </w:pPr>
      <w:rPr>
        <w:rFonts w:cs="Times New Roman"/>
      </w:rPr>
    </w:lvl>
    <w:lvl w:ilvl="8" w:tplc="041F001B" w:tentative="1">
      <w:start w:val="1"/>
      <w:numFmt w:val="lowerRoman"/>
      <w:lvlText w:val="%9."/>
      <w:lvlJc w:val="right"/>
      <w:pPr>
        <w:ind w:left="6555" w:hanging="180"/>
      </w:pPr>
      <w:rPr>
        <w:rFonts w:cs="Times New Roman"/>
      </w:rPr>
    </w:lvl>
  </w:abstractNum>
  <w:abstractNum w:abstractNumId="21"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4" w15:restartNumberingAfterBreak="0">
    <w:nsid w:val="48B34153"/>
    <w:multiLevelType w:val="hybridMultilevel"/>
    <w:tmpl w:val="94DC4BFE"/>
    <w:lvl w:ilvl="0" w:tplc="C9566CC8">
      <w:start w:val="1"/>
      <w:numFmt w:val="decimal"/>
      <w:lvlText w:val="%1-"/>
      <w:lvlJc w:val="left"/>
      <w:pPr>
        <w:ind w:left="795" w:hanging="360"/>
      </w:pPr>
      <w:rPr>
        <w:rFonts w:cs="Times New Roman" w:hint="default"/>
      </w:rPr>
    </w:lvl>
    <w:lvl w:ilvl="1" w:tplc="041F0019" w:tentative="1">
      <w:start w:val="1"/>
      <w:numFmt w:val="lowerLetter"/>
      <w:lvlText w:val="%2."/>
      <w:lvlJc w:val="left"/>
      <w:pPr>
        <w:ind w:left="1515" w:hanging="360"/>
      </w:pPr>
      <w:rPr>
        <w:rFonts w:cs="Times New Roman"/>
      </w:rPr>
    </w:lvl>
    <w:lvl w:ilvl="2" w:tplc="041F001B" w:tentative="1">
      <w:start w:val="1"/>
      <w:numFmt w:val="lowerRoman"/>
      <w:lvlText w:val="%3."/>
      <w:lvlJc w:val="right"/>
      <w:pPr>
        <w:ind w:left="2235" w:hanging="180"/>
      </w:pPr>
      <w:rPr>
        <w:rFonts w:cs="Times New Roman"/>
      </w:rPr>
    </w:lvl>
    <w:lvl w:ilvl="3" w:tplc="041F000F" w:tentative="1">
      <w:start w:val="1"/>
      <w:numFmt w:val="decimal"/>
      <w:lvlText w:val="%4."/>
      <w:lvlJc w:val="left"/>
      <w:pPr>
        <w:ind w:left="2955" w:hanging="360"/>
      </w:pPr>
      <w:rPr>
        <w:rFonts w:cs="Times New Roman"/>
      </w:rPr>
    </w:lvl>
    <w:lvl w:ilvl="4" w:tplc="041F0019" w:tentative="1">
      <w:start w:val="1"/>
      <w:numFmt w:val="lowerLetter"/>
      <w:lvlText w:val="%5."/>
      <w:lvlJc w:val="left"/>
      <w:pPr>
        <w:ind w:left="3675" w:hanging="360"/>
      </w:pPr>
      <w:rPr>
        <w:rFonts w:cs="Times New Roman"/>
      </w:rPr>
    </w:lvl>
    <w:lvl w:ilvl="5" w:tplc="041F001B" w:tentative="1">
      <w:start w:val="1"/>
      <w:numFmt w:val="lowerRoman"/>
      <w:lvlText w:val="%6."/>
      <w:lvlJc w:val="right"/>
      <w:pPr>
        <w:ind w:left="4395" w:hanging="180"/>
      </w:pPr>
      <w:rPr>
        <w:rFonts w:cs="Times New Roman"/>
      </w:rPr>
    </w:lvl>
    <w:lvl w:ilvl="6" w:tplc="041F000F" w:tentative="1">
      <w:start w:val="1"/>
      <w:numFmt w:val="decimal"/>
      <w:lvlText w:val="%7."/>
      <w:lvlJc w:val="left"/>
      <w:pPr>
        <w:ind w:left="5115" w:hanging="360"/>
      </w:pPr>
      <w:rPr>
        <w:rFonts w:cs="Times New Roman"/>
      </w:rPr>
    </w:lvl>
    <w:lvl w:ilvl="7" w:tplc="041F0019" w:tentative="1">
      <w:start w:val="1"/>
      <w:numFmt w:val="lowerLetter"/>
      <w:lvlText w:val="%8."/>
      <w:lvlJc w:val="left"/>
      <w:pPr>
        <w:ind w:left="5835" w:hanging="360"/>
      </w:pPr>
      <w:rPr>
        <w:rFonts w:cs="Times New Roman"/>
      </w:rPr>
    </w:lvl>
    <w:lvl w:ilvl="8" w:tplc="041F001B" w:tentative="1">
      <w:start w:val="1"/>
      <w:numFmt w:val="lowerRoman"/>
      <w:lvlText w:val="%9."/>
      <w:lvlJc w:val="right"/>
      <w:pPr>
        <w:ind w:left="6555" w:hanging="180"/>
      </w:pPr>
      <w:rPr>
        <w:rFonts w:cs="Times New Roman"/>
      </w:rPr>
    </w:lvl>
  </w:abstractNum>
  <w:abstractNum w:abstractNumId="25" w15:restartNumberingAfterBreak="0">
    <w:nsid w:val="49660C30"/>
    <w:multiLevelType w:val="hybridMultilevel"/>
    <w:tmpl w:val="94DC4BFE"/>
    <w:lvl w:ilvl="0" w:tplc="C9566CC8">
      <w:start w:val="1"/>
      <w:numFmt w:val="decimal"/>
      <w:lvlText w:val="%1-"/>
      <w:lvlJc w:val="left"/>
      <w:pPr>
        <w:ind w:left="795" w:hanging="360"/>
      </w:pPr>
      <w:rPr>
        <w:rFonts w:cs="Times New Roman" w:hint="default"/>
      </w:rPr>
    </w:lvl>
    <w:lvl w:ilvl="1" w:tplc="041F0019" w:tentative="1">
      <w:start w:val="1"/>
      <w:numFmt w:val="lowerLetter"/>
      <w:lvlText w:val="%2."/>
      <w:lvlJc w:val="left"/>
      <w:pPr>
        <w:ind w:left="1515" w:hanging="360"/>
      </w:pPr>
      <w:rPr>
        <w:rFonts w:cs="Times New Roman"/>
      </w:rPr>
    </w:lvl>
    <w:lvl w:ilvl="2" w:tplc="041F001B" w:tentative="1">
      <w:start w:val="1"/>
      <w:numFmt w:val="lowerRoman"/>
      <w:lvlText w:val="%3."/>
      <w:lvlJc w:val="right"/>
      <w:pPr>
        <w:ind w:left="2235" w:hanging="180"/>
      </w:pPr>
      <w:rPr>
        <w:rFonts w:cs="Times New Roman"/>
      </w:rPr>
    </w:lvl>
    <w:lvl w:ilvl="3" w:tplc="041F000F" w:tentative="1">
      <w:start w:val="1"/>
      <w:numFmt w:val="decimal"/>
      <w:lvlText w:val="%4."/>
      <w:lvlJc w:val="left"/>
      <w:pPr>
        <w:ind w:left="2955" w:hanging="360"/>
      </w:pPr>
      <w:rPr>
        <w:rFonts w:cs="Times New Roman"/>
      </w:rPr>
    </w:lvl>
    <w:lvl w:ilvl="4" w:tplc="041F0019" w:tentative="1">
      <w:start w:val="1"/>
      <w:numFmt w:val="lowerLetter"/>
      <w:lvlText w:val="%5."/>
      <w:lvlJc w:val="left"/>
      <w:pPr>
        <w:ind w:left="3675" w:hanging="360"/>
      </w:pPr>
      <w:rPr>
        <w:rFonts w:cs="Times New Roman"/>
      </w:rPr>
    </w:lvl>
    <w:lvl w:ilvl="5" w:tplc="041F001B" w:tentative="1">
      <w:start w:val="1"/>
      <w:numFmt w:val="lowerRoman"/>
      <w:lvlText w:val="%6."/>
      <w:lvlJc w:val="right"/>
      <w:pPr>
        <w:ind w:left="4395" w:hanging="180"/>
      </w:pPr>
      <w:rPr>
        <w:rFonts w:cs="Times New Roman"/>
      </w:rPr>
    </w:lvl>
    <w:lvl w:ilvl="6" w:tplc="041F000F" w:tentative="1">
      <w:start w:val="1"/>
      <w:numFmt w:val="decimal"/>
      <w:lvlText w:val="%7."/>
      <w:lvlJc w:val="left"/>
      <w:pPr>
        <w:ind w:left="5115" w:hanging="360"/>
      </w:pPr>
      <w:rPr>
        <w:rFonts w:cs="Times New Roman"/>
      </w:rPr>
    </w:lvl>
    <w:lvl w:ilvl="7" w:tplc="041F0019" w:tentative="1">
      <w:start w:val="1"/>
      <w:numFmt w:val="lowerLetter"/>
      <w:lvlText w:val="%8."/>
      <w:lvlJc w:val="left"/>
      <w:pPr>
        <w:ind w:left="5835" w:hanging="360"/>
      </w:pPr>
      <w:rPr>
        <w:rFonts w:cs="Times New Roman"/>
      </w:rPr>
    </w:lvl>
    <w:lvl w:ilvl="8" w:tplc="041F001B" w:tentative="1">
      <w:start w:val="1"/>
      <w:numFmt w:val="lowerRoman"/>
      <w:lvlText w:val="%9."/>
      <w:lvlJc w:val="right"/>
      <w:pPr>
        <w:ind w:left="6555" w:hanging="180"/>
      </w:pPr>
      <w:rPr>
        <w:rFonts w:cs="Times New Roman"/>
      </w:rPr>
    </w:lvl>
  </w:abstractNum>
  <w:abstractNum w:abstractNumId="26" w15:restartNumberingAfterBreak="0">
    <w:nsid w:val="4D2E200A"/>
    <w:multiLevelType w:val="hybridMultilevel"/>
    <w:tmpl w:val="30D4A06C"/>
    <w:lvl w:ilvl="0" w:tplc="42FACB28">
      <w:start w:val="1"/>
      <w:numFmt w:val="decimal"/>
      <w:lvlText w:val="%1-"/>
      <w:lvlJc w:val="left"/>
      <w:pPr>
        <w:ind w:left="795" w:hanging="360"/>
      </w:pPr>
      <w:rPr>
        <w:rFonts w:cs="Times New Roman" w:hint="default"/>
      </w:rPr>
    </w:lvl>
    <w:lvl w:ilvl="1" w:tplc="041F0019" w:tentative="1">
      <w:start w:val="1"/>
      <w:numFmt w:val="lowerLetter"/>
      <w:lvlText w:val="%2."/>
      <w:lvlJc w:val="left"/>
      <w:pPr>
        <w:ind w:left="1515" w:hanging="360"/>
      </w:pPr>
      <w:rPr>
        <w:rFonts w:cs="Times New Roman"/>
      </w:rPr>
    </w:lvl>
    <w:lvl w:ilvl="2" w:tplc="041F001B" w:tentative="1">
      <w:start w:val="1"/>
      <w:numFmt w:val="lowerRoman"/>
      <w:lvlText w:val="%3."/>
      <w:lvlJc w:val="right"/>
      <w:pPr>
        <w:ind w:left="2235" w:hanging="180"/>
      </w:pPr>
      <w:rPr>
        <w:rFonts w:cs="Times New Roman"/>
      </w:rPr>
    </w:lvl>
    <w:lvl w:ilvl="3" w:tplc="041F000F" w:tentative="1">
      <w:start w:val="1"/>
      <w:numFmt w:val="decimal"/>
      <w:lvlText w:val="%4."/>
      <w:lvlJc w:val="left"/>
      <w:pPr>
        <w:ind w:left="2955" w:hanging="360"/>
      </w:pPr>
      <w:rPr>
        <w:rFonts w:cs="Times New Roman"/>
      </w:rPr>
    </w:lvl>
    <w:lvl w:ilvl="4" w:tplc="041F0019" w:tentative="1">
      <w:start w:val="1"/>
      <w:numFmt w:val="lowerLetter"/>
      <w:lvlText w:val="%5."/>
      <w:lvlJc w:val="left"/>
      <w:pPr>
        <w:ind w:left="3675" w:hanging="360"/>
      </w:pPr>
      <w:rPr>
        <w:rFonts w:cs="Times New Roman"/>
      </w:rPr>
    </w:lvl>
    <w:lvl w:ilvl="5" w:tplc="041F001B" w:tentative="1">
      <w:start w:val="1"/>
      <w:numFmt w:val="lowerRoman"/>
      <w:lvlText w:val="%6."/>
      <w:lvlJc w:val="right"/>
      <w:pPr>
        <w:ind w:left="4395" w:hanging="180"/>
      </w:pPr>
      <w:rPr>
        <w:rFonts w:cs="Times New Roman"/>
      </w:rPr>
    </w:lvl>
    <w:lvl w:ilvl="6" w:tplc="041F000F" w:tentative="1">
      <w:start w:val="1"/>
      <w:numFmt w:val="decimal"/>
      <w:lvlText w:val="%7."/>
      <w:lvlJc w:val="left"/>
      <w:pPr>
        <w:ind w:left="5115" w:hanging="360"/>
      </w:pPr>
      <w:rPr>
        <w:rFonts w:cs="Times New Roman"/>
      </w:rPr>
    </w:lvl>
    <w:lvl w:ilvl="7" w:tplc="041F0019" w:tentative="1">
      <w:start w:val="1"/>
      <w:numFmt w:val="lowerLetter"/>
      <w:lvlText w:val="%8."/>
      <w:lvlJc w:val="left"/>
      <w:pPr>
        <w:ind w:left="5835" w:hanging="360"/>
      </w:pPr>
      <w:rPr>
        <w:rFonts w:cs="Times New Roman"/>
      </w:rPr>
    </w:lvl>
    <w:lvl w:ilvl="8" w:tplc="041F001B" w:tentative="1">
      <w:start w:val="1"/>
      <w:numFmt w:val="lowerRoman"/>
      <w:lvlText w:val="%9."/>
      <w:lvlJc w:val="right"/>
      <w:pPr>
        <w:ind w:left="6555" w:hanging="180"/>
      </w:pPr>
      <w:rPr>
        <w:rFonts w:cs="Times New Roman"/>
      </w:rPr>
    </w:lvl>
  </w:abstractNum>
  <w:abstractNum w:abstractNumId="27"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F20F42"/>
    <w:multiLevelType w:val="hybridMultilevel"/>
    <w:tmpl w:val="E8F0BEDC"/>
    <w:lvl w:ilvl="0" w:tplc="99921AF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1387CC2"/>
    <w:multiLevelType w:val="hybridMultilevel"/>
    <w:tmpl w:val="1270D45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648198B"/>
    <w:multiLevelType w:val="hybridMultilevel"/>
    <w:tmpl w:val="1E0AE8D0"/>
    <w:lvl w:ilvl="0" w:tplc="27DC8760">
      <w:start w:val="5"/>
      <w:numFmt w:val="bullet"/>
      <w:lvlText w:val=""/>
      <w:lvlJc w:val="left"/>
      <w:pPr>
        <w:ind w:left="1155" w:hanging="360"/>
      </w:pPr>
      <w:rPr>
        <w:rFonts w:ascii="Symbol" w:eastAsia="Times New Roman" w:hAnsi="Symbol" w:hint="default"/>
        <w:i w:val="0"/>
      </w:rPr>
    </w:lvl>
    <w:lvl w:ilvl="1" w:tplc="041F0003" w:tentative="1">
      <w:start w:val="1"/>
      <w:numFmt w:val="bullet"/>
      <w:lvlText w:val="o"/>
      <w:lvlJc w:val="left"/>
      <w:pPr>
        <w:ind w:left="1875" w:hanging="360"/>
      </w:pPr>
      <w:rPr>
        <w:rFonts w:ascii="Courier New" w:hAnsi="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31" w15:restartNumberingAfterBreak="0">
    <w:nsid w:val="68F838ED"/>
    <w:multiLevelType w:val="hybridMultilevel"/>
    <w:tmpl w:val="4106E330"/>
    <w:lvl w:ilvl="0" w:tplc="06B21CA6">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9827CE8"/>
    <w:multiLevelType w:val="hybridMultilevel"/>
    <w:tmpl w:val="EEBE9832"/>
    <w:lvl w:ilvl="0" w:tplc="498C08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7501713A"/>
    <w:multiLevelType w:val="hybridMultilevel"/>
    <w:tmpl w:val="0A48B372"/>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798960AE"/>
    <w:multiLevelType w:val="hybridMultilevel"/>
    <w:tmpl w:val="A6EEA43A"/>
    <w:lvl w:ilvl="0" w:tplc="B964A0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7C4E0BBF"/>
    <w:multiLevelType w:val="hybridMultilevel"/>
    <w:tmpl w:val="0BF66258"/>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15:restartNumberingAfterBreak="0">
    <w:nsid w:val="7F110B85"/>
    <w:multiLevelType w:val="hybridMultilevel"/>
    <w:tmpl w:val="90BC28E2"/>
    <w:lvl w:ilvl="0" w:tplc="A9D4C0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7"/>
  </w:num>
  <w:num w:numId="3">
    <w:abstractNumId w:val="13"/>
  </w:num>
  <w:num w:numId="4">
    <w:abstractNumId w:val="34"/>
  </w:num>
  <w:num w:numId="5">
    <w:abstractNumId w:val="21"/>
  </w:num>
  <w:num w:numId="6">
    <w:abstractNumId w:val="11"/>
  </w:num>
  <w:num w:numId="7">
    <w:abstractNumId w:val="5"/>
  </w:num>
  <w:num w:numId="8">
    <w:abstractNumId w:val="32"/>
  </w:num>
  <w:num w:numId="9">
    <w:abstractNumId w:val="37"/>
  </w:num>
  <w:num w:numId="10">
    <w:abstractNumId w:val="0"/>
  </w:num>
  <w:num w:numId="11">
    <w:abstractNumId w:val="36"/>
  </w:num>
  <w:num w:numId="12">
    <w:abstractNumId w:val="22"/>
  </w:num>
  <w:num w:numId="13">
    <w:abstractNumId w:val="2"/>
  </w:num>
  <w:num w:numId="14">
    <w:abstractNumId w:val="9"/>
  </w:num>
  <w:num w:numId="15">
    <w:abstractNumId w:val="23"/>
  </w:num>
  <w:num w:numId="16">
    <w:abstractNumId w:val="17"/>
  </w:num>
  <w:num w:numId="17">
    <w:abstractNumId w:val="14"/>
  </w:num>
  <w:num w:numId="18">
    <w:abstractNumId w:val="3"/>
  </w:num>
  <w:num w:numId="19">
    <w:abstractNumId w:val="27"/>
  </w:num>
  <w:num w:numId="20">
    <w:abstractNumId w:val="19"/>
  </w:num>
  <w:num w:numId="21">
    <w:abstractNumId w:val="33"/>
  </w:num>
  <w:num w:numId="22">
    <w:abstractNumId w:val="35"/>
  </w:num>
  <w:num w:numId="23">
    <w:abstractNumId w:val="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6"/>
  </w:num>
  <w:num w:numId="27">
    <w:abstractNumId w:val="24"/>
  </w:num>
  <w:num w:numId="28">
    <w:abstractNumId w:val="30"/>
  </w:num>
  <w:num w:numId="29">
    <w:abstractNumId w:val="20"/>
  </w:num>
  <w:num w:numId="30">
    <w:abstractNumId w:val="25"/>
  </w:num>
  <w:num w:numId="31">
    <w:abstractNumId w:val="29"/>
  </w:num>
  <w:num w:numId="32">
    <w:abstractNumId w:val="28"/>
  </w:num>
  <w:num w:numId="33">
    <w:abstractNumId w:val="16"/>
  </w:num>
  <w:num w:numId="34">
    <w:abstractNumId w:val="1"/>
  </w:num>
  <w:num w:numId="35">
    <w:abstractNumId w:val="31"/>
  </w:num>
  <w:num w:numId="36">
    <w:abstractNumId w:val="12"/>
  </w:num>
  <w:num w:numId="37">
    <w:abstractNumId w:val="15"/>
  </w:num>
  <w:num w:numId="38">
    <w:abstractNumId w:val="18"/>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45967"/>
    <w:rsid w:val="00053613"/>
    <w:rsid w:val="00056A97"/>
    <w:rsid w:val="00060A1B"/>
    <w:rsid w:val="000630C1"/>
    <w:rsid w:val="00065F98"/>
    <w:rsid w:val="00067EE0"/>
    <w:rsid w:val="0009620C"/>
    <w:rsid w:val="000A38B7"/>
    <w:rsid w:val="000B0DF1"/>
    <w:rsid w:val="000B68CD"/>
    <w:rsid w:val="000D549E"/>
    <w:rsid w:val="000E4B16"/>
    <w:rsid w:val="00102683"/>
    <w:rsid w:val="00106033"/>
    <w:rsid w:val="00162ADF"/>
    <w:rsid w:val="00164B52"/>
    <w:rsid w:val="00166597"/>
    <w:rsid w:val="00172D23"/>
    <w:rsid w:val="001B6C5C"/>
    <w:rsid w:val="001C065B"/>
    <w:rsid w:val="001C290B"/>
    <w:rsid w:val="001D00F7"/>
    <w:rsid w:val="001D386C"/>
    <w:rsid w:val="001D42AF"/>
    <w:rsid w:val="001D518F"/>
    <w:rsid w:val="001D7CBA"/>
    <w:rsid w:val="001E2B21"/>
    <w:rsid w:val="001F35E1"/>
    <w:rsid w:val="0022004F"/>
    <w:rsid w:val="00227B81"/>
    <w:rsid w:val="00230BB2"/>
    <w:rsid w:val="00243DBC"/>
    <w:rsid w:val="002501D1"/>
    <w:rsid w:val="00253EE3"/>
    <w:rsid w:val="00291BA3"/>
    <w:rsid w:val="002C3820"/>
    <w:rsid w:val="002C77BE"/>
    <w:rsid w:val="002D13B7"/>
    <w:rsid w:val="002D29C4"/>
    <w:rsid w:val="002D4E95"/>
    <w:rsid w:val="002E143D"/>
    <w:rsid w:val="002E1DF0"/>
    <w:rsid w:val="002E258E"/>
    <w:rsid w:val="002E4B5E"/>
    <w:rsid w:val="002F66CA"/>
    <w:rsid w:val="0030093A"/>
    <w:rsid w:val="00302B89"/>
    <w:rsid w:val="00304A19"/>
    <w:rsid w:val="00307E8A"/>
    <w:rsid w:val="00325A01"/>
    <w:rsid w:val="00333EAE"/>
    <w:rsid w:val="00334A34"/>
    <w:rsid w:val="00347B4A"/>
    <w:rsid w:val="00374979"/>
    <w:rsid w:val="003754FD"/>
    <w:rsid w:val="003831C2"/>
    <w:rsid w:val="003873B1"/>
    <w:rsid w:val="003A651C"/>
    <w:rsid w:val="003B6078"/>
    <w:rsid w:val="003C3103"/>
    <w:rsid w:val="003C51B2"/>
    <w:rsid w:val="003C5FA8"/>
    <w:rsid w:val="003D0B1B"/>
    <w:rsid w:val="003E4981"/>
    <w:rsid w:val="004051F2"/>
    <w:rsid w:val="00407AAA"/>
    <w:rsid w:val="00427F31"/>
    <w:rsid w:val="00450052"/>
    <w:rsid w:val="00456D46"/>
    <w:rsid w:val="00460230"/>
    <w:rsid w:val="00471703"/>
    <w:rsid w:val="004731F8"/>
    <w:rsid w:val="0048501D"/>
    <w:rsid w:val="00486B9A"/>
    <w:rsid w:val="004A035D"/>
    <w:rsid w:val="004A4587"/>
    <w:rsid w:val="004A4DFC"/>
    <w:rsid w:val="004D0E97"/>
    <w:rsid w:val="004D1E79"/>
    <w:rsid w:val="004F2CD6"/>
    <w:rsid w:val="00587499"/>
    <w:rsid w:val="00591E27"/>
    <w:rsid w:val="005E1049"/>
    <w:rsid w:val="005F5274"/>
    <w:rsid w:val="0062140F"/>
    <w:rsid w:val="00627691"/>
    <w:rsid w:val="006345ED"/>
    <w:rsid w:val="006363A1"/>
    <w:rsid w:val="00653084"/>
    <w:rsid w:val="0066268A"/>
    <w:rsid w:val="00670956"/>
    <w:rsid w:val="006911E1"/>
    <w:rsid w:val="006A0CD7"/>
    <w:rsid w:val="006C698E"/>
    <w:rsid w:val="006D6340"/>
    <w:rsid w:val="006D71D8"/>
    <w:rsid w:val="006D7351"/>
    <w:rsid w:val="006E57CA"/>
    <w:rsid w:val="006F20D3"/>
    <w:rsid w:val="006F3351"/>
    <w:rsid w:val="00705064"/>
    <w:rsid w:val="00710BD5"/>
    <w:rsid w:val="007249A8"/>
    <w:rsid w:val="00726C3B"/>
    <w:rsid w:val="0073291D"/>
    <w:rsid w:val="00740CE6"/>
    <w:rsid w:val="00754130"/>
    <w:rsid w:val="0076403A"/>
    <w:rsid w:val="007725CC"/>
    <w:rsid w:val="007742B3"/>
    <w:rsid w:val="00794128"/>
    <w:rsid w:val="007D441E"/>
    <w:rsid w:val="007E119D"/>
    <w:rsid w:val="007F58C1"/>
    <w:rsid w:val="008053E7"/>
    <w:rsid w:val="00820308"/>
    <w:rsid w:val="00821708"/>
    <w:rsid w:val="00837935"/>
    <w:rsid w:val="008514B2"/>
    <w:rsid w:val="00857AEB"/>
    <w:rsid w:val="00863681"/>
    <w:rsid w:val="00865033"/>
    <w:rsid w:val="008A3658"/>
    <w:rsid w:val="008A6BFB"/>
    <w:rsid w:val="008C0452"/>
    <w:rsid w:val="008D43B1"/>
    <w:rsid w:val="008E27CF"/>
    <w:rsid w:val="008F1508"/>
    <w:rsid w:val="008F421F"/>
    <w:rsid w:val="00900A9F"/>
    <w:rsid w:val="00921AB1"/>
    <w:rsid w:val="00927AC0"/>
    <w:rsid w:val="009433A2"/>
    <w:rsid w:val="00944556"/>
    <w:rsid w:val="00947B3C"/>
    <w:rsid w:val="00967F10"/>
    <w:rsid w:val="00972DE0"/>
    <w:rsid w:val="00987046"/>
    <w:rsid w:val="009906BD"/>
    <w:rsid w:val="009A1946"/>
    <w:rsid w:val="009B0858"/>
    <w:rsid w:val="009B4823"/>
    <w:rsid w:val="009B6ACB"/>
    <w:rsid w:val="009C2539"/>
    <w:rsid w:val="009D4CCE"/>
    <w:rsid w:val="009E16E8"/>
    <w:rsid w:val="009E31C2"/>
    <w:rsid w:val="009E5187"/>
    <w:rsid w:val="009F11A0"/>
    <w:rsid w:val="009F5529"/>
    <w:rsid w:val="00A010FE"/>
    <w:rsid w:val="00A236EB"/>
    <w:rsid w:val="00A2740E"/>
    <w:rsid w:val="00A343C4"/>
    <w:rsid w:val="00A42099"/>
    <w:rsid w:val="00A43EAE"/>
    <w:rsid w:val="00A6226A"/>
    <w:rsid w:val="00A7165E"/>
    <w:rsid w:val="00A763D6"/>
    <w:rsid w:val="00A771E8"/>
    <w:rsid w:val="00A77740"/>
    <w:rsid w:val="00A837D1"/>
    <w:rsid w:val="00A85E8A"/>
    <w:rsid w:val="00A92798"/>
    <w:rsid w:val="00AA34AD"/>
    <w:rsid w:val="00AB690F"/>
    <w:rsid w:val="00AC536B"/>
    <w:rsid w:val="00AD336A"/>
    <w:rsid w:val="00AD3A3D"/>
    <w:rsid w:val="00AD3C6B"/>
    <w:rsid w:val="00AD58F7"/>
    <w:rsid w:val="00AE6DDE"/>
    <w:rsid w:val="00B31B2D"/>
    <w:rsid w:val="00B32978"/>
    <w:rsid w:val="00B34A00"/>
    <w:rsid w:val="00B5381D"/>
    <w:rsid w:val="00B62CC6"/>
    <w:rsid w:val="00B6344C"/>
    <w:rsid w:val="00B67E48"/>
    <w:rsid w:val="00B77570"/>
    <w:rsid w:val="00B956D2"/>
    <w:rsid w:val="00BC6FCB"/>
    <w:rsid w:val="00BD2974"/>
    <w:rsid w:val="00BE2B03"/>
    <w:rsid w:val="00BF2FB1"/>
    <w:rsid w:val="00BF55B7"/>
    <w:rsid w:val="00C036C4"/>
    <w:rsid w:val="00C0514D"/>
    <w:rsid w:val="00C059F1"/>
    <w:rsid w:val="00C16A92"/>
    <w:rsid w:val="00C3484E"/>
    <w:rsid w:val="00C40A7D"/>
    <w:rsid w:val="00C4478F"/>
    <w:rsid w:val="00C57454"/>
    <w:rsid w:val="00C6009C"/>
    <w:rsid w:val="00C6514E"/>
    <w:rsid w:val="00C6776F"/>
    <w:rsid w:val="00C70271"/>
    <w:rsid w:val="00C70525"/>
    <w:rsid w:val="00C73485"/>
    <w:rsid w:val="00C74D1D"/>
    <w:rsid w:val="00C92851"/>
    <w:rsid w:val="00C937B6"/>
    <w:rsid w:val="00CA227F"/>
    <w:rsid w:val="00CC19DE"/>
    <w:rsid w:val="00CC23C7"/>
    <w:rsid w:val="00CC3CFC"/>
    <w:rsid w:val="00D04D64"/>
    <w:rsid w:val="00D12190"/>
    <w:rsid w:val="00D24D9D"/>
    <w:rsid w:val="00D345EB"/>
    <w:rsid w:val="00D35A38"/>
    <w:rsid w:val="00D377B8"/>
    <w:rsid w:val="00D403AD"/>
    <w:rsid w:val="00D45C3A"/>
    <w:rsid w:val="00D46645"/>
    <w:rsid w:val="00D479EA"/>
    <w:rsid w:val="00D60372"/>
    <w:rsid w:val="00D60BAA"/>
    <w:rsid w:val="00D633CC"/>
    <w:rsid w:val="00D647FC"/>
    <w:rsid w:val="00D778A0"/>
    <w:rsid w:val="00D84321"/>
    <w:rsid w:val="00D942D1"/>
    <w:rsid w:val="00D96F3B"/>
    <w:rsid w:val="00DA520C"/>
    <w:rsid w:val="00DA54E2"/>
    <w:rsid w:val="00DB7171"/>
    <w:rsid w:val="00DD5336"/>
    <w:rsid w:val="00DF25E7"/>
    <w:rsid w:val="00DF5825"/>
    <w:rsid w:val="00E3389B"/>
    <w:rsid w:val="00E42A0E"/>
    <w:rsid w:val="00E42F27"/>
    <w:rsid w:val="00E53B3F"/>
    <w:rsid w:val="00E55480"/>
    <w:rsid w:val="00E60F3A"/>
    <w:rsid w:val="00E65C2B"/>
    <w:rsid w:val="00E755FA"/>
    <w:rsid w:val="00E81C67"/>
    <w:rsid w:val="00E84F2D"/>
    <w:rsid w:val="00EA2175"/>
    <w:rsid w:val="00EB22FF"/>
    <w:rsid w:val="00EB51EE"/>
    <w:rsid w:val="00EB5729"/>
    <w:rsid w:val="00EC138E"/>
    <w:rsid w:val="00EC1E21"/>
    <w:rsid w:val="00ED1F16"/>
    <w:rsid w:val="00EF1FA5"/>
    <w:rsid w:val="00EF75FE"/>
    <w:rsid w:val="00F11D8B"/>
    <w:rsid w:val="00F35C5F"/>
    <w:rsid w:val="00F37F94"/>
    <w:rsid w:val="00F41801"/>
    <w:rsid w:val="00F4185C"/>
    <w:rsid w:val="00F57170"/>
    <w:rsid w:val="00F61381"/>
    <w:rsid w:val="00F81AC1"/>
    <w:rsid w:val="00F90CC2"/>
    <w:rsid w:val="00F9426F"/>
    <w:rsid w:val="00F950E2"/>
    <w:rsid w:val="00FB48E9"/>
    <w:rsid w:val="00FD1D58"/>
    <w:rsid w:val="00FD6DA7"/>
    <w:rsid w:val="00FF5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099E22"/>
  <w15:docId w15:val="{F5E9B15B-7C10-418A-88F0-2EF63FDC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9"/>
    <w:qFormat/>
    <w:rsid w:val="003831C2"/>
    <w:pPr>
      <w:keepNext/>
      <w:keepLines/>
      <w:spacing w:before="480" w:after="0" w:line="360" w:lineRule="auto"/>
      <w:jc w:val="center"/>
      <w:outlineLvl w:val="0"/>
    </w:pPr>
    <w:rPr>
      <w:rFonts w:ascii="Times New Roman" w:eastAsia="Times New Roman" w:hAnsi="Times New Roman"/>
      <w:b/>
      <w:bCs/>
      <w:sz w:val="24"/>
      <w:szCs w:val="28"/>
    </w:rPr>
  </w:style>
  <w:style w:type="paragraph" w:styleId="Balk2">
    <w:name w:val="heading 2"/>
    <w:basedOn w:val="Normal"/>
    <w:next w:val="Normal"/>
    <w:link w:val="Balk2Char"/>
    <w:autoRedefine/>
    <w:uiPriority w:val="99"/>
    <w:qFormat/>
    <w:rsid w:val="002E4B5E"/>
    <w:pPr>
      <w:keepNext/>
      <w:keepLines/>
      <w:spacing w:before="200" w:after="0"/>
      <w:ind w:left="360"/>
      <w:jc w:val="center"/>
      <w:textAlignment w:val="top"/>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831C2"/>
    <w:rPr>
      <w:rFonts w:ascii="Times New Roman" w:hAnsi="Times New Roman" w:cs="Times New Roman"/>
      <w:b/>
      <w:bCs/>
      <w:sz w:val="28"/>
      <w:szCs w:val="28"/>
    </w:rPr>
  </w:style>
  <w:style w:type="character" w:customStyle="1" w:styleId="Balk2Char">
    <w:name w:val="Başlık 2 Char"/>
    <w:link w:val="Balk2"/>
    <w:uiPriority w:val="99"/>
    <w:locked/>
    <w:rsid w:val="002E4B5E"/>
    <w:rPr>
      <w:rFonts w:ascii="Times New Roman" w:hAnsi="Times New Roman" w:cs="Times New Roman"/>
      <w:b/>
      <w:bCs/>
      <w:sz w:val="26"/>
      <w:szCs w:val="26"/>
    </w:rPr>
  </w:style>
  <w:style w:type="paragraph" w:customStyle="1" w:styleId="ListeParagraf1">
    <w:name w:val="Liste Paragraf1"/>
    <w:basedOn w:val="Normal"/>
    <w:uiPriority w:val="99"/>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99"/>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41801"/>
    <w:rPr>
      <w:rFonts w:ascii="Tahoma" w:hAnsi="Tahoma" w:cs="Tahoma"/>
      <w:sz w:val="16"/>
      <w:szCs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uiPriority w:val="99"/>
    <w:semiHidden/>
    <w:locked/>
    <w:rsid w:val="00BF2FB1"/>
    <w:rPr>
      <w:rFonts w:ascii="Times New Roman" w:eastAsia="Batang" w:hAnsi="Times New Roman" w:cs="Times New Roman"/>
      <w:sz w:val="20"/>
      <w:szCs w:val="20"/>
      <w:lang w:eastAsia="ko-KR"/>
    </w:rPr>
  </w:style>
  <w:style w:type="character" w:styleId="DipnotBavurusu">
    <w:name w:val="footnote reference"/>
    <w:uiPriority w:val="99"/>
    <w:semiHidden/>
    <w:rsid w:val="00BF2FB1"/>
    <w:rPr>
      <w:rFonts w:cs="Times New Roman"/>
      <w:vertAlign w:val="superscript"/>
    </w:rPr>
  </w:style>
  <w:style w:type="character" w:styleId="Kpr">
    <w:name w:val="Hyperlink"/>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uiPriority w:val="99"/>
    <w:semiHidden/>
    <w:rsid w:val="00BC6FCB"/>
    <w:rPr>
      <w:rFonts w:cs="Times New Roman"/>
      <w:sz w:val="16"/>
      <w:szCs w:val="16"/>
    </w:rPr>
  </w:style>
  <w:style w:type="paragraph" w:styleId="AklamaMetni">
    <w:name w:val="annotation text"/>
    <w:basedOn w:val="Normal"/>
    <w:link w:val="AklamaMetniChar"/>
    <w:uiPriority w:val="99"/>
    <w:rsid w:val="00BC6FCB"/>
    <w:pPr>
      <w:spacing w:line="240" w:lineRule="auto"/>
    </w:pPr>
    <w:rPr>
      <w:sz w:val="20"/>
      <w:szCs w:val="20"/>
    </w:rPr>
  </w:style>
  <w:style w:type="character" w:customStyle="1" w:styleId="AklamaMetniChar">
    <w:name w:val="Açıklama Metni Char"/>
    <w:link w:val="AklamaMetni"/>
    <w:uiPriority w:val="99"/>
    <w:locked/>
    <w:rsid w:val="00BC6FCB"/>
    <w:rPr>
      <w:rFonts w:cs="Times New Roman"/>
      <w:sz w:val="20"/>
      <w:szCs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rPr>
  </w:style>
  <w:style w:type="character" w:customStyle="1" w:styleId="SonNotMetniChar">
    <w:name w:val="Son Not Metni Char"/>
    <w:link w:val="SonNotMetni"/>
    <w:uiPriority w:val="99"/>
    <w:semiHidden/>
    <w:locked/>
    <w:rsid w:val="006E57CA"/>
    <w:rPr>
      <w:rFonts w:cs="Times New Roman"/>
      <w:sz w:val="20"/>
      <w:szCs w:val="20"/>
    </w:rPr>
  </w:style>
  <w:style w:type="character" w:styleId="SonNotBavurusu">
    <w:name w:val="endnote reference"/>
    <w:uiPriority w:val="99"/>
    <w:semiHidden/>
    <w:rsid w:val="006E57CA"/>
    <w:rPr>
      <w:rFonts w:cs="Times New Roman"/>
      <w:vertAlign w:val="superscript"/>
    </w:rPr>
  </w:style>
  <w:style w:type="paragraph" w:styleId="stBilgi">
    <w:name w:val="header"/>
    <w:basedOn w:val="Normal"/>
    <w:link w:val="stBilgiChar"/>
    <w:uiPriority w:val="99"/>
    <w:semiHidden/>
    <w:rsid w:val="002E1DF0"/>
    <w:pPr>
      <w:tabs>
        <w:tab w:val="center" w:pos="4536"/>
        <w:tab w:val="right" w:pos="9072"/>
      </w:tabs>
      <w:spacing w:after="0" w:line="240" w:lineRule="auto"/>
    </w:pPr>
  </w:style>
  <w:style w:type="character" w:customStyle="1" w:styleId="stBilgiChar">
    <w:name w:val="Üst Bilgi Char"/>
    <w:link w:val="stBilgi"/>
    <w:uiPriority w:val="99"/>
    <w:semiHidden/>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style>
  <w:style w:type="character" w:customStyle="1" w:styleId="AltBilgiChar">
    <w:name w:val="Alt Bilgi Char"/>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bCs/>
    </w:rPr>
  </w:style>
  <w:style w:type="character" w:customStyle="1" w:styleId="AklamaKonusuChar">
    <w:name w:val="Açıklama Konusu Char"/>
    <w:link w:val="AklamaKonusu"/>
    <w:uiPriority w:val="99"/>
    <w:semiHidden/>
    <w:locked/>
    <w:rsid w:val="00927AC0"/>
    <w:rPr>
      <w:rFonts w:cs="Times New Roman"/>
      <w:b/>
      <w:bCs/>
      <w:sz w:val="20"/>
      <w:szCs w:val="20"/>
    </w:rPr>
  </w:style>
  <w:style w:type="paragraph" w:customStyle="1" w:styleId="Default">
    <w:name w:val="Default"/>
    <w:uiPriority w:val="99"/>
    <w:rsid w:val="00A771E8"/>
    <w:pPr>
      <w:autoSpaceDE w:val="0"/>
      <w:autoSpaceDN w:val="0"/>
      <w:adjustRightInd w:val="0"/>
    </w:pPr>
    <w:rPr>
      <w:rFonts w:ascii="Times New Roman" w:hAnsi="Times New Roman"/>
      <w:color w:val="000000"/>
      <w:sz w:val="24"/>
      <w:szCs w:val="24"/>
      <w:lang w:eastAsia="en-US"/>
    </w:rPr>
  </w:style>
  <w:style w:type="paragraph" w:customStyle="1" w:styleId="non-card">
    <w:name w:val="non-card"/>
    <w:basedOn w:val="Normal"/>
    <w:uiPriority w:val="99"/>
    <w:rsid w:val="009906BD"/>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99"/>
    <w:qFormat/>
    <w:rsid w:val="009906B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452643">
      <w:marLeft w:val="0"/>
      <w:marRight w:val="0"/>
      <w:marTop w:val="0"/>
      <w:marBottom w:val="0"/>
      <w:divBdr>
        <w:top w:val="none" w:sz="0" w:space="0" w:color="auto"/>
        <w:left w:val="none" w:sz="0" w:space="0" w:color="auto"/>
        <w:bottom w:val="none" w:sz="0" w:space="0" w:color="auto"/>
        <w:right w:val="none" w:sz="0" w:space="0" w:color="auto"/>
      </w:divBdr>
    </w:div>
    <w:div w:id="940452644">
      <w:marLeft w:val="0"/>
      <w:marRight w:val="0"/>
      <w:marTop w:val="0"/>
      <w:marBottom w:val="0"/>
      <w:divBdr>
        <w:top w:val="none" w:sz="0" w:space="0" w:color="auto"/>
        <w:left w:val="none" w:sz="0" w:space="0" w:color="auto"/>
        <w:bottom w:val="none" w:sz="0" w:space="0" w:color="auto"/>
        <w:right w:val="none" w:sz="0" w:space="0" w:color="auto"/>
      </w:divBdr>
      <w:divsChild>
        <w:div w:id="940452646">
          <w:marLeft w:val="0"/>
          <w:marRight w:val="0"/>
          <w:marTop w:val="0"/>
          <w:marBottom w:val="0"/>
          <w:divBdr>
            <w:top w:val="none" w:sz="0" w:space="0" w:color="auto"/>
            <w:left w:val="none" w:sz="0" w:space="0" w:color="auto"/>
            <w:bottom w:val="none" w:sz="0" w:space="0" w:color="auto"/>
            <w:right w:val="none" w:sz="0" w:space="0" w:color="auto"/>
          </w:divBdr>
          <w:divsChild>
            <w:div w:id="940452645">
              <w:marLeft w:val="0"/>
              <w:marRight w:val="0"/>
              <w:marTop w:val="0"/>
              <w:marBottom w:val="0"/>
              <w:divBdr>
                <w:top w:val="none" w:sz="0" w:space="0" w:color="auto"/>
                <w:left w:val="none" w:sz="0" w:space="0" w:color="auto"/>
                <w:bottom w:val="none" w:sz="0" w:space="0" w:color="auto"/>
                <w:right w:val="none" w:sz="0" w:space="0" w:color="auto"/>
              </w:divBdr>
            </w:div>
          </w:divsChild>
        </w:div>
        <w:div w:id="940452647">
          <w:marLeft w:val="0"/>
          <w:marRight w:val="0"/>
          <w:marTop w:val="0"/>
          <w:marBottom w:val="0"/>
          <w:divBdr>
            <w:top w:val="none" w:sz="0" w:space="0" w:color="auto"/>
            <w:left w:val="none" w:sz="0" w:space="0" w:color="auto"/>
            <w:bottom w:val="none" w:sz="0" w:space="0" w:color="auto"/>
            <w:right w:val="none" w:sz="0" w:space="0" w:color="auto"/>
          </w:divBdr>
          <w:divsChild>
            <w:div w:id="9404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p/B00B7B0G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6E5C-8705-4E6A-81A7-C77E91EE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812</Words>
  <Characters>4630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elvan</dc:creator>
  <cp:lastModifiedBy>MEHMET BERKAY �Z�NL�</cp:lastModifiedBy>
  <cp:revision>3</cp:revision>
  <dcterms:created xsi:type="dcterms:W3CDTF">2021-01-06T20:50:00Z</dcterms:created>
  <dcterms:modified xsi:type="dcterms:W3CDTF">2021-01-09T22:48:00Z</dcterms:modified>
</cp:coreProperties>
</file>