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A8" w:rsidRDefault="00063442" w:rsidP="00154AA8">
      <w:pPr>
        <w:spacing w:line="276" w:lineRule="auto"/>
        <w:jc w:val="center"/>
        <w:rPr>
          <w:b/>
        </w:rPr>
      </w:pPr>
      <w:r w:rsidRPr="00063442">
        <w:rPr>
          <w:b/>
        </w:rPr>
        <w:t>UMDUĞUMU BULACAK MIYIM?</w:t>
      </w:r>
    </w:p>
    <w:p w:rsidR="00853A5F" w:rsidRPr="00154AA8" w:rsidRDefault="00853A5F" w:rsidP="00154AA8">
      <w:pPr>
        <w:spacing w:line="276" w:lineRule="auto"/>
        <w:jc w:val="center"/>
        <w:rPr>
          <w:b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7371"/>
      </w:tblGrid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Gelişim Alanı:</w:t>
            </w:r>
          </w:p>
        </w:tc>
        <w:tc>
          <w:tcPr>
            <w:tcW w:w="7371" w:type="dxa"/>
          </w:tcPr>
          <w:p w:rsidR="003065A8" w:rsidRPr="00853A5F" w:rsidRDefault="00D419B8" w:rsidP="00853A5F">
            <w:pPr>
              <w:spacing w:line="276" w:lineRule="auto"/>
              <w:jc w:val="both"/>
            </w:pPr>
            <w:r w:rsidRPr="00853A5F">
              <w:t>Kariyer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Yeterlik Alanı:</w:t>
            </w:r>
          </w:p>
        </w:tc>
        <w:tc>
          <w:tcPr>
            <w:tcW w:w="7371" w:type="dxa"/>
          </w:tcPr>
          <w:p w:rsidR="003065A8" w:rsidRPr="00853A5F" w:rsidRDefault="00D419B8" w:rsidP="00853A5F">
            <w:pPr>
              <w:spacing w:line="276" w:lineRule="auto"/>
              <w:jc w:val="both"/>
            </w:pPr>
            <w:r w:rsidRPr="00853A5F">
              <w:t>Kariyer Hazırlığı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Kazanım/Hafta:</w:t>
            </w:r>
          </w:p>
        </w:tc>
        <w:tc>
          <w:tcPr>
            <w:tcW w:w="7371" w:type="dxa"/>
          </w:tcPr>
          <w:p w:rsidR="003065A8" w:rsidRPr="00853A5F" w:rsidRDefault="00D419B8" w:rsidP="00853A5F">
            <w:pPr>
              <w:spacing w:line="276" w:lineRule="auto"/>
              <w:jc w:val="both"/>
              <w:rPr>
                <w:rFonts w:eastAsia="Times New Roman"/>
                <w:lang w:eastAsia="tr-TR"/>
              </w:rPr>
            </w:pPr>
            <w:r w:rsidRPr="00853A5F">
              <w:rPr>
                <w:color w:val="000000"/>
              </w:rPr>
              <w:t xml:space="preserve">Kariyer beklentileri ile kariyer amaçlarını karşılaştırır. </w:t>
            </w:r>
            <w:r w:rsidR="00DC1645" w:rsidRPr="00853A5F">
              <w:t>/</w:t>
            </w:r>
            <w:r w:rsidRPr="00853A5F">
              <w:t xml:space="preserve"> </w:t>
            </w:r>
            <w:r w:rsidR="00154AA8" w:rsidRPr="00853A5F">
              <w:t>16</w:t>
            </w:r>
            <w:r w:rsidR="00DC1645" w:rsidRPr="00853A5F">
              <w:t>. Hafta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Sınıf Düzeyi:</w:t>
            </w:r>
          </w:p>
        </w:tc>
        <w:tc>
          <w:tcPr>
            <w:tcW w:w="7371" w:type="dxa"/>
          </w:tcPr>
          <w:p w:rsidR="003065A8" w:rsidRPr="00853A5F" w:rsidRDefault="00D419B8" w:rsidP="00853A5F">
            <w:pPr>
              <w:spacing w:line="276" w:lineRule="auto"/>
              <w:jc w:val="both"/>
            </w:pPr>
            <w:r w:rsidRPr="00853A5F">
              <w:t>10</w:t>
            </w:r>
            <w:r w:rsidR="00C443C4" w:rsidRPr="00853A5F">
              <w:t>. Sınıf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Süre:</w:t>
            </w:r>
          </w:p>
        </w:tc>
        <w:tc>
          <w:tcPr>
            <w:tcW w:w="7371" w:type="dxa"/>
          </w:tcPr>
          <w:p w:rsidR="003065A8" w:rsidRPr="00853A5F" w:rsidRDefault="00C443C4" w:rsidP="00853A5F">
            <w:pPr>
              <w:spacing w:line="276" w:lineRule="auto"/>
              <w:jc w:val="both"/>
            </w:pPr>
            <w:r w:rsidRPr="00853A5F">
              <w:t>40 dk. (</w:t>
            </w:r>
            <w:r w:rsidR="00F52259" w:rsidRPr="00853A5F">
              <w:t>B</w:t>
            </w:r>
            <w:r w:rsidRPr="00853A5F">
              <w:t>ir ders saati)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Araç-Gereçler:</w:t>
            </w:r>
          </w:p>
        </w:tc>
        <w:tc>
          <w:tcPr>
            <w:tcW w:w="7371" w:type="dxa"/>
          </w:tcPr>
          <w:p w:rsidR="003065A8" w:rsidRPr="00853A5F" w:rsidRDefault="00154AA8" w:rsidP="00853A5F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</w:pPr>
            <w:r w:rsidRPr="00853A5F">
              <w:t>Çalışma Yaprağı-1</w:t>
            </w:r>
          </w:p>
          <w:p w:rsidR="00F804AA" w:rsidRPr="00853A5F" w:rsidRDefault="0002024C" w:rsidP="00853A5F">
            <w:pPr>
              <w:pStyle w:val="ListeParagraf"/>
              <w:numPr>
                <w:ilvl w:val="0"/>
                <w:numId w:val="21"/>
              </w:numPr>
              <w:spacing w:line="276" w:lineRule="auto"/>
              <w:jc w:val="both"/>
            </w:pPr>
            <w:r w:rsidRPr="00853A5F">
              <w:t>Çalışma Yaprağı-2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Uygulayıcı İçin Ön Hazırlık:</w:t>
            </w:r>
          </w:p>
        </w:tc>
        <w:tc>
          <w:tcPr>
            <w:tcW w:w="7371" w:type="dxa"/>
          </w:tcPr>
          <w:p w:rsidR="005F6EDD" w:rsidRPr="00853A5F" w:rsidRDefault="0002024C" w:rsidP="00853A5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 w:rsidRPr="00853A5F">
              <w:t>Çalışma Yaprağı-1 ve Çalışma Yaprağı-2 uygulayıcı tarafından sınıf mevcudu kadar çoğaltıl</w:t>
            </w:r>
            <w:r w:rsidR="00F804AA" w:rsidRPr="00853A5F">
              <w:t>malıdır.</w:t>
            </w:r>
          </w:p>
          <w:p w:rsidR="000C37F1" w:rsidRPr="00853A5F" w:rsidRDefault="00F804AA" w:rsidP="00853A5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</w:pPr>
            <w:r w:rsidRPr="00853A5F">
              <w:t>E</w:t>
            </w:r>
            <w:r w:rsidR="00D419B8" w:rsidRPr="00853A5F">
              <w:t>tkinliği</w:t>
            </w:r>
            <w:r w:rsidR="0002024C" w:rsidRPr="00853A5F">
              <w:t>n</w:t>
            </w:r>
            <w:r w:rsidR="00D419B8" w:rsidRPr="00853A5F">
              <w:t xml:space="preserve"> yapılacağı günden önce öğrencilerden 15. Haftada belirlemiş oldukları kariyer beklentileri ve kariyer amaçları ile 10. ve 11. Haftada belirlemiş oldukları kısa vadeli ve uzun vadeli kariyer amaçlarını sınıfa getirmeleri</w:t>
            </w:r>
            <w:r w:rsidRPr="00853A5F">
              <w:t xml:space="preserve"> istenmelidir.</w:t>
            </w:r>
          </w:p>
          <w:p w:rsidR="0002024C" w:rsidRPr="00853A5F" w:rsidRDefault="0002024C" w:rsidP="00853A5F">
            <w:pPr>
              <w:pStyle w:val="ListeParagraf"/>
              <w:spacing w:line="276" w:lineRule="auto"/>
              <w:ind w:left="0"/>
              <w:jc w:val="both"/>
            </w:pP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Süreç (Uygulama Basamakları):</w:t>
            </w:r>
          </w:p>
        </w:tc>
        <w:tc>
          <w:tcPr>
            <w:tcW w:w="7371" w:type="dxa"/>
          </w:tcPr>
          <w:p w:rsidR="005C740D" w:rsidRPr="00853A5F" w:rsidRDefault="00D83773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</w:rPr>
            </w:pPr>
            <w:r w:rsidRPr="00853A5F">
              <w:rPr>
                <w:bCs/>
              </w:rPr>
              <w:t>Aşağıdaki açıkl</w:t>
            </w:r>
            <w:r w:rsidR="005C740D" w:rsidRPr="00853A5F">
              <w:rPr>
                <w:bCs/>
              </w:rPr>
              <w:t>ama ile etkinliğe giriş yapılır:</w:t>
            </w:r>
          </w:p>
          <w:p w:rsidR="005C740D" w:rsidRPr="00853A5F" w:rsidRDefault="00AE5C82" w:rsidP="00853A5F">
            <w:pPr>
              <w:pStyle w:val="ListeParagraf"/>
              <w:spacing w:line="276" w:lineRule="auto"/>
              <w:jc w:val="both"/>
              <w:rPr>
                <w:bCs/>
                <w:i/>
                <w:iCs/>
              </w:rPr>
            </w:pPr>
            <w:r w:rsidRPr="00853A5F">
              <w:rPr>
                <w:bCs/>
                <w:i/>
                <w:iCs/>
              </w:rPr>
              <w:t>‘’</w:t>
            </w:r>
            <w:r w:rsidR="00154AA8" w:rsidRPr="00853A5F">
              <w:rPr>
                <w:bCs/>
                <w:i/>
                <w:iCs/>
              </w:rPr>
              <w:t>Sevgili arkadaşlar,</w:t>
            </w:r>
            <w:r w:rsidR="00D419B8" w:rsidRPr="00853A5F">
              <w:rPr>
                <w:bCs/>
                <w:i/>
                <w:iCs/>
              </w:rPr>
              <w:t xml:space="preserve"> geçtiğimiz hafta kariyer amaçları ve kariyer beklentileri hakkında sizlerle keyifli bir etkinlik yapmıştık. Yaptığımız etkinlikte kariyer amaçlarının ve kariyer beklentilerinin ne olduğunu öğrenmiştiniz.</w:t>
            </w:r>
            <w:r w:rsidR="00951D4E" w:rsidRPr="00853A5F">
              <w:rPr>
                <w:bCs/>
                <w:i/>
                <w:iCs/>
              </w:rPr>
              <w:t xml:space="preserve"> A</w:t>
            </w:r>
            <w:r w:rsidR="00D419B8" w:rsidRPr="00853A5F">
              <w:rPr>
                <w:bCs/>
                <w:i/>
                <w:iCs/>
              </w:rPr>
              <w:t>rtık sizlerin kariyer amaçları ve beklentileri hakkında konuşacağız. Ardından sizden bu beklentilerinizi ve amaçlarınızı karşılaştırmanızı isteyeceğim.</w:t>
            </w:r>
            <w:r w:rsidR="0002024C" w:rsidRPr="00853A5F">
              <w:rPr>
                <w:bCs/>
                <w:i/>
                <w:iCs/>
              </w:rPr>
              <w:t xml:space="preserve"> Bu karşılaştırmayı yaparken sizlerden istemiş olduğum önceki haftalarda doldurduğunuz etkinlik formlarınızdan faydalanabilirsiniz.</w:t>
            </w:r>
            <w:r w:rsidR="00D419B8" w:rsidRPr="00853A5F">
              <w:rPr>
                <w:bCs/>
                <w:i/>
                <w:iCs/>
              </w:rPr>
              <w:t xml:space="preserve"> Hazırsanız başlayalım!</w:t>
            </w:r>
            <w:r w:rsidR="00154AA8" w:rsidRPr="00853A5F">
              <w:rPr>
                <w:bCs/>
                <w:i/>
                <w:iCs/>
              </w:rPr>
              <w:t>’’</w:t>
            </w:r>
          </w:p>
          <w:p w:rsidR="005C740D" w:rsidRPr="00853A5F" w:rsidRDefault="00D83773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</w:rPr>
            </w:pPr>
            <w:r w:rsidRPr="00853A5F">
              <w:t xml:space="preserve"> </w:t>
            </w:r>
            <w:r w:rsidR="00154AA8" w:rsidRPr="00853A5F">
              <w:t>Çalışma Yaprağı-1</w:t>
            </w:r>
            <w:r w:rsidR="00D419B8" w:rsidRPr="00853A5F">
              <w:t xml:space="preserve"> öğrencilere dağıtılır, ardından aşağıdaki açıklama yapılarak öğrencilere 1</w:t>
            </w:r>
            <w:r w:rsidR="00951D4E" w:rsidRPr="00853A5F">
              <w:t>0</w:t>
            </w:r>
            <w:r w:rsidR="00D419B8" w:rsidRPr="00853A5F">
              <w:t xml:space="preserve"> dakika süre verilir.</w:t>
            </w:r>
          </w:p>
          <w:p w:rsidR="00BF73B8" w:rsidRPr="00853A5F" w:rsidRDefault="00154AA8" w:rsidP="00853A5F">
            <w:pPr>
              <w:pStyle w:val="ListeParagraf"/>
              <w:spacing w:line="276" w:lineRule="auto"/>
              <w:jc w:val="both"/>
              <w:rPr>
                <w:bCs/>
              </w:rPr>
            </w:pPr>
            <w:r w:rsidRPr="00853A5F">
              <w:rPr>
                <w:i/>
                <w:iCs/>
              </w:rPr>
              <w:t>‘</w:t>
            </w:r>
            <w:r w:rsidR="00D419B8" w:rsidRPr="00853A5F">
              <w:rPr>
                <w:i/>
                <w:iCs/>
              </w:rPr>
              <w:t>’Etkinliğimizin birinci kısmı ile başlayalım. Sizlere dağıtmış olduğum Çalışma Yaprağı</w:t>
            </w:r>
            <w:r w:rsidR="0002024C" w:rsidRPr="00853A5F">
              <w:rPr>
                <w:i/>
                <w:iCs/>
              </w:rPr>
              <w:t>-1</w:t>
            </w:r>
            <w:r w:rsidR="00D419B8" w:rsidRPr="00853A5F">
              <w:rPr>
                <w:i/>
                <w:iCs/>
              </w:rPr>
              <w:t>’</w:t>
            </w:r>
            <w:r w:rsidR="0002024C" w:rsidRPr="00853A5F">
              <w:rPr>
                <w:i/>
                <w:iCs/>
              </w:rPr>
              <w:t>de</w:t>
            </w:r>
            <w:r w:rsidR="00D419B8" w:rsidRPr="00853A5F">
              <w:rPr>
                <w:i/>
                <w:iCs/>
              </w:rPr>
              <w:t xml:space="preserve"> gördüğünüz yolu kariyer süreciniz olarak düşünebilirsiniz. Yolda gördüğünüz </w:t>
            </w:r>
            <w:r w:rsidR="0002024C" w:rsidRPr="00853A5F">
              <w:rPr>
                <w:i/>
                <w:iCs/>
              </w:rPr>
              <w:t xml:space="preserve">küçük </w:t>
            </w:r>
            <w:r w:rsidR="00D419B8" w:rsidRPr="00853A5F">
              <w:rPr>
                <w:i/>
                <w:iCs/>
              </w:rPr>
              <w:t>boş tabelalar ise sizlerin kariyer beklentilerini temsil ediyor. Kariyer beklentilerinizi bu tabelalara yazmanızı istiyorum. Kariyer amaçlarınızı ise yolun sonun</w:t>
            </w:r>
            <w:r w:rsidR="0002024C" w:rsidRPr="00853A5F">
              <w:rPr>
                <w:i/>
                <w:iCs/>
              </w:rPr>
              <w:t>daki büyük tabelaya</w:t>
            </w:r>
            <w:r w:rsidR="00D419B8" w:rsidRPr="00853A5F">
              <w:rPr>
                <w:i/>
                <w:iCs/>
              </w:rPr>
              <w:t xml:space="preserve"> yazacaksınız.</w:t>
            </w:r>
            <w:r w:rsidR="0002024C" w:rsidRPr="00853A5F">
              <w:rPr>
                <w:i/>
                <w:iCs/>
              </w:rPr>
              <w:t xml:space="preserve"> Bu tabelaların her birini sonuna kadar doldurmak zorunda olmadığınız gibi eğer yetersiz gelirse sizler de istediğiniz kadar tabela ekleyebilirsiniz. </w:t>
            </w:r>
            <w:r w:rsidR="00D419B8" w:rsidRPr="00853A5F">
              <w:rPr>
                <w:i/>
                <w:iCs/>
              </w:rPr>
              <w:t>Ardından etkinliğimizin ikinci kısmına geçeceğiz!’’</w:t>
            </w:r>
          </w:p>
          <w:p w:rsidR="00BF73B8" w:rsidRPr="00853A5F" w:rsidRDefault="00D419B8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</w:rPr>
            </w:pPr>
            <w:r w:rsidRPr="00853A5F">
              <w:t xml:space="preserve">Süre sonunda </w:t>
            </w:r>
            <w:r w:rsidR="0002024C" w:rsidRPr="00853A5F">
              <w:t>Çalışma Yaprağı-2 dağıtılır. A</w:t>
            </w:r>
            <w:r w:rsidRPr="00853A5F">
              <w:t xml:space="preserve">şağıdaki açıklama ile etkinliğin ikinci kısmına geçilir. Açıklamanın ardından öğrencilere işaretleme yapmaları için </w:t>
            </w:r>
            <w:r w:rsidR="0002024C" w:rsidRPr="00853A5F">
              <w:t>10</w:t>
            </w:r>
            <w:r w:rsidRPr="00853A5F">
              <w:t xml:space="preserve"> dakika süre verilir.</w:t>
            </w:r>
          </w:p>
          <w:p w:rsidR="00BF73B8" w:rsidRPr="00853A5F" w:rsidRDefault="00154AA8" w:rsidP="00853A5F">
            <w:pPr>
              <w:pStyle w:val="ListeParagraf"/>
              <w:spacing w:line="276" w:lineRule="auto"/>
              <w:jc w:val="both"/>
              <w:rPr>
                <w:i/>
                <w:iCs/>
              </w:rPr>
            </w:pPr>
            <w:r w:rsidRPr="00853A5F">
              <w:rPr>
                <w:i/>
                <w:iCs/>
              </w:rPr>
              <w:t>‘</w:t>
            </w:r>
            <w:r w:rsidR="00D419B8" w:rsidRPr="00853A5F">
              <w:rPr>
                <w:i/>
                <w:iCs/>
              </w:rPr>
              <w:t>’Şimdi ikinci kısma geçelim.</w:t>
            </w:r>
            <w:r w:rsidR="0002024C" w:rsidRPr="00853A5F">
              <w:rPr>
                <w:i/>
                <w:iCs/>
              </w:rPr>
              <w:t xml:space="preserve"> Sizlere dağıttığım Çalışma Yaprağı-2’de bir tablo görüyorsunuz. Bu tablodaki harfler yolun sonundaki büyük tabelanıza yazmış olduğunuz kariyer amaçlarınızın harfleri. Büyük tabeladaki her bir amacınız için küçük tabelalarınıza </w:t>
            </w:r>
            <w:r w:rsidR="0002024C" w:rsidRPr="00853A5F">
              <w:rPr>
                <w:i/>
                <w:iCs/>
              </w:rPr>
              <w:lastRenderedPageBreak/>
              <w:t>yazmış olduğunuz kariyer beklentilerinizi ayrı ayrı değerlendirin. Örneğin A sizin bir kariyer amacınız olsun. 1 nolu tabela ise bu amacınıza yönelik beklentiniz olsun. A kariyer amacınız bu beklentiniz</w:t>
            </w:r>
            <w:r w:rsidR="00951D4E" w:rsidRPr="00853A5F">
              <w:rPr>
                <w:i/>
                <w:iCs/>
              </w:rPr>
              <w:t xml:space="preserve"> ile uyumluysa</w:t>
            </w:r>
            <w:r w:rsidR="0002024C" w:rsidRPr="00853A5F">
              <w:rPr>
                <w:i/>
                <w:iCs/>
              </w:rPr>
              <w:t xml:space="preserve"> A sütununun altında 1 nolu Kariyer Beklentinizin ‘’</w:t>
            </w:r>
            <w:r w:rsidR="00951D4E" w:rsidRPr="00853A5F">
              <w:rPr>
                <w:i/>
                <w:iCs/>
              </w:rPr>
              <w:t>Uyumlu</w:t>
            </w:r>
            <w:r w:rsidR="0002024C" w:rsidRPr="00853A5F">
              <w:rPr>
                <w:i/>
                <w:iCs/>
              </w:rPr>
              <w:t>’’ kutucuğuna çarpı koyun. Eğer A kariyer amacınız bu beklentiniz</w:t>
            </w:r>
            <w:r w:rsidR="00951D4E" w:rsidRPr="00853A5F">
              <w:rPr>
                <w:i/>
                <w:iCs/>
              </w:rPr>
              <w:t xml:space="preserve"> ile uyumlu değilse</w:t>
            </w:r>
            <w:r w:rsidR="0002024C" w:rsidRPr="00853A5F">
              <w:rPr>
                <w:i/>
                <w:iCs/>
              </w:rPr>
              <w:t xml:space="preserve"> A sütununun altında 1 nolu Kariyer Beklentinizin ‘’</w:t>
            </w:r>
            <w:r w:rsidR="00951D4E" w:rsidRPr="00853A5F">
              <w:rPr>
                <w:i/>
                <w:iCs/>
              </w:rPr>
              <w:t>Uyumsuz</w:t>
            </w:r>
            <w:r w:rsidR="0002024C" w:rsidRPr="00853A5F">
              <w:rPr>
                <w:i/>
                <w:iCs/>
              </w:rPr>
              <w:t xml:space="preserve">’’ kutucuğuna çarpı koyun. Büyük tabelanıza yazdığınız kariyer amaçlarınızı küçük tabelalardaki kariyer beklentilerinizle ilişkilendirmelisiniz. </w:t>
            </w:r>
            <w:r w:rsidR="005A1022" w:rsidRPr="00853A5F">
              <w:rPr>
                <w:i/>
                <w:iCs/>
              </w:rPr>
              <w:t>Bu süreci büyük tabelada yer alan her bir kariyer amacınız için ayrı ayrı  gerçekleştiriniz.”</w:t>
            </w:r>
          </w:p>
          <w:p w:rsidR="00BF73B8" w:rsidRPr="00853A5F" w:rsidRDefault="00D419B8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</w:rPr>
            </w:pPr>
            <w:r w:rsidRPr="00853A5F">
              <w:t>Süre sonunda öğrenciler</w:t>
            </w:r>
            <w:r w:rsidR="0002024C" w:rsidRPr="00853A5F">
              <w:t>in yaptıkları tablo işaretlemelerini sınıfta açıklayarak paylaşmaları istenir.</w:t>
            </w:r>
          </w:p>
          <w:p w:rsidR="00B52B3E" w:rsidRPr="00853A5F" w:rsidRDefault="00D419B8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</w:rPr>
            </w:pPr>
            <w:r w:rsidRPr="00853A5F">
              <w:t>Etkinliğe</w:t>
            </w:r>
            <w:r w:rsidR="00D83773" w:rsidRPr="00853A5F">
              <w:t xml:space="preserve"> aşağıdaki</w:t>
            </w:r>
            <w:r w:rsidR="0091531D" w:rsidRPr="00853A5F">
              <w:t xml:space="preserve"> tartışma soru</w:t>
            </w:r>
            <w:r w:rsidR="0067237B" w:rsidRPr="00853A5F">
              <w:t xml:space="preserve">ları </w:t>
            </w:r>
            <w:r w:rsidR="0091531D" w:rsidRPr="00853A5F">
              <w:t>ile devam edilir</w:t>
            </w:r>
            <w:r w:rsidR="00BF73B8" w:rsidRPr="00853A5F">
              <w:t>:</w:t>
            </w:r>
          </w:p>
          <w:p w:rsidR="00AE5C82" w:rsidRPr="00853A5F" w:rsidRDefault="00AE5C82" w:rsidP="00853A5F">
            <w:pPr>
              <w:pStyle w:val="ListeParagraf"/>
              <w:spacing w:line="276" w:lineRule="auto"/>
              <w:ind w:left="0"/>
              <w:jc w:val="both"/>
            </w:pPr>
          </w:p>
          <w:p w:rsidR="00BF73B8" w:rsidRPr="00853A5F" w:rsidRDefault="0002024C" w:rsidP="00853A5F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320" w:firstLine="851"/>
              <w:jc w:val="both"/>
              <w:rPr>
                <w:bCs/>
                <w:iCs/>
              </w:rPr>
            </w:pPr>
            <w:r w:rsidRPr="00853A5F">
              <w:rPr>
                <w:bCs/>
                <w:iCs/>
              </w:rPr>
              <w:t xml:space="preserve">Daha önce </w:t>
            </w:r>
            <w:r w:rsidR="00BF73B8" w:rsidRPr="00853A5F">
              <w:rPr>
                <w:bCs/>
                <w:iCs/>
              </w:rPr>
              <w:t>kariyer amaçlarınız ile kariyer</w:t>
            </w:r>
          </w:p>
          <w:p w:rsidR="00BF73B8" w:rsidRPr="00853A5F" w:rsidRDefault="0002024C" w:rsidP="00853A5F">
            <w:pPr>
              <w:pStyle w:val="ListeParagraf"/>
              <w:spacing w:line="276" w:lineRule="auto"/>
              <w:ind w:left="1454"/>
              <w:jc w:val="both"/>
              <w:rPr>
                <w:bCs/>
                <w:iCs/>
              </w:rPr>
            </w:pPr>
            <w:r w:rsidRPr="00853A5F">
              <w:rPr>
                <w:bCs/>
                <w:iCs/>
              </w:rPr>
              <w:t>beklentilerinizi bi</w:t>
            </w:r>
            <w:r w:rsidR="00BF73B8" w:rsidRPr="00853A5F">
              <w:rPr>
                <w:bCs/>
                <w:iCs/>
              </w:rPr>
              <w:t>r arada değerlendirmiş miydiniz?</w:t>
            </w:r>
          </w:p>
          <w:p w:rsidR="00BF73B8" w:rsidRPr="00853A5F" w:rsidRDefault="0002024C" w:rsidP="00853A5F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1454" w:hanging="283"/>
              <w:jc w:val="both"/>
              <w:rPr>
                <w:bCs/>
                <w:iCs/>
              </w:rPr>
            </w:pPr>
            <w:r w:rsidRPr="00853A5F">
              <w:rPr>
                <w:bCs/>
                <w:iCs/>
              </w:rPr>
              <w:t>Kariyer amaçlarınız ile kariyer beklentilerinizin nasıl bir ilişkisi olduğunu düşünüyorsunuz?</w:t>
            </w:r>
          </w:p>
          <w:p w:rsidR="00BF73B8" w:rsidRPr="00853A5F" w:rsidRDefault="0002024C" w:rsidP="00853A5F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1454" w:hanging="283"/>
              <w:jc w:val="both"/>
              <w:rPr>
                <w:bCs/>
                <w:iCs/>
              </w:rPr>
            </w:pPr>
            <w:r w:rsidRPr="00853A5F">
              <w:rPr>
                <w:bCs/>
                <w:iCs/>
              </w:rPr>
              <w:t>Kariyer amaçlarınız ile kariyer beklentilerinizi karşılaştırmanız sizlere nasıl bir katkı sağladı?</w:t>
            </w:r>
          </w:p>
          <w:p w:rsidR="00BF73B8" w:rsidRPr="00853A5F" w:rsidRDefault="0002024C" w:rsidP="00853A5F">
            <w:pPr>
              <w:pStyle w:val="ListeParagraf"/>
              <w:numPr>
                <w:ilvl w:val="0"/>
                <w:numId w:val="13"/>
              </w:numPr>
              <w:spacing w:line="276" w:lineRule="auto"/>
              <w:ind w:left="1454" w:hanging="283"/>
              <w:jc w:val="both"/>
              <w:rPr>
                <w:bCs/>
                <w:iCs/>
              </w:rPr>
            </w:pPr>
            <w:r w:rsidRPr="00853A5F">
              <w:rPr>
                <w:bCs/>
                <w:iCs/>
              </w:rPr>
              <w:t xml:space="preserve">Kariyer amaçlarınızın kariyer </w:t>
            </w:r>
            <w:r w:rsidR="00951D4E" w:rsidRPr="00853A5F">
              <w:rPr>
                <w:bCs/>
                <w:iCs/>
              </w:rPr>
              <w:t>beklentileriniz ile uyumlu</w:t>
            </w:r>
            <w:r w:rsidRPr="00853A5F">
              <w:rPr>
                <w:bCs/>
                <w:iCs/>
              </w:rPr>
              <w:t xml:space="preserve"> ve </w:t>
            </w:r>
            <w:r w:rsidR="00951D4E" w:rsidRPr="00853A5F">
              <w:rPr>
                <w:bCs/>
                <w:iCs/>
              </w:rPr>
              <w:t xml:space="preserve">uyumsuz olduğu </w:t>
            </w:r>
            <w:r w:rsidRPr="00853A5F">
              <w:rPr>
                <w:bCs/>
                <w:iCs/>
              </w:rPr>
              <w:t>durumları nasıl değerlendiriyorsunuz</w:t>
            </w:r>
            <w:r w:rsidR="0067237B" w:rsidRPr="00853A5F">
              <w:rPr>
                <w:bCs/>
                <w:iCs/>
              </w:rPr>
              <w:t>?</w:t>
            </w:r>
          </w:p>
          <w:p w:rsidR="00BF73B8" w:rsidRPr="00853A5F" w:rsidRDefault="00D83773" w:rsidP="00853A5F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  <w:rPr>
                <w:bCs/>
                <w:iCs/>
              </w:rPr>
            </w:pPr>
            <w:r w:rsidRPr="00853A5F">
              <w:rPr>
                <w:bCs/>
              </w:rPr>
              <w:t>T</w:t>
            </w:r>
            <w:r w:rsidR="00695553" w:rsidRPr="00853A5F">
              <w:t>artışma soru</w:t>
            </w:r>
            <w:r w:rsidR="00650442" w:rsidRPr="00853A5F">
              <w:t>ları</w:t>
            </w:r>
            <w:r w:rsidR="00695553" w:rsidRPr="00853A5F">
              <w:t xml:space="preserve"> sonrasında </w:t>
            </w:r>
            <w:r w:rsidRPr="00853A5F">
              <w:t xml:space="preserve">aşağıdaki </w:t>
            </w:r>
            <w:r w:rsidR="00F804AA" w:rsidRPr="00853A5F">
              <w:t>açıklama</w:t>
            </w:r>
            <w:r w:rsidR="00AA2214" w:rsidRPr="00853A5F">
              <w:t xml:space="preserve"> ile etkinlik sonlandırılır:</w:t>
            </w:r>
          </w:p>
          <w:p w:rsidR="003065A8" w:rsidRPr="00853A5F" w:rsidRDefault="00695553" w:rsidP="00853A5F">
            <w:pPr>
              <w:pStyle w:val="ListeParagraf"/>
              <w:spacing w:line="276" w:lineRule="auto"/>
              <w:jc w:val="both"/>
              <w:rPr>
                <w:bCs/>
                <w:iCs/>
              </w:rPr>
            </w:pPr>
            <w:r w:rsidRPr="00853A5F">
              <w:rPr>
                <w:i/>
              </w:rPr>
              <w:t>“</w:t>
            </w:r>
            <w:r w:rsidR="00811171" w:rsidRPr="00853A5F">
              <w:rPr>
                <w:i/>
              </w:rPr>
              <w:t>Bugün sizlerle</w:t>
            </w:r>
            <w:r w:rsidR="0002024C" w:rsidRPr="00853A5F">
              <w:rPr>
                <w:i/>
              </w:rPr>
              <w:t xml:space="preserve"> kariyer amaçlarınız ve kariyer beklentileriniz hakkında konuştuk. Bu amaçlarınız ile beklentilerinizi karşılaştırdınız. Kariyer amaçlarınız ile kariyer beklentileriniz her zaman bire bir örtüşmek zorunda değil. Ancak kariyer amaçlarınızı oluştururken </w:t>
            </w:r>
            <w:r w:rsidR="00951D4E" w:rsidRPr="00853A5F">
              <w:rPr>
                <w:i/>
              </w:rPr>
              <w:t xml:space="preserve">bu amaçların </w:t>
            </w:r>
            <w:r w:rsidR="0002024C" w:rsidRPr="00853A5F">
              <w:rPr>
                <w:i/>
              </w:rPr>
              <w:t>kariyer beklentileriniz</w:t>
            </w:r>
            <w:r w:rsidR="00951D4E" w:rsidRPr="00853A5F">
              <w:rPr>
                <w:i/>
              </w:rPr>
              <w:t xml:space="preserve"> ile</w:t>
            </w:r>
            <w:r w:rsidR="0002024C" w:rsidRPr="00853A5F">
              <w:rPr>
                <w:i/>
              </w:rPr>
              <w:t xml:space="preserve"> ne kadar </w:t>
            </w:r>
            <w:r w:rsidR="00951D4E" w:rsidRPr="00853A5F">
              <w:rPr>
                <w:i/>
              </w:rPr>
              <w:t>uyumlu olduğunu</w:t>
            </w:r>
            <w:r w:rsidR="0002024C" w:rsidRPr="00853A5F">
              <w:rPr>
                <w:i/>
              </w:rPr>
              <w:t xml:space="preserve"> dikkate almanız ileride kariyer planlamanıza oldukça yardımcı olabilir!’’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lastRenderedPageBreak/>
              <w:t>Kazanımın Değerlendirilmesi:</w:t>
            </w:r>
          </w:p>
        </w:tc>
        <w:tc>
          <w:tcPr>
            <w:tcW w:w="7371" w:type="dxa"/>
          </w:tcPr>
          <w:p w:rsidR="00AE5C82" w:rsidRPr="00853A5F" w:rsidRDefault="0002024C" w:rsidP="00853A5F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853A5F">
              <w:t>Öğrencilerinizden dönem sonunda kariyer amaçlarını ve kariyer beklentile</w:t>
            </w:r>
            <w:r w:rsidR="005A1022" w:rsidRPr="00853A5F">
              <w:t>rini yeniden karşılaştırmasını isteyebilirsiniz.</w:t>
            </w:r>
          </w:p>
          <w:p w:rsidR="00F804AA" w:rsidRPr="00853A5F" w:rsidRDefault="00F804AA" w:rsidP="00853A5F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360"/>
              <w:jc w:val="both"/>
            </w:pPr>
            <w:r w:rsidRPr="00853A5F">
              <w:t>Öğrencilerinizden çevrelerindeki yakınları ile kariyer beklentileri ve kariyer amaçları yönünden bu kişilerin kendini değerlendirdiği bir röportaj yapmasını isteyebilirsiniz.</w:t>
            </w:r>
          </w:p>
        </w:tc>
      </w:tr>
      <w:tr w:rsidR="003065A8" w:rsidRPr="00853A5F" w:rsidTr="00853A5F">
        <w:tc>
          <w:tcPr>
            <w:tcW w:w="2524" w:type="dxa"/>
          </w:tcPr>
          <w:p w:rsidR="003065A8" w:rsidRPr="00853A5F" w:rsidRDefault="003065A8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t>Uygulayıcıya Not:</w:t>
            </w:r>
          </w:p>
        </w:tc>
        <w:tc>
          <w:tcPr>
            <w:tcW w:w="7371" w:type="dxa"/>
          </w:tcPr>
          <w:p w:rsidR="0002024C" w:rsidRPr="00853A5F" w:rsidRDefault="0002024C" w:rsidP="00853A5F">
            <w:pPr>
              <w:pStyle w:val="ListeParagraf"/>
              <w:numPr>
                <w:ilvl w:val="0"/>
                <w:numId w:val="23"/>
              </w:numPr>
              <w:spacing w:line="276" w:lineRule="auto"/>
              <w:ind w:left="320" w:hanging="320"/>
              <w:jc w:val="both"/>
              <w:rPr>
                <w:i/>
                <w:iCs/>
              </w:rPr>
            </w:pPr>
            <w:r w:rsidRPr="00853A5F">
              <w:t>Öğrenciler eğer Çalışma Yaprağı-1’e tabela eklemek isterse Çalışma Yaprağı-2’ye de satır ve sütun eklemeleri konusunda yönlendirilmelidir.</w:t>
            </w:r>
          </w:p>
          <w:p w:rsidR="00E912AD" w:rsidRPr="00853A5F" w:rsidRDefault="00E912AD" w:rsidP="00853A5F">
            <w:pPr>
              <w:pStyle w:val="ListeParagraf"/>
              <w:spacing w:line="276" w:lineRule="auto"/>
              <w:ind w:left="320"/>
              <w:jc w:val="both"/>
            </w:pPr>
          </w:p>
          <w:p w:rsidR="00E912AD" w:rsidRDefault="00853A5F" w:rsidP="00853A5F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E912AD" w:rsidRPr="00853A5F">
              <w:rPr>
                <w:iCs/>
              </w:rPr>
              <w:t>Özel gereksinimli öğrenciler için;</w:t>
            </w:r>
          </w:p>
          <w:p w:rsidR="00853A5F" w:rsidRPr="00853A5F" w:rsidRDefault="00853A5F" w:rsidP="00853A5F">
            <w:pPr>
              <w:spacing w:line="276" w:lineRule="auto"/>
              <w:jc w:val="both"/>
              <w:rPr>
                <w:iCs/>
              </w:rPr>
            </w:pPr>
          </w:p>
          <w:p w:rsidR="00E912AD" w:rsidRPr="00853A5F" w:rsidRDefault="00E912AD" w:rsidP="00853A5F">
            <w:pPr>
              <w:pStyle w:val="ListeParagraf"/>
              <w:numPr>
                <w:ilvl w:val="0"/>
                <w:numId w:val="25"/>
              </w:numPr>
              <w:spacing w:line="276" w:lineRule="auto"/>
              <w:ind w:left="430"/>
              <w:jc w:val="both"/>
              <w:rPr>
                <w:iCs/>
              </w:rPr>
            </w:pPr>
            <w:r w:rsidRPr="00853A5F">
              <w:rPr>
                <w:iCs/>
              </w:rPr>
              <w:t xml:space="preserve">Etkinlik yapraklarının tamamlanması için ek süre verilebilir. </w:t>
            </w:r>
          </w:p>
          <w:p w:rsidR="00794E68" w:rsidRPr="00853A5F" w:rsidRDefault="00794E68" w:rsidP="00853A5F">
            <w:pPr>
              <w:pStyle w:val="ListeParagraf"/>
              <w:numPr>
                <w:ilvl w:val="0"/>
                <w:numId w:val="25"/>
              </w:numPr>
              <w:spacing w:line="276" w:lineRule="auto"/>
              <w:ind w:left="430"/>
              <w:jc w:val="both"/>
              <w:rPr>
                <w:iCs/>
              </w:rPr>
            </w:pPr>
            <w:r w:rsidRPr="00853A5F">
              <w:rPr>
                <w:iCs/>
              </w:rPr>
              <w:t xml:space="preserve">Etkinlik yaprakları ile çalışılırken akran eşleştirmesi yapılarak </w:t>
            </w:r>
            <w:r w:rsidRPr="00853A5F">
              <w:rPr>
                <w:iCs/>
              </w:rPr>
              <w:lastRenderedPageBreak/>
              <w:t xml:space="preserve">öğretim süreci farklılaştırılabilir. </w:t>
            </w:r>
          </w:p>
          <w:p w:rsidR="00794E68" w:rsidRPr="00853A5F" w:rsidRDefault="00794E68" w:rsidP="00853A5F">
            <w:pPr>
              <w:pStyle w:val="ListeParagraf"/>
              <w:numPr>
                <w:ilvl w:val="0"/>
                <w:numId w:val="25"/>
              </w:numPr>
              <w:spacing w:line="276" w:lineRule="auto"/>
              <w:ind w:left="430"/>
              <w:jc w:val="both"/>
              <w:rPr>
                <w:iCs/>
              </w:rPr>
            </w:pPr>
            <w:r w:rsidRPr="00853A5F">
              <w:rPr>
                <w:iCs/>
              </w:rPr>
              <w:t xml:space="preserve">Etkinlik süresince öğretmen öğrencilerin etkinliklerine katılarak destek sunabilir. </w:t>
            </w:r>
          </w:p>
          <w:p w:rsidR="00794E68" w:rsidRPr="00853A5F" w:rsidRDefault="00794E68" w:rsidP="00853A5F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left="430"/>
              <w:rPr>
                <w:rFonts w:eastAsia="Calibri"/>
                <w:lang w:eastAsia="en-US"/>
              </w:rPr>
            </w:pPr>
            <w:r w:rsidRPr="00853A5F">
              <w:rPr>
                <w:rFonts w:eastAsia="Calibri"/>
                <w:lang w:eastAsia="en-US"/>
              </w:rPr>
              <w:t>Etkinlik yapraklarının daha büyük puntolarda hazırlanmasına dikkat edilerek ya da Braille yazı eklenerek materyalde uyarlama yapılabilir.</w:t>
            </w:r>
          </w:p>
        </w:tc>
      </w:tr>
      <w:tr w:rsidR="00457C5F" w:rsidRPr="00853A5F" w:rsidTr="00853A5F">
        <w:tc>
          <w:tcPr>
            <w:tcW w:w="2524" w:type="dxa"/>
          </w:tcPr>
          <w:p w:rsidR="00457C5F" w:rsidRPr="00853A5F" w:rsidRDefault="00457C5F" w:rsidP="00853A5F">
            <w:pPr>
              <w:spacing w:line="276" w:lineRule="auto"/>
              <w:rPr>
                <w:b/>
              </w:rPr>
            </w:pPr>
            <w:r w:rsidRPr="00853A5F">
              <w:rPr>
                <w:b/>
              </w:rPr>
              <w:lastRenderedPageBreak/>
              <w:t>Etkinliği Geliştiren:</w:t>
            </w:r>
          </w:p>
        </w:tc>
        <w:tc>
          <w:tcPr>
            <w:tcW w:w="7371" w:type="dxa"/>
          </w:tcPr>
          <w:p w:rsidR="00457C5F" w:rsidRPr="00853A5F" w:rsidRDefault="00457C5F" w:rsidP="00853A5F">
            <w:pPr>
              <w:spacing w:line="276" w:lineRule="auto"/>
              <w:jc w:val="both"/>
            </w:pPr>
            <w:r w:rsidRPr="00853A5F">
              <w:rPr>
                <w:bCs/>
              </w:rPr>
              <w:t>Damla M</w:t>
            </w:r>
            <w:r w:rsidR="00853A5F">
              <w:rPr>
                <w:bCs/>
              </w:rPr>
              <w:t>eral</w:t>
            </w:r>
            <w:bookmarkStart w:id="0" w:name="_GoBack"/>
            <w:bookmarkEnd w:id="0"/>
          </w:p>
        </w:tc>
      </w:tr>
    </w:tbl>
    <w:p w:rsidR="00154AA8" w:rsidRDefault="00154AA8" w:rsidP="00154AA8">
      <w:pPr>
        <w:spacing w:line="276" w:lineRule="auto"/>
      </w:pPr>
    </w:p>
    <w:p w:rsidR="0067237B" w:rsidRDefault="0067237B" w:rsidP="00154AA8">
      <w:pPr>
        <w:spacing w:line="276" w:lineRule="auto"/>
      </w:pPr>
    </w:p>
    <w:p w:rsidR="00A975DE" w:rsidRDefault="00A975DE" w:rsidP="00154AA8">
      <w:pPr>
        <w:spacing w:line="276" w:lineRule="auto"/>
      </w:pPr>
    </w:p>
    <w:p w:rsidR="00BF03E1" w:rsidRDefault="00BF03E1" w:rsidP="00154AA8">
      <w:pPr>
        <w:spacing w:line="276" w:lineRule="auto"/>
      </w:pPr>
    </w:p>
    <w:p w:rsidR="00BF03E1" w:rsidRDefault="00BF03E1" w:rsidP="00154AA8">
      <w:pPr>
        <w:spacing w:line="276" w:lineRule="auto"/>
      </w:pPr>
    </w:p>
    <w:p w:rsidR="00D83773" w:rsidRDefault="00D83773" w:rsidP="00154AA8">
      <w:pPr>
        <w:spacing w:line="276" w:lineRule="auto"/>
      </w:pPr>
    </w:p>
    <w:p w:rsidR="00D83773" w:rsidRDefault="00D83773" w:rsidP="00154AA8">
      <w:pPr>
        <w:spacing w:line="276" w:lineRule="auto"/>
      </w:pPr>
    </w:p>
    <w:p w:rsidR="00154AA8" w:rsidRDefault="00154AA8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02024C" w:rsidRDefault="0002024C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D419B8" w:rsidRDefault="00D419B8" w:rsidP="00154AA8">
      <w:pPr>
        <w:spacing w:line="276" w:lineRule="auto"/>
      </w:pPr>
    </w:p>
    <w:p w:rsidR="00F804AA" w:rsidRPr="00154AA8" w:rsidRDefault="00F804AA" w:rsidP="00154AA8">
      <w:pPr>
        <w:spacing w:line="276" w:lineRule="auto"/>
      </w:pPr>
    </w:p>
    <w:p w:rsidR="006730B0" w:rsidRDefault="006730B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54AA8" w:rsidRPr="00154AA8" w:rsidRDefault="00B52E5C" w:rsidP="00D419B8">
      <w:pPr>
        <w:spacing w:line="276" w:lineRule="auto"/>
        <w:jc w:val="center"/>
        <w:rPr>
          <w:b/>
        </w:rPr>
      </w:pPr>
      <w:r w:rsidRPr="00154AA8">
        <w:rPr>
          <w:b/>
        </w:rPr>
        <w:lastRenderedPageBreak/>
        <w:t>Çalışma Yaprağı – 1</w:t>
      </w:r>
    </w:p>
    <w:p w:rsidR="0002024C" w:rsidRDefault="0002024C" w:rsidP="00154AA8">
      <w:pPr>
        <w:spacing w:line="276" w:lineRule="auto"/>
        <w:rPr>
          <w:b/>
        </w:rPr>
      </w:pPr>
    </w:p>
    <w:p w:rsidR="00F804AA" w:rsidRDefault="00F804AA" w:rsidP="00154AA8">
      <w:pPr>
        <w:spacing w:line="276" w:lineRule="auto"/>
        <w:rPr>
          <w:b/>
        </w:rPr>
      </w:pPr>
    </w:p>
    <w:p w:rsidR="00F804AA" w:rsidRDefault="00F804AA" w:rsidP="00154AA8">
      <w:pPr>
        <w:spacing w:line="276" w:lineRule="auto"/>
        <w:rPr>
          <w:b/>
        </w:rPr>
      </w:pPr>
    </w:p>
    <w:p w:rsidR="006730B0" w:rsidRDefault="0033479B">
      <w:pPr>
        <w:spacing w:after="160" w:line="259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-284480</wp:posOffset>
            </wp:positionH>
            <wp:positionV relativeFrom="margin">
              <wp:posOffset>551815</wp:posOffset>
            </wp:positionV>
            <wp:extent cx="6330950" cy="8026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0B0">
        <w:rPr>
          <w:b/>
        </w:rPr>
        <w:br w:type="page"/>
      </w:r>
    </w:p>
    <w:p w:rsidR="00154AA8" w:rsidRDefault="00457C5F" w:rsidP="00B52E5C">
      <w:pPr>
        <w:spacing w:line="276" w:lineRule="auto"/>
        <w:jc w:val="center"/>
        <w:rPr>
          <w:b/>
        </w:rPr>
      </w:pPr>
      <w:r>
        <w:rPr>
          <w:b/>
        </w:rPr>
        <w:lastRenderedPageBreak/>
        <w:t>Çalışma Yaprağı-2</w:t>
      </w:r>
    </w:p>
    <w:tbl>
      <w:tblPr>
        <w:tblStyle w:val="TabloKlavuzu"/>
        <w:tblpPr w:leftFromText="141" w:rightFromText="141" w:vertAnchor="page" w:horzAnchor="margin" w:tblpXSpec="center" w:tblpY="1366"/>
        <w:tblW w:w="11575" w:type="dxa"/>
        <w:tblLook w:val="04A0" w:firstRow="1" w:lastRow="0" w:firstColumn="1" w:lastColumn="0" w:noHBand="0" w:noVBand="1"/>
      </w:tblPr>
      <w:tblGrid>
        <w:gridCol w:w="950"/>
        <w:gridCol w:w="950"/>
        <w:gridCol w:w="1175"/>
        <w:gridCol w:w="950"/>
        <w:gridCol w:w="1175"/>
        <w:gridCol w:w="950"/>
        <w:gridCol w:w="1175"/>
        <w:gridCol w:w="950"/>
        <w:gridCol w:w="1175"/>
        <w:gridCol w:w="950"/>
        <w:gridCol w:w="1175"/>
      </w:tblGrid>
      <w:tr w:rsidR="00B52E5C" w:rsidTr="00B52E5C">
        <w:trPr>
          <w:trHeight w:val="1550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2E5C" w:rsidRPr="0002024C" w:rsidRDefault="00B52E5C" w:rsidP="00B52E5C">
            <w:pPr>
              <w:spacing w:line="276" w:lineRule="auto"/>
              <w:ind w:left="113" w:right="113"/>
              <w:jc w:val="center"/>
              <w:rPr>
                <w:b/>
                <w:color w:val="FF0000"/>
              </w:rPr>
            </w:pPr>
            <w:r w:rsidRPr="0002024C">
              <w:rPr>
                <w:b/>
                <w:color w:val="FF0000"/>
              </w:rPr>
              <w:t>KARİYER BEKLENTİLERİ</w:t>
            </w:r>
          </w:p>
        </w:tc>
        <w:tc>
          <w:tcPr>
            <w:tcW w:w="106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32"/>
                <w:szCs w:val="32"/>
              </w:rPr>
              <w:t>KARİYER AMAÇLARI</w:t>
            </w:r>
          </w:p>
        </w:tc>
      </w:tr>
      <w:tr w:rsidR="00B52E5C" w:rsidTr="00B52E5C">
        <w:trPr>
          <w:trHeight w:val="1550"/>
        </w:trPr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2E5C" w:rsidRPr="0002024C" w:rsidRDefault="00B52E5C" w:rsidP="00B52E5C">
            <w:pPr>
              <w:spacing w:line="276" w:lineRule="auto"/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40"/>
                <w:szCs w:val="40"/>
              </w:rPr>
              <w:t>B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40"/>
                <w:szCs w:val="40"/>
              </w:rPr>
              <w:t>C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40"/>
                <w:szCs w:val="40"/>
              </w:rPr>
              <w:t>D</w:t>
            </w:r>
          </w:p>
        </w:tc>
        <w:tc>
          <w:tcPr>
            <w:tcW w:w="21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2024C">
              <w:rPr>
                <w:b/>
                <w:color w:val="FF0000"/>
                <w:sz w:val="40"/>
                <w:szCs w:val="40"/>
              </w:rPr>
              <w:t>E</w:t>
            </w:r>
          </w:p>
        </w:tc>
      </w:tr>
      <w:tr w:rsidR="00B52E5C" w:rsidRPr="0002024C" w:rsidTr="00B52E5C">
        <w:trPr>
          <w:trHeight w:val="765"/>
        </w:trPr>
        <w:tc>
          <w:tcPr>
            <w:tcW w:w="9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Uyumlu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Uyumsuz</w:t>
            </w:r>
          </w:p>
        </w:tc>
        <w:tc>
          <w:tcPr>
            <w:tcW w:w="950" w:type="dxa"/>
            <w:tcBorders>
              <w:lef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Uyumlu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Uyumsuz</w:t>
            </w:r>
          </w:p>
        </w:tc>
        <w:tc>
          <w:tcPr>
            <w:tcW w:w="950" w:type="dxa"/>
            <w:tcBorders>
              <w:lef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Uyumlu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Uyumsuz</w:t>
            </w:r>
          </w:p>
        </w:tc>
        <w:tc>
          <w:tcPr>
            <w:tcW w:w="950" w:type="dxa"/>
            <w:tcBorders>
              <w:lef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Uyumlu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Uyumsuz</w:t>
            </w:r>
          </w:p>
        </w:tc>
        <w:tc>
          <w:tcPr>
            <w:tcW w:w="950" w:type="dxa"/>
            <w:tcBorders>
              <w:lef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Uyumlu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</w:pPr>
            <w:r>
              <w:rPr>
                <w:b/>
                <w:i/>
                <w:iCs/>
                <w:color w:val="171717" w:themeColor="background2" w:themeShade="1A"/>
                <w:sz w:val="17"/>
                <w:szCs w:val="17"/>
              </w:rPr>
              <w:t>Uyumsuz</w:t>
            </w:r>
          </w:p>
        </w:tc>
      </w:tr>
      <w:tr w:rsidR="00B52E5C" w:rsidRPr="0002024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1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Pr="0002024C" w:rsidRDefault="00B52E5C" w:rsidP="00B52E5C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2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801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3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4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5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6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7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801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8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9</w:t>
            </w: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  <w:tr w:rsidR="00B52E5C" w:rsidTr="00B52E5C">
        <w:trPr>
          <w:trHeight w:val="765"/>
        </w:trPr>
        <w:tc>
          <w:tcPr>
            <w:tcW w:w="9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E5C" w:rsidRPr="0002024C" w:rsidRDefault="00B52E5C" w:rsidP="00B52E5C">
            <w:pPr>
              <w:spacing w:line="276" w:lineRule="auto"/>
              <w:jc w:val="center"/>
              <w:rPr>
                <w:b/>
              </w:rPr>
            </w:pPr>
            <w:r w:rsidRPr="0002024C">
              <w:rPr>
                <w:b/>
              </w:rPr>
              <w:t>10</w:t>
            </w: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950" w:type="dxa"/>
            <w:tcBorders>
              <w:left w:val="single" w:sz="18" w:space="0" w:color="auto"/>
              <w:bottom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</w:tcPr>
          <w:p w:rsidR="00B52E5C" w:rsidRDefault="00B52E5C" w:rsidP="00B52E5C">
            <w:pPr>
              <w:spacing w:line="276" w:lineRule="auto"/>
              <w:rPr>
                <w:b/>
              </w:rPr>
            </w:pPr>
          </w:p>
        </w:tc>
      </w:tr>
    </w:tbl>
    <w:p w:rsidR="00AE5C82" w:rsidRPr="00154AA8" w:rsidRDefault="00AE5C82" w:rsidP="006730B0">
      <w:pPr>
        <w:spacing w:line="276" w:lineRule="auto"/>
        <w:jc w:val="both"/>
      </w:pPr>
    </w:p>
    <w:sectPr w:rsidR="00AE5C82" w:rsidRPr="00154AA8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84" w:rsidRDefault="00B85B84" w:rsidP="00C77937">
      <w:r>
        <w:separator/>
      </w:r>
    </w:p>
  </w:endnote>
  <w:endnote w:type="continuationSeparator" w:id="0">
    <w:p w:rsidR="00B85B84" w:rsidRDefault="00B85B84" w:rsidP="00C7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84" w:rsidRDefault="00B85B84" w:rsidP="00C77937">
      <w:r>
        <w:separator/>
      </w:r>
    </w:p>
  </w:footnote>
  <w:footnote w:type="continuationSeparator" w:id="0">
    <w:p w:rsidR="00B85B84" w:rsidRDefault="00B85B84" w:rsidP="00C7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988"/>
      </v:shape>
    </w:pict>
  </w:numPicBullet>
  <w:abstractNum w:abstractNumId="0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413F"/>
    <w:multiLevelType w:val="hybridMultilevel"/>
    <w:tmpl w:val="4962984A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8E8"/>
    <w:multiLevelType w:val="hybridMultilevel"/>
    <w:tmpl w:val="64F20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67844"/>
    <w:multiLevelType w:val="hybridMultilevel"/>
    <w:tmpl w:val="58D2E784"/>
    <w:lvl w:ilvl="0" w:tplc="A9D4C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E638B"/>
    <w:multiLevelType w:val="hybridMultilevel"/>
    <w:tmpl w:val="88769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DF3"/>
    <w:multiLevelType w:val="hybridMultilevel"/>
    <w:tmpl w:val="96AE3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3651"/>
    <w:multiLevelType w:val="hybridMultilevel"/>
    <w:tmpl w:val="0CCE9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14B"/>
    <w:multiLevelType w:val="hybridMultilevel"/>
    <w:tmpl w:val="13BA4CF2"/>
    <w:lvl w:ilvl="0" w:tplc="95BCE8EA">
      <w:start w:val="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9C3"/>
    <w:multiLevelType w:val="hybridMultilevel"/>
    <w:tmpl w:val="5FA4A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505F0"/>
    <w:multiLevelType w:val="hybridMultilevel"/>
    <w:tmpl w:val="FEE063A2"/>
    <w:lvl w:ilvl="0" w:tplc="B1EA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02C3"/>
    <w:multiLevelType w:val="hybridMultilevel"/>
    <w:tmpl w:val="FCFAA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0C52"/>
    <w:multiLevelType w:val="hybridMultilevel"/>
    <w:tmpl w:val="0CFA32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EF7"/>
    <w:multiLevelType w:val="hybridMultilevel"/>
    <w:tmpl w:val="BD2CF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2D5"/>
    <w:multiLevelType w:val="hybridMultilevel"/>
    <w:tmpl w:val="350A4FF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A7C0112"/>
    <w:multiLevelType w:val="hybridMultilevel"/>
    <w:tmpl w:val="71D4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94E54"/>
    <w:multiLevelType w:val="hybridMultilevel"/>
    <w:tmpl w:val="C9C65AF0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29F8"/>
    <w:multiLevelType w:val="hybridMultilevel"/>
    <w:tmpl w:val="8F5E8B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102F"/>
    <w:multiLevelType w:val="hybridMultilevel"/>
    <w:tmpl w:val="1632B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95D23"/>
    <w:multiLevelType w:val="hybridMultilevel"/>
    <w:tmpl w:val="44F4D1EC"/>
    <w:lvl w:ilvl="0" w:tplc="C48A9B4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37B11"/>
    <w:multiLevelType w:val="hybridMultilevel"/>
    <w:tmpl w:val="2448692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161B6"/>
    <w:multiLevelType w:val="hybridMultilevel"/>
    <w:tmpl w:val="5DA4D5EC"/>
    <w:lvl w:ilvl="0" w:tplc="7C08B2C0">
      <w:start w:val="1"/>
      <w:numFmt w:val="decimal"/>
      <w:lvlText w:val="%1-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0821"/>
    <w:multiLevelType w:val="hybridMultilevel"/>
    <w:tmpl w:val="7FFA23A4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5F052FA"/>
    <w:multiLevelType w:val="hybridMultilevel"/>
    <w:tmpl w:val="171AB45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7D7B"/>
    <w:multiLevelType w:val="hybridMultilevel"/>
    <w:tmpl w:val="3590658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2"/>
  </w:num>
  <w:num w:numId="5">
    <w:abstractNumId w:val="22"/>
  </w:num>
  <w:num w:numId="6">
    <w:abstractNumId w:val="9"/>
  </w:num>
  <w:num w:numId="7">
    <w:abstractNumId w:val="7"/>
  </w:num>
  <w:num w:numId="8">
    <w:abstractNumId w:val="11"/>
  </w:num>
  <w:num w:numId="9">
    <w:abstractNumId w:val="20"/>
  </w:num>
  <w:num w:numId="10">
    <w:abstractNumId w:val="14"/>
  </w:num>
  <w:num w:numId="11">
    <w:abstractNumId w:val="17"/>
  </w:num>
  <w:num w:numId="12">
    <w:abstractNumId w:val="10"/>
  </w:num>
  <w:num w:numId="13">
    <w:abstractNumId w:val="21"/>
  </w:num>
  <w:num w:numId="14">
    <w:abstractNumId w:val="18"/>
  </w:num>
  <w:num w:numId="15">
    <w:abstractNumId w:val="8"/>
  </w:num>
  <w:num w:numId="16">
    <w:abstractNumId w:val="4"/>
  </w:num>
  <w:num w:numId="17">
    <w:abstractNumId w:val="23"/>
  </w:num>
  <w:num w:numId="18">
    <w:abstractNumId w:val="0"/>
  </w:num>
  <w:num w:numId="19">
    <w:abstractNumId w:val="1"/>
  </w:num>
  <w:num w:numId="20">
    <w:abstractNumId w:val="5"/>
  </w:num>
  <w:num w:numId="21">
    <w:abstractNumId w:val="19"/>
  </w:num>
  <w:num w:numId="22">
    <w:abstractNumId w:val="15"/>
  </w:num>
  <w:num w:numId="23">
    <w:abstractNumId w:val="2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478"/>
    <w:rsid w:val="0000539B"/>
    <w:rsid w:val="00013F45"/>
    <w:rsid w:val="00016188"/>
    <w:rsid w:val="0002024C"/>
    <w:rsid w:val="00056370"/>
    <w:rsid w:val="00063442"/>
    <w:rsid w:val="00063556"/>
    <w:rsid w:val="000654FE"/>
    <w:rsid w:val="00070D4D"/>
    <w:rsid w:val="00075038"/>
    <w:rsid w:val="0009593E"/>
    <w:rsid w:val="000A6E4F"/>
    <w:rsid w:val="000B3050"/>
    <w:rsid w:val="000C37F1"/>
    <w:rsid w:val="000D20C0"/>
    <w:rsid w:val="000D5265"/>
    <w:rsid w:val="000E2AC3"/>
    <w:rsid w:val="0010581D"/>
    <w:rsid w:val="001200D0"/>
    <w:rsid w:val="001415F7"/>
    <w:rsid w:val="00152CD1"/>
    <w:rsid w:val="00154AA8"/>
    <w:rsid w:val="001805F1"/>
    <w:rsid w:val="001B406E"/>
    <w:rsid w:val="001C0050"/>
    <w:rsid w:val="001C5FDA"/>
    <w:rsid w:val="001D0552"/>
    <w:rsid w:val="001D082E"/>
    <w:rsid w:val="001D18C4"/>
    <w:rsid w:val="001D4CCF"/>
    <w:rsid w:val="001E06D9"/>
    <w:rsid w:val="001E3D1B"/>
    <w:rsid w:val="00211AE0"/>
    <w:rsid w:val="00213E67"/>
    <w:rsid w:val="0023193B"/>
    <w:rsid w:val="00247F89"/>
    <w:rsid w:val="00254A16"/>
    <w:rsid w:val="00255346"/>
    <w:rsid w:val="002825B6"/>
    <w:rsid w:val="002D7618"/>
    <w:rsid w:val="002E19EE"/>
    <w:rsid w:val="002F42AA"/>
    <w:rsid w:val="002F5105"/>
    <w:rsid w:val="00300001"/>
    <w:rsid w:val="003065A8"/>
    <w:rsid w:val="00315E25"/>
    <w:rsid w:val="00324A80"/>
    <w:rsid w:val="003305B3"/>
    <w:rsid w:val="0033263C"/>
    <w:rsid w:val="0033479B"/>
    <w:rsid w:val="00340607"/>
    <w:rsid w:val="00341233"/>
    <w:rsid w:val="0035620F"/>
    <w:rsid w:val="00360C74"/>
    <w:rsid w:val="00361BF2"/>
    <w:rsid w:val="0036332B"/>
    <w:rsid w:val="00372670"/>
    <w:rsid w:val="00387ED7"/>
    <w:rsid w:val="0039009B"/>
    <w:rsid w:val="00392CB6"/>
    <w:rsid w:val="00393972"/>
    <w:rsid w:val="003943E0"/>
    <w:rsid w:val="003B7ED0"/>
    <w:rsid w:val="003C0250"/>
    <w:rsid w:val="003C1F75"/>
    <w:rsid w:val="003D1A27"/>
    <w:rsid w:val="003F3E4E"/>
    <w:rsid w:val="00403486"/>
    <w:rsid w:val="004042BD"/>
    <w:rsid w:val="00406D15"/>
    <w:rsid w:val="00413666"/>
    <w:rsid w:val="00417F81"/>
    <w:rsid w:val="0043541F"/>
    <w:rsid w:val="00445D2A"/>
    <w:rsid w:val="004510ED"/>
    <w:rsid w:val="00454FBE"/>
    <w:rsid w:val="00455890"/>
    <w:rsid w:val="00456717"/>
    <w:rsid w:val="00457247"/>
    <w:rsid w:val="00457C5F"/>
    <w:rsid w:val="0046329D"/>
    <w:rsid w:val="004678E6"/>
    <w:rsid w:val="00470120"/>
    <w:rsid w:val="00473511"/>
    <w:rsid w:val="00480A06"/>
    <w:rsid w:val="004909AB"/>
    <w:rsid w:val="004A1E4B"/>
    <w:rsid w:val="004A38DC"/>
    <w:rsid w:val="004A5617"/>
    <w:rsid w:val="004A6513"/>
    <w:rsid w:val="004B24FB"/>
    <w:rsid w:val="004B5202"/>
    <w:rsid w:val="004C5E0E"/>
    <w:rsid w:val="004D0010"/>
    <w:rsid w:val="0052526C"/>
    <w:rsid w:val="0053090E"/>
    <w:rsid w:val="00570F62"/>
    <w:rsid w:val="005862F5"/>
    <w:rsid w:val="005A1022"/>
    <w:rsid w:val="005B3C78"/>
    <w:rsid w:val="005B49A4"/>
    <w:rsid w:val="005C50FD"/>
    <w:rsid w:val="005C740D"/>
    <w:rsid w:val="005D54F8"/>
    <w:rsid w:val="005E6119"/>
    <w:rsid w:val="005F6EDD"/>
    <w:rsid w:val="00603EE8"/>
    <w:rsid w:val="00634E5B"/>
    <w:rsid w:val="006418F2"/>
    <w:rsid w:val="00650442"/>
    <w:rsid w:val="006549BC"/>
    <w:rsid w:val="0067237B"/>
    <w:rsid w:val="006730B0"/>
    <w:rsid w:val="00675E2A"/>
    <w:rsid w:val="00683796"/>
    <w:rsid w:val="006871CE"/>
    <w:rsid w:val="00695553"/>
    <w:rsid w:val="006A1859"/>
    <w:rsid w:val="006B3998"/>
    <w:rsid w:val="006B3BB4"/>
    <w:rsid w:val="006D7C8D"/>
    <w:rsid w:val="0074655A"/>
    <w:rsid w:val="007559A9"/>
    <w:rsid w:val="007765C2"/>
    <w:rsid w:val="00783B9B"/>
    <w:rsid w:val="00784297"/>
    <w:rsid w:val="00794E68"/>
    <w:rsid w:val="00794FAE"/>
    <w:rsid w:val="00796A1D"/>
    <w:rsid w:val="007A037A"/>
    <w:rsid w:val="007B2916"/>
    <w:rsid w:val="007C4AAB"/>
    <w:rsid w:val="007D1305"/>
    <w:rsid w:val="007D3143"/>
    <w:rsid w:val="007D6706"/>
    <w:rsid w:val="007D7649"/>
    <w:rsid w:val="007F3E1D"/>
    <w:rsid w:val="007F44CA"/>
    <w:rsid w:val="008028C9"/>
    <w:rsid w:val="00805730"/>
    <w:rsid w:val="00811171"/>
    <w:rsid w:val="00816478"/>
    <w:rsid w:val="0082668C"/>
    <w:rsid w:val="00840BEC"/>
    <w:rsid w:val="00851E36"/>
    <w:rsid w:val="00853A5F"/>
    <w:rsid w:val="0086619F"/>
    <w:rsid w:val="008A064D"/>
    <w:rsid w:val="008A7B6E"/>
    <w:rsid w:val="008B1209"/>
    <w:rsid w:val="008B68A3"/>
    <w:rsid w:val="008C1080"/>
    <w:rsid w:val="008C365B"/>
    <w:rsid w:val="008F25A7"/>
    <w:rsid w:val="008F2B51"/>
    <w:rsid w:val="0090012F"/>
    <w:rsid w:val="00905A51"/>
    <w:rsid w:val="0091147F"/>
    <w:rsid w:val="0091531D"/>
    <w:rsid w:val="00922141"/>
    <w:rsid w:val="009318C7"/>
    <w:rsid w:val="00932DF1"/>
    <w:rsid w:val="00935B5C"/>
    <w:rsid w:val="009459A4"/>
    <w:rsid w:val="0095160E"/>
    <w:rsid w:val="00951D4E"/>
    <w:rsid w:val="009830F9"/>
    <w:rsid w:val="00985A8A"/>
    <w:rsid w:val="00986D2E"/>
    <w:rsid w:val="00990175"/>
    <w:rsid w:val="009A1366"/>
    <w:rsid w:val="009A1AAB"/>
    <w:rsid w:val="009A3902"/>
    <w:rsid w:val="009A3A15"/>
    <w:rsid w:val="009B202E"/>
    <w:rsid w:val="009B3709"/>
    <w:rsid w:val="009C6B32"/>
    <w:rsid w:val="009D1BCA"/>
    <w:rsid w:val="009E1DBD"/>
    <w:rsid w:val="009F0071"/>
    <w:rsid w:val="009F5AAD"/>
    <w:rsid w:val="00A01093"/>
    <w:rsid w:val="00A16D58"/>
    <w:rsid w:val="00A20B1D"/>
    <w:rsid w:val="00A3596F"/>
    <w:rsid w:val="00A36754"/>
    <w:rsid w:val="00A879D3"/>
    <w:rsid w:val="00A913A0"/>
    <w:rsid w:val="00A975DE"/>
    <w:rsid w:val="00AA2214"/>
    <w:rsid w:val="00AA4CB5"/>
    <w:rsid w:val="00AB66F6"/>
    <w:rsid w:val="00AC38F7"/>
    <w:rsid w:val="00AD04FB"/>
    <w:rsid w:val="00AE5C82"/>
    <w:rsid w:val="00B3508E"/>
    <w:rsid w:val="00B402D8"/>
    <w:rsid w:val="00B5162B"/>
    <w:rsid w:val="00B52B3E"/>
    <w:rsid w:val="00B52E5C"/>
    <w:rsid w:val="00B53FC7"/>
    <w:rsid w:val="00B73D01"/>
    <w:rsid w:val="00B75BF4"/>
    <w:rsid w:val="00B7617E"/>
    <w:rsid w:val="00B83200"/>
    <w:rsid w:val="00B85B84"/>
    <w:rsid w:val="00BA49A2"/>
    <w:rsid w:val="00BA6FA2"/>
    <w:rsid w:val="00BC2FF7"/>
    <w:rsid w:val="00BD0C1C"/>
    <w:rsid w:val="00BD469B"/>
    <w:rsid w:val="00BE133C"/>
    <w:rsid w:val="00BE151A"/>
    <w:rsid w:val="00BF03E1"/>
    <w:rsid w:val="00BF1974"/>
    <w:rsid w:val="00BF73B8"/>
    <w:rsid w:val="00C10627"/>
    <w:rsid w:val="00C14D53"/>
    <w:rsid w:val="00C40D5D"/>
    <w:rsid w:val="00C4324B"/>
    <w:rsid w:val="00C443C4"/>
    <w:rsid w:val="00C51555"/>
    <w:rsid w:val="00C76BC6"/>
    <w:rsid w:val="00C77937"/>
    <w:rsid w:val="00C87E21"/>
    <w:rsid w:val="00C92DA4"/>
    <w:rsid w:val="00CA6B15"/>
    <w:rsid w:val="00CA6C3A"/>
    <w:rsid w:val="00CB5C1B"/>
    <w:rsid w:val="00CB74B8"/>
    <w:rsid w:val="00CD4829"/>
    <w:rsid w:val="00CF3DDB"/>
    <w:rsid w:val="00CF77DE"/>
    <w:rsid w:val="00D002F9"/>
    <w:rsid w:val="00D2395F"/>
    <w:rsid w:val="00D31FC2"/>
    <w:rsid w:val="00D34CAA"/>
    <w:rsid w:val="00D419B8"/>
    <w:rsid w:val="00D51032"/>
    <w:rsid w:val="00D67223"/>
    <w:rsid w:val="00D80BD3"/>
    <w:rsid w:val="00D83773"/>
    <w:rsid w:val="00DA0ADB"/>
    <w:rsid w:val="00DB0184"/>
    <w:rsid w:val="00DB61B8"/>
    <w:rsid w:val="00DC1645"/>
    <w:rsid w:val="00DC3288"/>
    <w:rsid w:val="00DC46D0"/>
    <w:rsid w:val="00DD2A3B"/>
    <w:rsid w:val="00DD6032"/>
    <w:rsid w:val="00DE4B7B"/>
    <w:rsid w:val="00DF3917"/>
    <w:rsid w:val="00DF519D"/>
    <w:rsid w:val="00E01A2D"/>
    <w:rsid w:val="00E11E88"/>
    <w:rsid w:val="00E16440"/>
    <w:rsid w:val="00E268E5"/>
    <w:rsid w:val="00E3099C"/>
    <w:rsid w:val="00E314CC"/>
    <w:rsid w:val="00E33A35"/>
    <w:rsid w:val="00E35F7F"/>
    <w:rsid w:val="00E5594B"/>
    <w:rsid w:val="00E57E39"/>
    <w:rsid w:val="00E6794B"/>
    <w:rsid w:val="00E71F99"/>
    <w:rsid w:val="00E8114F"/>
    <w:rsid w:val="00E912AD"/>
    <w:rsid w:val="00EA5200"/>
    <w:rsid w:val="00EB4244"/>
    <w:rsid w:val="00ED0139"/>
    <w:rsid w:val="00ED049F"/>
    <w:rsid w:val="00EF6337"/>
    <w:rsid w:val="00F123D5"/>
    <w:rsid w:val="00F44A64"/>
    <w:rsid w:val="00F52259"/>
    <w:rsid w:val="00F5384D"/>
    <w:rsid w:val="00F66704"/>
    <w:rsid w:val="00F729B3"/>
    <w:rsid w:val="00F72D9C"/>
    <w:rsid w:val="00F804AA"/>
    <w:rsid w:val="00F93FD6"/>
    <w:rsid w:val="00FA679C"/>
    <w:rsid w:val="00FC07F4"/>
    <w:rsid w:val="00FC3797"/>
    <w:rsid w:val="00FE41DD"/>
    <w:rsid w:val="00FF6609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AF2"/>
  <w15:docId w15:val="{5221B424-4C5C-445C-98A3-3986FDDD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3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2024C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7793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77937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77937"/>
    <w:rPr>
      <w:vertAlign w:val="superscript"/>
    </w:rPr>
  </w:style>
  <w:style w:type="paragraph" w:styleId="ListeParagraf">
    <w:name w:val="List Paragraph"/>
    <w:basedOn w:val="Normal"/>
    <w:uiPriority w:val="34"/>
    <w:qFormat/>
    <w:rsid w:val="00C77937"/>
    <w:pPr>
      <w:ind w:left="720"/>
      <w:contextualSpacing/>
    </w:pPr>
  </w:style>
  <w:style w:type="paragraph" w:customStyle="1" w:styleId="ListeParagraf1">
    <w:name w:val="Liste Paragraf1"/>
    <w:basedOn w:val="Normal"/>
    <w:rsid w:val="003065A8"/>
    <w:pPr>
      <w:ind w:left="720"/>
      <w:contextualSpacing/>
    </w:pPr>
    <w:rPr>
      <w:rFonts w:ascii="Calibri" w:eastAsia="Times New Roman" w:hAnsi="Calibr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065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65A8"/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oKlavuzu">
    <w:name w:val="Table Grid"/>
    <w:basedOn w:val="NormalTablo"/>
    <w:rsid w:val="00B7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4735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51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semiHidden/>
    <w:rsid w:val="0047351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73511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Gl">
    <w:name w:val="Strong"/>
    <w:basedOn w:val="VarsaylanParagrafYazTipi"/>
    <w:uiPriority w:val="22"/>
    <w:qFormat/>
    <w:rsid w:val="00154AA8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1E06D9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6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6D9"/>
    <w:rPr>
      <w:rFonts w:ascii="Segoe UI" w:eastAsia="Batang" w:hAnsi="Segoe UI" w:cs="Segoe UI"/>
      <w:sz w:val="18"/>
      <w:szCs w:val="18"/>
      <w:lang w:eastAsia="ko-KR"/>
    </w:rPr>
  </w:style>
  <w:style w:type="character" w:styleId="Kpr">
    <w:name w:val="Hyperlink"/>
    <w:basedOn w:val="VarsaylanParagrafYazTipi"/>
    <w:uiPriority w:val="99"/>
    <w:unhideWhenUsed/>
    <w:rsid w:val="00445D2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45D2A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02024C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7EC5-7959-495C-9D45-BD17D5E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 kalkan</dc:creator>
  <cp:lastModifiedBy>MEHMET BERKAY �Z�NL�</cp:lastModifiedBy>
  <cp:revision>3</cp:revision>
  <dcterms:created xsi:type="dcterms:W3CDTF">2021-01-03T09:30:00Z</dcterms:created>
  <dcterms:modified xsi:type="dcterms:W3CDTF">2021-01-09T23:28:00Z</dcterms:modified>
</cp:coreProperties>
</file>