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F14" w:rsidRPr="00AF7D18" w:rsidRDefault="00AD3485" w:rsidP="00854193">
      <w:pPr>
        <w:spacing w:line="360" w:lineRule="auto"/>
        <w:jc w:val="center"/>
        <w:rPr>
          <w:b/>
        </w:rPr>
      </w:pPr>
      <w:bookmarkStart w:id="0" w:name="_GoBack"/>
      <w:bookmarkEnd w:id="0"/>
      <w:r>
        <w:rPr>
          <w:b/>
        </w:rPr>
        <w:t>HEPİMİZ BİR BÜTÜNÜZ</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088"/>
      </w:tblGrid>
      <w:tr w:rsidR="00AF7D18" w:rsidRPr="009D5EFB" w:rsidTr="00AD3485">
        <w:tc>
          <w:tcPr>
            <w:tcW w:w="2376" w:type="dxa"/>
          </w:tcPr>
          <w:p w:rsidR="00AF7D18" w:rsidRPr="009D5EFB" w:rsidRDefault="00AF7D18" w:rsidP="009D5EFB">
            <w:pPr>
              <w:spacing w:line="276" w:lineRule="auto"/>
              <w:rPr>
                <w:b/>
              </w:rPr>
            </w:pPr>
            <w:r w:rsidRPr="009D5EFB">
              <w:rPr>
                <w:b/>
              </w:rPr>
              <w:t>Gelişim Alanı:</w:t>
            </w:r>
          </w:p>
        </w:tc>
        <w:tc>
          <w:tcPr>
            <w:tcW w:w="7088" w:type="dxa"/>
          </w:tcPr>
          <w:p w:rsidR="00AF7D18" w:rsidRPr="009D5EFB" w:rsidRDefault="000D1EBA" w:rsidP="009D5EFB">
            <w:pPr>
              <w:spacing w:line="276" w:lineRule="auto"/>
              <w:jc w:val="both"/>
            </w:pPr>
            <w:r w:rsidRPr="009D5EFB">
              <w:t>Akademik</w:t>
            </w:r>
          </w:p>
        </w:tc>
      </w:tr>
      <w:tr w:rsidR="00AF7D18" w:rsidRPr="009D5EFB" w:rsidTr="00AD3485">
        <w:tc>
          <w:tcPr>
            <w:tcW w:w="2376" w:type="dxa"/>
          </w:tcPr>
          <w:p w:rsidR="00AF7D18" w:rsidRPr="009D5EFB" w:rsidRDefault="00AF7D18" w:rsidP="009D5EFB">
            <w:pPr>
              <w:spacing w:line="276" w:lineRule="auto"/>
              <w:rPr>
                <w:b/>
              </w:rPr>
            </w:pPr>
            <w:r w:rsidRPr="009D5EFB">
              <w:rPr>
                <w:b/>
              </w:rPr>
              <w:t>Yeterlik Alanı:</w:t>
            </w:r>
          </w:p>
        </w:tc>
        <w:tc>
          <w:tcPr>
            <w:tcW w:w="7088" w:type="dxa"/>
          </w:tcPr>
          <w:p w:rsidR="00AF7D18" w:rsidRPr="009D5EFB" w:rsidRDefault="000D1EBA" w:rsidP="009D5EFB">
            <w:pPr>
              <w:spacing w:line="276" w:lineRule="auto"/>
              <w:jc w:val="both"/>
            </w:pPr>
            <w:r w:rsidRPr="009D5EFB">
              <w:t>Okula ve okulun çevresine uyum</w:t>
            </w:r>
            <w:r w:rsidR="00AD3485" w:rsidRPr="009D5EFB">
              <w:t>.</w:t>
            </w:r>
          </w:p>
        </w:tc>
      </w:tr>
      <w:tr w:rsidR="00AF7D18" w:rsidRPr="009D5EFB" w:rsidTr="00AD3485">
        <w:tc>
          <w:tcPr>
            <w:tcW w:w="2376" w:type="dxa"/>
          </w:tcPr>
          <w:p w:rsidR="00AF7D18" w:rsidRPr="009D5EFB" w:rsidRDefault="00AF7D18" w:rsidP="009D5EFB">
            <w:pPr>
              <w:spacing w:line="276" w:lineRule="auto"/>
              <w:rPr>
                <w:b/>
              </w:rPr>
            </w:pPr>
            <w:r w:rsidRPr="009D5EFB">
              <w:rPr>
                <w:b/>
              </w:rPr>
              <w:t>Kazanım/Hafta:</w:t>
            </w:r>
          </w:p>
        </w:tc>
        <w:tc>
          <w:tcPr>
            <w:tcW w:w="7088" w:type="dxa"/>
          </w:tcPr>
          <w:p w:rsidR="00AF7D18" w:rsidRPr="009D5EFB" w:rsidRDefault="00D05CFD" w:rsidP="009D5EFB">
            <w:pPr>
              <w:spacing w:line="276" w:lineRule="auto"/>
              <w:jc w:val="both"/>
            </w:pPr>
            <w:r w:rsidRPr="009D5EFB">
              <w:t>Okulun ve sınıfın bir üyesi olduğunu fark</w:t>
            </w:r>
            <w:r w:rsidR="006066BB" w:rsidRPr="009D5EFB">
              <w:t xml:space="preserve"> </w:t>
            </w:r>
            <w:r w:rsidRPr="009D5EFB">
              <w:t>eder</w:t>
            </w:r>
            <w:r w:rsidR="00AD3485" w:rsidRPr="009D5EFB">
              <w:t>.</w:t>
            </w:r>
            <w:r w:rsidRPr="009D5EFB">
              <w:t xml:space="preserve"> / </w:t>
            </w:r>
            <w:r w:rsidR="000D1EBA" w:rsidRPr="009D5EFB">
              <w:t>23</w:t>
            </w:r>
            <w:r w:rsidRPr="009D5EFB">
              <w:t>.Hafta</w:t>
            </w:r>
          </w:p>
        </w:tc>
      </w:tr>
      <w:tr w:rsidR="00AF7D18" w:rsidRPr="009D5EFB" w:rsidTr="00AD3485">
        <w:tc>
          <w:tcPr>
            <w:tcW w:w="2376" w:type="dxa"/>
          </w:tcPr>
          <w:p w:rsidR="00AF7D18" w:rsidRPr="009D5EFB" w:rsidRDefault="00AF7D18" w:rsidP="009D5EFB">
            <w:pPr>
              <w:spacing w:line="276" w:lineRule="auto"/>
              <w:rPr>
                <w:b/>
              </w:rPr>
            </w:pPr>
            <w:r w:rsidRPr="009D5EFB">
              <w:rPr>
                <w:b/>
              </w:rPr>
              <w:t>Sınıf Düzeyi:</w:t>
            </w:r>
          </w:p>
        </w:tc>
        <w:tc>
          <w:tcPr>
            <w:tcW w:w="7088" w:type="dxa"/>
          </w:tcPr>
          <w:p w:rsidR="00AF7D18" w:rsidRPr="009D5EFB" w:rsidRDefault="000D1EBA" w:rsidP="009D5EFB">
            <w:pPr>
              <w:spacing w:line="276" w:lineRule="auto"/>
              <w:jc w:val="both"/>
            </w:pPr>
            <w:r w:rsidRPr="009D5EFB">
              <w:t>1.sınıf</w:t>
            </w:r>
          </w:p>
        </w:tc>
      </w:tr>
      <w:tr w:rsidR="00AF7D18" w:rsidRPr="009D5EFB" w:rsidTr="00AD3485">
        <w:tc>
          <w:tcPr>
            <w:tcW w:w="2376" w:type="dxa"/>
          </w:tcPr>
          <w:p w:rsidR="00AF7D18" w:rsidRPr="009D5EFB" w:rsidRDefault="00AF7D18" w:rsidP="009D5EFB">
            <w:pPr>
              <w:spacing w:line="276" w:lineRule="auto"/>
              <w:rPr>
                <w:b/>
              </w:rPr>
            </w:pPr>
            <w:r w:rsidRPr="009D5EFB">
              <w:rPr>
                <w:b/>
              </w:rPr>
              <w:t>Süre:</w:t>
            </w:r>
          </w:p>
        </w:tc>
        <w:tc>
          <w:tcPr>
            <w:tcW w:w="7088" w:type="dxa"/>
          </w:tcPr>
          <w:p w:rsidR="00AF7D18" w:rsidRPr="009D5EFB" w:rsidRDefault="00DD55DB" w:rsidP="009D5EFB">
            <w:pPr>
              <w:spacing w:line="276" w:lineRule="auto"/>
              <w:jc w:val="both"/>
            </w:pPr>
            <w:r w:rsidRPr="009D5EFB">
              <w:t>40</w:t>
            </w:r>
            <w:r w:rsidR="00AD3485" w:rsidRPr="009D5EFB">
              <w:t xml:space="preserve"> dk. (Bir ders saati)</w:t>
            </w:r>
          </w:p>
        </w:tc>
      </w:tr>
      <w:tr w:rsidR="00AF7D18" w:rsidRPr="009D5EFB" w:rsidTr="00AD3485">
        <w:tc>
          <w:tcPr>
            <w:tcW w:w="2376" w:type="dxa"/>
          </w:tcPr>
          <w:p w:rsidR="00AF7D18" w:rsidRPr="009D5EFB" w:rsidRDefault="00AF7D18" w:rsidP="009D5EFB">
            <w:pPr>
              <w:spacing w:line="276" w:lineRule="auto"/>
              <w:rPr>
                <w:b/>
              </w:rPr>
            </w:pPr>
            <w:r w:rsidRPr="009D5EFB">
              <w:rPr>
                <w:b/>
              </w:rPr>
              <w:t>Araç-Gereçler:</w:t>
            </w:r>
          </w:p>
        </w:tc>
        <w:tc>
          <w:tcPr>
            <w:tcW w:w="7088" w:type="dxa"/>
          </w:tcPr>
          <w:p w:rsidR="00917B7F" w:rsidRPr="009D5EFB" w:rsidRDefault="00AD3485" w:rsidP="009D5EFB">
            <w:pPr>
              <w:numPr>
                <w:ilvl w:val="0"/>
                <w:numId w:val="11"/>
              </w:numPr>
              <w:spacing w:line="276" w:lineRule="auto"/>
              <w:jc w:val="both"/>
            </w:pPr>
            <w:r w:rsidRPr="009D5EFB">
              <w:t>Çalışma Yaprağı-</w:t>
            </w:r>
            <w:r w:rsidR="006B403A" w:rsidRPr="009D5EFB">
              <w:t>1</w:t>
            </w:r>
          </w:p>
          <w:p w:rsidR="006B403A" w:rsidRPr="009D5EFB" w:rsidRDefault="006B403A" w:rsidP="009D5EFB">
            <w:pPr>
              <w:numPr>
                <w:ilvl w:val="0"/>
                <w:numId w:val="11"/>
              </w:numPr>
              <w:spacing w:line="276" w:lineRule="auto"/>
              <w:jc w:val="both"/>
            </w:pPr>
            <w:r w:rsidRPr="009D5EFB">
              <w:t>Fon kartonu</w:t>
            </w:r>
          </w:p>
          <w:p w:rsidR="008036F2" w:rsidRPr="009D5EFB" w:rsidRDefault="008036F2" w:rsidP="009D5EFB">
            <w:pPr>
              <w:numPr>
                <w:ilvl w:val="0"/>
                <w:numId w:val="11"/>
              </w:numPr>
              <w:spacing w:line="276" w:lineRule="auto"/>
              <w:jc w:val="both"/>
            </w:pPr>
            <w:r w:rsidRPr="009D5EFB">
              <w:t>Boya kalemleri</w:t>
            </w:r>
          </w:p>
          <w:p w:rsidR="008036F2" w:rsidRPr="009D5EFB" w:rsidRDefault="008036F2" w:rsidP="009D5EFB">
            <w:pPr>
              <w:numPr>
                <w:ilvl w:val="0"/>
                <w:numId w:val="11"/>
              </w:numPr>
              <w:spacing w:line="276" w:lineRule="auto"/>
              <w:jc w:val="both"/>
            </w:pPr>
            <w:r w:rsidRPr="009D5EFB">
              <w:t>Yapıştırıcı</w:t>
            </w:r>
          </w:p>
        </w:tc>
      </w:tr>
      <w:tr w:rsidR="00AF7D18" w:rsidRPr="009D5EFB" w:rsidTr="00AD3485">
        <w:tc>
          <w:tcPr>
            <w:tcW w:w="2376" w:type="dxa"/>
          </w:tcPr>
          <w:p w:rsidR="00AF7D18" w:rsidRPr="009D5EFB" w:rsidRDefault="00AF7D18" w:rsidP="009D5EFB">
            <w:pPr>
              <w:spacing w:line="276" w:lineRule="auto"/>
              <w:rPr>
                <w:b/>
              </w:rPr>
            </w:pPr>
            <w:r w:rsidRPr="009D5EFB">
              <w:rPr>
                <w:b/>
              </w:rPr>
              <w:t>Uygulayıcı İçin Ön Hazırlık:</w:t>
            </w:r>
          </w:p>
        </w:tc>
        <w:tc>
          <w:tcPr>
            <w:tcW w:w="7088" w:type="dxa"/>
          </w:tcPr>
          <w:p w:rsidR="008036F2" w:rsidRPr="009D5EFB" w:rsidRDefault="00AD3485" w:rsidP="009D5EFB">
            <w:pPr>
              <w:numPr>
                <w:ilvl w:val="0"/>
                <w:numId w:val="12"/>
              </w:numPr>
              <w:spacing w:line="276" w:lineRule="auto"/>
              <w:jc w:val="both"/>
            </w:pPr>
            <w:r w:rsidRPr="009D5EFB">
              <w:t>Çalışma Yaprağı-</w:t>
            </w:r>
            <w:r w:rsidR="006B403A" w:rsidRPr="009D5EFB">
              <w:t>1</w:t>
            </w:r>
            <w:r w:rsidRPr="009D5EFB">
              <w:t>’</w:t>
            </w:r>
            <w:r w:rsidR="006B403A" w:rsidRPr="009D5EFB">
              <w:t xml:space="preserve">de yer alan yapboz parçası sınıftaki öğrenci sayısı kadar çoğaltılır ve kesilerek hazırlanır. </w:t>
            </w:r>
          </w:p>
          <w:p w:rsidR="008036F2" w:rsidRPr="009D5EFB" w:rsidRDefault="008036F2" w:rsidP="009D5EFB">
            <w:pPr>
              <w:numPr>
                <w:ilvl w:val="0"/>
                <w:numId w:val="12"/>
              </w:numPr>
              <w:spacing w:line="276" w:lineRule="auto"/>
              <w:jc w:val="both"/>
            </w:pPr>
            <w:r w:rsidRPr="009D5EFB">
              <w:t>Öğrencilere önceden boya kalemlerini getirmeleri söylenir.</w:t>
            </w:r>
          </w:p>
          <w:p w:rsidR="00EC4C4C" w:rsidRPr="009D5EFB" w:rsidRDefault="008036F2" w:rsidP="009D5EFB">
            <w:pPr>
              <w:numPr>
                <w:ilvl w:val="0"/>
                <w:numId w:val="12"/>
              </w:numPr>
              <w:spacing w:line="276" w:lineRule="auto"/>
              <w:jc w:val="both"/>
            </w:pPr>
            <w:r w:rsidRPr="009D5EFB">
              <w:t>Etkinlik günü bir yapıştırıcı hazır bulundurulur.</w:t>
            </w:r>
          </w:p>
          <w:p w:rsidR="00917B7F" w:rsidRPr="009D5EFB" w:rsidRDefault="00EC4C4C" w:rsidP="009D5EFB">
            <w:pPr>
              <w:numPr>
                <w:ilvl w:val="0"/>
                <w:numId w:val="12"/>
              </w:numPr>
              <w:spacing w:line="276" w:lineRule="auto"/>
              <w:jc w:val="both"/>
            </w:pPr>
            <w:r w:rsidRPr="009D5EFB">
              <w:t xml:space="preserve">Fon kartonunun bir köşesine sınıf bilgileri yazılarak üstüne “Hep Birlikte Bir Bütünüz” başlığı yazılır.  </w:t>
            </w:r>
          </w:p>
        </w:tc>
      </w:tr>
      <w:tr w:rsidR="00AF7D18" w:rsidRPr="009D5EFB" w:rsidTr="00AD3485">
        <w:tc>
          <w:tcPr>
            <w:tcW w:w="2376" w:type="dxa"/>
          </w:tcPr>
          <w:p w:rsidR="00AF7D18" w:rsidRPr="009D5EFB" w:rsidRDefault="00AF7D18" w:rsidP="009D5EFB">
            <w:pPr>
              <w:spacing w:line="276" w:lineRule="auto"/>
              <w:rPr>
                <w:b/>
              </w:rPr>
            </w:pPr>
            <w:r w:rsidRPr="009D5EFB">
              <w:rPr>
                <w:b/>
              </w:rPr>
              <w:t>Süreç (Uygulama Basamakları):</w:t>
            </w:r>
          </w:p>
        </w:tc>
        <w:tc>
          <w:tcPr>
            <w:tcW w:w="7088" w:type="dxa"/>
          </w:tcPr>
          <w:p w:rsidR="00CD62E3" w:rsidRPr="009D5EFB" w:rsidRDefault="003B76B3" w:rsidP="009D5EFB">
            <w:pPr>
              <w:pStyle w:val="ListParagraph"/>
              <w:numPr>
                <w:ilvl w:val="0"/>
                <w:numId w:val="14"/>
              </w:numPr>
              <w:spacing w:line="276" w:lineRule="auto"/>
              <w:jc w:val="both"/>
              <w:rPr>
                <w:rFonts w:ascii="Times New Roman" w:hAnsi="Times New Roman"/>
              </w:rPr>
            </w:pPr>
            <w:r w:rsidRPr="009D5EFB">
              <w:rPr>
                <w:rFonts w:ascii="Times New Roman" w:hAnsi="Times New Roman"/>
              </w:rPr>
              <w:t>E</w:t>
            </w:r>
            <w:r w:rsidR="00CD62E3" w:rsidRPr="009D5EFB">
              <w:rPr>
                <w:rFonts w:ascii="Times New Roman" w:hAnsi="Times New Roman"/>
              </w:rPr>
              <w:t xml:space="preserve">tkinliğin amacının </w:t>
            </w:r>
            <w:r w:rsidRPr="009D5EFB">
              <w:rPr>
                <w:rFonts w:ascii="Times New Roman" w:hAnsi="Times New Roman"/>
              </w:rPr>
              <w:t xml:space="preserve">öğrencilerin, </w:t>
            </w:r>
            <w:r w:rsidR="00CD62E3" w:rsidRPr="009D5EFB">
              <w:rPr>
                <w:rFonts w:ascii="Times New Roman" w:hAnsi="Times New Roman"/>
              </w:rPr>
              <w:t>okulun ve sınıfın bir üyesi olduklarını fark et</w:t>
            </w:r>
            <w:r w:rsidRPr="009D5EFB">
              <w:rPr>
                <w:rFonts w:ascii="Times New Roman" w:hAnsi="Times New Roman"/>
              </w:rPr>
              <w:t>meleri olduğunu söylenerek etkinliğe giriş yapılır</w:t>
            </w:r>
            <w:r w:rsidR="00CD62E3" w:rsidRPr="009D5EFB">
              <w:rPr>
                <w:rFonts w:ascii="Times New Roman" w:hAnsi="Times New Roman"/>
              </w:rPr>
              <w:t xml:space="preserve">. </w:t>
            </w:r>
          </w:p>
          <w:p w:rsidR="00CD62E3" w:rsidRPr="009D5EFB" w:rsidRDefault="00CD62E3" w:rsidP="009D5EFB">
            <w:pPr>
              <w:pStyle w:val="ListParagraph"/>
              <w:numPr>
                <w:ilvl w:val="0"/>
                <w:numId w:val="14"/>
              </w:numPr>
              <w:spacing w:line="276" w:lineRule="auto"/>
              <w:jc w:val="both"/>
              <w:rPr>
                <w:rFonts w:ascii="Times New Roman" w:hAnsi="Times New Roman"/>
              </w:rPr>
            </w:pPr>
            <w:r w:rsidRPr="009D5EFB">
              <w:rPr>
                <w:rFonts w:ascii="Times New Roman" w:hAnsi="Times New Roman"/>
              </w:rPr>
              <w:t>Öğrencilere aşağıdaki açıklama yapı</w:t>
            </w:r>
            <w:r w:rsidR="003B76B3" w:rsidRPr="009D5EFB">
              <w:rPr>
                <w:rFonts w:ascii="Times New Roman" w:hAnsi="Times New Roman"/>
              </w:rPr>
              <w:t>lır:</w:t>
            </w:r>
          </w:p>
          <w:p w:rsidR="006C5F03" w:rsidRPr="009D5EFB" w:rsidRDefault="00CD62E3" w:rsidP="009D5EFB">
            <w:pPr>
              <w:pStyle w:val="ListParagraph"/>
              <w:spacing w:line="276" w:lineRule="auto"/>
              <w:ind w:left="360"/>
              <w:jc w:val="both"/>
              <w:rPr>
                <w:rFonts w:ascii="Times New Roman" w:hAnsi="Times New Roman"/>
                <w:i/>
              </w:rPr>
            </w:pPr>
            <w:r w:rsidRPr="009D5EFB">
              <w:rPr>
                <w:rFonts w:ascii="Times New Roman" w:hAnsi="Times New Roman"/>
                <w:i/>
              </w:rPr>
              <w:t>“</w:t>
            </w:r>
            <w:r w:rsidR="006C5F03" w:rsidRPr="009D5EFB">
              <w:rPr>
                <w:rFonts w:ascii="Times New Roman" w:hAnsi="Times New Roman"/>
                <w:i/>
              </w:rPr>
              <w:t>Yaklaşık 22 haftadır bu sınıfta birlikteyiz.</w:t>
            </w:r>
            <w:r w:rsidRPr="009D5EFB">
              <w:rPr>
                <w:rFonts w:ascii="Times New Roman" w:hAnsi="Times New Roman"/>
                <w:i/>
              </w:rPr>
              <w:t xml:space="preserve"> Yeni arkadaşlıklar edindiniz, birlikte etkinliklere katıldınız, dersleri dinlediniz. Bazen hep birlikte sevindik ya da belki de üzüldük, bu okulun bir öğrencisi olarak bizleri temsil ettiniz. Yani sizler de bu okulun ve sınıfın bir üyesi oldunuz. Sizce okulun ya da sınıfın bir üyesi olmak ne demektir?” </w:t>
            </w:r>
          </w:p>
          <w:p w:rsidR="006C5F03" w:rsidRPr="009D5EFB" w:rsidRDefault="00CD62E3" w:rsidP="009D5EFB">
            <w:pPr>
              <w:pStyle w:val="ListParagraph"/>
              <w:numPr>
                <w:ilvl w:val="0"/>
                <w:numId w:val="14"/>
              </w:numPr>
              <w:spacing w:line="276" w:lineRule="auto"/>
              <w:jc w:val="both"/>
              <w:rPr>
                <w:rFonts w:ascii="Times New Roman" w:hAnsi="Times New Roman"/>
              </w:rPr>
            </w:pPr>
            <w:r w:rsidRPr="009D5EFB">
              <w:rPr>
                <w:rFonts w:ascii="Times New Roman" w:hAnsi="Times New Roman"/>
              </w:rPr>
              <w:t>Gönü</w:t>
            </w:r>
            <w:r w:rsidR="006C5F03" w:rsidRPr="009D5EFB">
              <w:rPr>
                <w:rFonts w:ascii="Times New Roman" w:hAnsi="Times New Roman"/>
              </w:rPr>
              <w:t>llü öğrencilerinden cevapları alınır. Cevaplar alındıktan sonra öğrenci</w:t>
            </w:r>
            <w:r w:rsidR="003B76B3" w:rsidRPr="009D5EFB">
              <w:rPr>
                <w:rFonts w:ascii="Times New Roman" w:hAnsi="Times New Roman"/>
              </w:rPr>
              <w:t>lere aşağıdaki açıklama yapılır:</w:t>
            </w:r>
          </w:p>
          <w:p w:rsidR="00CD62E3" w:rsidRPr="009D5EFB" w:rsidRDefault="006C5F03" w:rsidP="009D5EFB">
            <w:pPr>
              <w:pStyle w:val="ListParagraph"/>
              <w:spacing w:line="276" w:lineRule="auto"/>
              <w:ind w:left="360"/>
              <w:jc w:val="both"/>
              <w:rPr>
                <w:rFonts w:ascii="Times New Roman" w:hAnsi="Times New Roman"/>
                <w:i/>
              </w:rPr>
            </w:pPr>
            <w:r w:rsidRPr="009D5EFB">
              <w:rPr>
                <w:rFonts w:ascii="Times New Roman" w:hAnsi="Times New Roman"/>
              </w:rPr>
              <w:t>“</w:t>
            </w:r>
            <w:r w:rsidRPr="009D5EFB">
              <w:rPr>
                <w:rFonts w:ascii="Times New Roman" w:hAnsi="Times New Roman"/>
                <w:i/>
              </w:rPr>
              <w:t xml:space="preserve">Okulun ya da sınıfın üyesi olunca okulu ya da sınıfı temsil edersiniz. Okulun bir öğrencisi olarak okulla ilgili kararlarda görüş bildirebilir, sınıfın bir üyesi olarak sınıfa ilişkin kararlara katılım sağlayabilirsiniz.  Okulun ya da sınıfın üyesi olmak aynı zamanda okula, sınıfa karşı olumlu duygular beslemeyi sağlar. Örneğin bir okul maçında okulu destekler, sınıfınızda bir etkinlik yapılacağı zaman arkadaşlarınızla birlik olursunuz. Okulunuza ya da sınıfınıza karşı sorumluluk sahibi olursunuz. </w:t>
            </w:r>
          </w:p>
          <w:p w:rsidR="006C5F03" w:rsidRPr="009D5EFB" w:rsidRDefault="006C5F03" w:rsidP="009D5EFB">
            <w:pPr>
              <w:pStyle w:val="ListParagraph"/>
              <w:numPr>
                <w:ilvl w:val="0"/>
                <w:numId w:val="14"/>
              </w:numPr>
              <w:spacing w:line="276" w:lineRule="auto"/>
              <w:jc w:val="both"/>
              <w:rPr>
                <w:rFonts w:ascii="Times New Roman" w:hAnsi="Times New Roman"/>
              </w:rPr>
            </w:pPr>
            <w:r w:rsidRPr="009D5EFB">
              <w:rPr>
                <w:rFonts w:ascii="Times New Roman" w:hAnsi="Times New Roman"/>
              </w:rPr>
              <w:t>Açıklamanın ardından öğrenc</w:t>
            </w:r>
            <w:r w:rsidR="003B76B3" w:rsidRPr="009D5EFB">
              <w:rPr>
                <w:rFonts w:ascii="Times New Roman" w:hAnsi="Times New Roman"/>
              </w:rPr>
              <w:t>ilere aşağıdaki yönerge verilir:</w:t>
            </w:r>
            <w:r w:rsidRPr="009D5EFB">
              <w:rPr>
                <w:rFonts w:ascii="Times New Roman" w:hAnsi="Times New Roman"/>
              </w:rPr>
              <w:t xml:space="preserve"> </w:t>
            </w:r>
          </w:p>
          <w:p w:rsidR="00627846" w:rsidRPr="009D5EFB" w:rsidRDefault="00627846" w:rsidP="009D5EFB">
            <w:pPr>
              <w:pStyle w:val="ListParagraph"/>
              <w:spacing w:line="276" w:lineRule="auto"/>
              <w:ind w:left="360"/>
              <w:jc w:val="both"/>
              <w:rPr>
                <w:rFonts w:ascii="Times New Roman" w:hAnsi="Times New Roman"/>
                <w:i/>
              </w:rPr>
            </w:pPr>
            <w:r w:rsidRPr="009D5EFB">
              <w:rPr>
                <w:rFonts w:ascii="Times New Roman" w:hAnsi="Times New Roman"/>
                <w:i/>
              </w:rPr>
              <w:t>“</w:t>
            </w:r>
            <w:r w:rsidR="006C5F03" w:rsidRPr="009D5EFB">
              <w:rPr>
                <w:rFonts w:ascii="Times New Roman" w:hAnsi="Times New Roman"/>
                <w:i/>
              </w:rPr>
              <w:t>Her biriniz bir yapbozun parçaları gibi bu okulun ve sınıfın üyelerisiniz. Biriniz eksik olsa yapboz eksik kalır. Herkesin ayrı bir anlamı ve yeri var. Şimdi sizlere birer yapboz parçası dağıtacağım. Bu parçaya adınızı yazıp kendi resminizi yapabilirsiniz. İsterseniz sizi anlatan başka bir şey de çizebilirsiniz. Parçanız hazır olunca bu parçaları birleştireceğiz.”</w:t>
            </w:r>
          </w:p>
          <w:p w:rsidR="006C5F03" w:rsidRPr="009D5EFB" w:rsidRDefault="006C5F03" w:rsidP="009D5EFB">
            <w:pPr>
              <w:pStyle w:val="ListParagraph"/>
              <w:numPr>
                <w:ilvl w:val="0"/>
                <w:numId w:val="14"/>
              </w:numPr>
              <w:spacing w:line="276" w:lineRule="auto"/>
              <w:jc w:val="both"/>
              <w:rPr>
                <w:rFonts w:ascii="Times New Roman" w:hAnsi="Times New Roman"/>
              </w:rPr>
            </w:pPr>
            <w:r w:rsidRPr="009D5EFB">
              <w:rPr>
                <w:rFonts w:ascii="Times New Roman" w:hAnsi="Times New Roman"/>
              </w:rPr>
              <w:t xml:space="preserve">Öğrencilere Çalışma Yaprağı 1’de verilen parça kesilmiş olarak dağıtılır. Öğrencilerin parçaları boyaması için 10 dakika süre </w:t>
            </w:r>
            <w:r w:rsidRPr="009D5EFB">
              <w:rPr>
                <w:rFonts w:ascii="Times New Roman" w:hAnsi="Times New Roman"/>
              </w:rPr>
              <w:lastRenderedPageBreak/>
              <w:t xml:space="preserve">verilir. Bu sırada fon kartonu tahtaya asılır. </w:t>
            </w:r>
          </w:p>
          <w:p w:rsidR="008036F2" w:rsidRPr="009D5EFB" w:rsidRDefault="008036F2" w:rsidP="009D5EFB">
            <w:pPr>
              <w:pStyle w:val="ListParagraph"/>
              <w:numPr>
                <w:ilvl w:val="0"/>
                <w:numId w:val="14"/>
              </w:numPr>
              <w:spacing w:line="276" w:lineRule="auto"/>
              <w:jc w:val="both"/>
              <w:rPr>
                <w:rFonts w:ascii="Times New Roman" w:hAnsi="Times New Roman"/>
              </w:rPr>
            </w:pPr>
            <w:r w:rsidRPr="009D5EFB">
              <w:rPr>
                <w:rFonts w:ascii="Times New Roman" w:hAnsi="Times New Roman"/>
              </w:rPr>
              <w:t xml:space="preserve">Öğrenciler boyamayı bitirdikçe fon kartonu üzerine parçalar birleştirilerek yapıştırılır. </w:t>
            </w:r>
          </w:p>
          <w:p w:rsidR="008036F2" w:rsidRPr="009D5EFB" w:rsidRDefault="008036F2" w:rsidP="009D5EFB">
            <w:pPr>
              <w:pStyle w:val="ListParagraph"/>
              <w:numPr>
                <w:ilvl w:val="0"/>
                <w:numId w:val="14"/>
              </w:numPr>
              <w:spacing w:line="276" w:lineRule="auto"/>
              <w:jc w:val="both"/>
              <w:rPr>
                <w:rFonts w:ascii="Times New Roman" w:hAnsi="Times New Roman"/>
              </w:rPr>
            </w:pPr>
            <w:r w:rsidRPr="009D5EFB">
              <w:rPr>
                <w:rFonts w:ascii="Times New Roman" w:hAnsi="Times New Roman"/>
              </w:rPr>
              <w:t xml:space="preserve">Yapboz </w:t>
            </w:r>
            <w:r w:rsidR="008102A0" w:rsidRPr="009D5EFB">
              <w:rPr>
                <w:rFonts w:ascii="Times New Roman" w:hAnsi="Times New Roman"/>
              </w:rPr>
              <w:t>tamamla</w:t>
            </w:r>
            <w:r w:rsidR="0022009F" w:rsidRPr="009D5EFB">
              <w:rPr>
                <w:rFonts w:ascii="Times New Roman" w:hAnsi="Times New Roman"/>
              </w:rPr>
              <w:t xml:space="preserve">nınca </w:t>
            </w:r>
            <w:r w:rsidRPr="009D5EFB">
              <w:rPr>
                <w:rFonts w:ascii="Times New Roman" w:hAnsi="Times New Roman"/>
              </w:rPr>
              <w:t>öğrencilere gösterilir. Bu yapboz gibi tüm sınıflardaki yapbozlar birleştiğinde okulun meydana geldiği açıklanır. Aşa</w:t>
            </w:r>
            <w:r w:rsidR="00B779A4" w:rsidRPr="009D5EFB">
              <w:rPr>
                <w:rFonts w:ascii="Times New Roman" w:hAnsi="Times New Roman"/>
              </w:rPr>
              <w:t>ğıdaki sorular ile devam edilir:</w:t>
            </w:r>
          </w:p>
          <w:p w:rsidR="008036F2" w:rsidRPr="009D5EFB" w:rsidRDefault="008036F2" w:rsidP="009D5EFB">
            <w:pPr>
              <w:pStyle w:val="ListParagraph"/>
              <w:numPr>
                <w:ilvl w:val="0"/>
                <w:numId w:val="9"/>
              </w:numPr>
              <w:spacing w:line="276" w:lineRule="auto"/>
              <w:jc w:val="both"/>
              <w:rPr>
                <w:rFonts w:ascii="Times New Roman" w:hAnsi="Times New Roman"/>
              </w:rPr>
            </w:pPr>
            <w:r w:rsidRPr="009D5EFB">
              <w:rPr>
                <w:rFonts w:ascii="Times New Roman" w:hAnsi="Times New Roman"/>
              </w:rPr>
              <w:t>Bu sınıfın bir üyesi olmakla ilgili düşünceleriniz nelerdir?</w:t>
            </w:r>
          </w:p>
          <w:p w:rsidR="008036F2" w:rsidRPr="009D5EFB" w:rsidRDefault="008036F2" w:rsidP="009D5EFB">
            <w:pPr>
              <w:pStyle w:val="ListParagraph"/>
              <w:numPr>
                <w:ilvl w:val="0"/>
                <w:numId w:val="9"/>
              </w:numPr>
              <w:spacing w:line="276" w:lineRule="auto"/>
              <w:jc w:val="both"/>
              <w:rPr>
                <w:rFonts w:ascii="Times New Roman" w:hAnsi="Times New Roman"/>
              </w:rPr>
            </w:pPr>
            <w:r w:rsidRPr="009D5EFB">
              <w:rPr>
                <w:rFonts w:ascii="Times New Roman" w:hAnsi="Times New Roman"/>
              </w:rPr>
              <w:t>Bu sınıfın bir üyesi olmak ile ilgili duygularınız nelerdir?</w:t>
            </w:r>
          </w:p>
          <w:p w:rsidR="008036F2" w:rsidRPr="009D5EFB" w:rsidRDefault="008036F2" w:rsidP="009D5EFB">
            <w:pPr>
              <w:pStyle w:val="ListParagraph"/>
              <w:numPr>
                <w:ilvl w:val="0"/>
                <w:numId w:val="9"/>
              </w:numPr>
              <w:spacing w:line="276" w:lineRule="auto"/>
              <w:jc w:val="both"/>
              <w:rPr>
                <w:rFonts w:ascii="Times New Roman" w:hAnsi="Times New Roman"/>
              </w:rPr>
            </w:pPr>
            <w:r w:rsidRPr="009D5EFB">
              <w:rPr>
                <w:rFonts w:ascii="Times New Roman" w:hAnsi="Times New Roman"/>
              </w:rPr>
              <w:t>Bu okulun bir üyesi olmakla ilgili düşünceleriniz nelerdir?</w:t>
            </w:r>
          </w:p>
          <w:p w:rsidR="008036F2" w:rsidRPr="009D5EFB" w:rsidRDefault="008036F2" w:rsidP="009D5EFB">
            <w:pPr>
              <w:pStyle w:val="ListParagraph"/>
              <w:numPr>
                <w:ilvl w:val="0"/>
                <w:numId w:val="9"/>
              </w:numPr>
              <w:spacing w:line="276" w:lineRule="auto"/>
              <w:jc w:val="both"/>
              <w:rPr>
                <w:rFonts w:ascii="Times New Roman" w:hAnsi="Times New Roman"/>
              </w:rPr>
            </w:pPr>
            <w:r w:rsidRPr="009D5EFB">
              <w:rPr>
                <w:rFonts w:ascii="Times New Roman" w:hAnsi="Times New Roman"/>
              </w:rPr>
              <w:t>Bu okulun bir üyesi olmak ile ilgili duygularınız nelerdir?</w:t>
            </w:r>
          </w:p>
          <w:p w:rsidR="006D6B6E" w:rsidRPr="009D5EFB" w:rsidRDefault="00B253F4" w:rsidP="009D5EFB">
            <w:pPr>
              <w:pStyle w:val="ListParagraph"/>
              <w:numPr>
                <w:ilvl w:val="0"/>
                <w:numId w:val="14"/>
              </w:numPr>
              <w:spacing w:line="276" w:lineRule="auto"/>
              <w:jc w:val="both"/>
              <w:rPr>
                <w:rFonts w:ascii="Times New Roman" w:hAnsi="Times New Roman"/>
              </w:rPr>
            </w:pPr>
            <w:r w:rsidRPr="009D5EFB">
              <w:rPr>
                <w:rFonts w:ascii="Times New Roman" w:hAnsi="Times New Roman"/>
              </w:rPr>
              <w:t>Öğrencilere</w:t>
            </w:r>
            <w:r w:rsidR="0022009F" w:rsidRPr="009D5EFB">
              <w:rPr>
                <w:rFonts w:ascii="Times New Roman" w:hAnsi="Times New Roman"/>
              </w:rPr>
              <w:t xml:space="preserve"> her birini</w:t>
            </w:r>
            <w:r w:rsidRPr="009D5EFB">
              <w:rPr>
                <w:rFonts w:ascii="Times New Roman" w:hAnsi="Times New Roman"/>
              </w:rPr>
              <w:t>n</w:t>
            </w:r>
            <w:r w:rsidR="0022009F" w:rsidRPr="009D5EFB">
              <w:rPr>
                <w:rFonts w:ascii="Times New Roman" w:hAnsi="Times New Roman"/>
              </w:rPr>
              <w:t xml:space="preserve"> bir</w:t>
            </w:r>
            <w:r w:rsidRPr="009D5EFB">
              <w:rPr>
                <w:rFonts w:ascii="Times New Roman" w:hAnsi="Times New Roman"/>
              </w:rPr>
              <w:t xml:space="preserve"> </w:t>
            </w:r>
            <w:r w:rsidR="0022009F" w:rsidRPr="009D5EFB">
              <w:rPr>
                <w:rFonts w:ascii="Times New Roman" w:hAnsi="Times New Roman"/>
              </w:rPr>
              <w:t xml:space="preserve">araya gelerek önce </w:t>
            </w:r>
            <w:r w:rsidRPr="009D5EFB">
              <w:rPr>
                <w:rFonts w:ascii="Times New Roman" w:hAnsi="Times New Roman"/>
              </w:rPr>
              <w:t xml:space="preserve">sınıfı sonra da tüm sınıflar birleşerek okulu oluşturdukları açıklanır. Hem okulun hem sınıfın bir üyesi olmanın sorumluluklar getirdiği kadar birlikte olmak, birlikte gülmek, birlikte öğrenmek birlikte kararlar almak gibi pek çok yönü olduğu vurgulanarak etkinlik sonlandırılır. </w:t>
            </w:r>
          </w:p>
        </w:tc>
      </w:tr>
      <w:tr w:rsidR="00AF7D18" w:rsidRPr="009D5EFB" w:rsidTr="00AD3485">
        <w:tc>
          <w:tcPr>
            <w:tcW w:w="2376" w:type="dxa"/>
          </w:tcPr>
          <w:p w:rsidR="00AF7D18" w:rsidRPr="009D5EFB" w:rsidRDefault="00E67F6D" w:rsidP="009D5EFB">
            <w:pPr>
              <w:spacing w:line="276" w:lineRule="auto"/>
              <w:rPr>
                <w:b/>
              </w:rPr>
            </w:pPr>
            <w:r w:rsidRPr="009D5EFB">
              <w:rPr>
                <w:b/>
              </w:rPr>
              <w:lastRenderedPageBreak/>
              <w:t>Kazanımın</w:t>
            </w:r>
            <w:r w:rsidR="00AF7D18" w:rsidRPr="009D5EFB">
              <w:rPr>
                <w:b/>
              </w:rPr>
              <w:t xml:space="preserve"> Değerlendirilmesi:</w:t>
            </w:r>
          </w:p>
        </w:tc>
        <w:tc>
          <w:tcPr>
            <w:tcW w:w="7088" w:type="dxa"/>
          </w:tcPr>
          <w:p w:rsidR="00A929F2" w:rsidRPr="009D5EFB" w:rsidRDefault="00B253F4" w:rsidP="009D5EFB">
            <w:pPr>
              <w:numPr>
                <w:ilvl w:val="0"/>
                <w:numId w:val="13"/>
              </w:numPr>
              <w:autoSpaceDE w:val="0"/>
              <w:autoSpaceDN w:val="0"/>
              <w:adjustRightInd w:val="0"/>
              <w:spacing w:line="276" w:lineRule="auto"/>
              <w:jc w:val="both"/>
            </w:pPr>
            <w:r w:rsidRPr="009D5EFB">
              <w:t xml:space="preserve">Öğrencilerden </w:t>
            </w:r>
            <w:r w:rsidR="00EC4C4C" w:rsidRPr="009D5EFB">
              <w:t>okulun ve sınıfın bir üyesi olarak duygularını anla</w:t>
            </w:r>
            <w:r w:rsidR="00627846" w:rsidRPr="009D5EFB">
              <w:t>tan bir resim çizmeleri istenebilir.</w:t>
            </w:r>
          </w:p>
        </w:tc>
      </w:tr>
      <w:tr w:rsidR="00AF7D18" w:rsidRPr="009D5EFB" w:rsidTr="00AD3485">
        <w:tc>
          <w:tcPr>
            <w:tcW w:w="2376" w:type="dxa"/>
          </w:tcPr>
          <w:p w:rsidR="00AF7D18" w:rsidRPr="009D5EFB" w:rsidRDefault="00AF7D18" w:rsidP="009D5EFB">
            <w:pPr>
              <w:spacing w:line="276" w:lineRule="auto"/>
              <w:rPr>
                <w:b/>
              </w:rPr>
            </w:pPr>
            <w:r w:rsidRPr="009D5EFB">
              <w:rPr>
                <w:b/>
              </w:rPr>
              <w:t>Uygulayıcıya Not:</w:t>
            </w:r>
          </w:p>
        </w:tc>
        <w:tc>
          <w:tcPr>
            <w:tcW w:w="7088" w:type="dxa"/>
          </w:tcPr>
          <w:p w:rsidR="00EC4C4C" w:rsidRPr="009D5EFB" w:rsidRDefault="00EC4C4C" w:rsidP="009D5EFB">
            <w:pPr>
              <w:numPr>
                <w:ilvl w:val="0"/>
                <w:numId w:val="10"/>
              </w:numPr>
              <w:spacing w:line="276" w:lineRule="auto"/>
              <w:jc w:val="both"/>
            </w:pPr>
            <w:r w:rsidRPr="009D5EFB">
              <w:t>Yapboz birleştirilirken sınıftaki öğrenci sayısı düşünülerek her sıraya kaç parça yapıştırılabileceği planlanır.</w:t>
            </w:r>
            <w:r w:rsidR="00BA59AA" w:rsidRPr="009D5EFB">
              <w:t xml:space="preserve"> </w:t>
            </w:r>
            <w:r w:rsidRPr="009D5EFB">
              <w:t xml:space="preserve">Parçalar kalın bir kartondan kesilirse yapıştırması ve bütünleştirilmesi daha rahat olabilir. </w:t>
            </w:r>
          </w:p>
          <w:p w:rsidR="00854193" w:rsidRPr="009D5EFB" w:rsidRDefault="00854193" w:rsidP="009D5EFB">
            <w:pPr>
              <w:spacing w:line="276" w:lineRule="auto"/>
              <w:jc w:val="both"/>
            </w:pPr>
          </w:p>
          <w:p w:rsidR="00C6185B" w:rsidRPr="009D5EFB" w:rsidRDefault="00C6185B" w:rsidP="009D5EFB">
            <w:pPr>
              <w:spacing w:line="276" w:lineRule="auto"/>
              <w:ind w:left="608" w:hanging="283"/>
              <w:jc w:val="both"/>
            </w:pPr>
            <w:r w:rsidRPr="009D5EFB">
              <w:t>Özel gereksinimli öğrenciler için;</w:t>
            </w:r>
          </w:p>
          <w:p w:rsidR="00854193" w:rsidRPr="009D5EFB" w:rsidRDefault="00854193" w:rsidP="009D5EFB">
            <w:pPr>
              <w:spacing w:line="276" w:lineRule="auto"/>
              <w:ind w:left="608" w:hanging="283"/>
              <w:jc w:val="both"/>
            </w:pPr>
          </w:p>
          <w:p w:rsidR="00C6185B" w:rsidRPr="009D5EFB" w:rsidRDefault="00C6185B" w:rsidP="009D5EFB">
            <w:pPr>
              <w:numPr>
                <w:ilvl w:val="0"/>
                <w:numId w:val="17"/>
              </w:numPr>
              <w:spacing w:line="276" w:lineRule="auto"/>
              <w:ind w:left="608" w:hanging="283"/>
              <w:jc w:val="both"/>
            </w:pPr>
            <w:r w:rsidRPr="009D5EFB">
              <w:t>Boya kalemlerin ve makasın tutulmasını kolaylaştıracak tutaç gibi özellikler eklenerek ve çalışma yaprağı-1’in kaymaması için bant gibi materyaller kullanılarak materyal uyarlaması yapılabilir.</w:t>
            </w:r>
          </w:p>
          <w:p w:rsidR="00C6185B" w:rsidRPr="009D5EFB" w:rsidRDefault="00C6185B" w:rsidP="009D5EFB">
            <w:pPr>
              <w:numPr>
                <w:ilvl w:val="0"/>
                <w:numId w:val="17"/>
              </w:numPr>
              <w:spacing w:line="276" w:lineRule="auto"/>
              <w:ind w:left="608" w:hanging="283"/>
              <w:jc w:val="both"/>
            </w:pPr>
            <w:r w:rsidRPr="009D5EFB">
              <w:t xml:space="preserve">Makasla yapboz parçasının kesilmesi sırasından öğretmen fiziksel destek sunabilir. </w:t>
            </w:r>
          </w:p>
          <w:p w:rsidR="00C6185B" w:rsidRPr="009D5EFB" w:rsidRDefault="00C6185B" w:rsidP="009D5EFB">
            <w:pPr>
              <w:numPr>
                <w:ilvl w:val="0"/>
                <w:numId w:val="17"/>
              </w:numPr>
              <w:spacing w:line="276" w:lineRule="auto"/>
              <w:ind w:left="608" w:hanging="283"/>
              <w:jc w:val="both"/>
            </w:pPr>
            <w:r w:rsidRPr="009D5EFB">
              <w:t xml:space="preserve">Etkinliğin tamamlanması için ek süre verilebilir. </w:t>
            </w:r>
          </w:p>
          <w:p w:rsidR="00C6185B" w:rsidRPr="009D5EFB" w:rsidRDefault="00C6185B" w:rsidP="009D5EFB">
            <w:pPr>
              <w:numPr>
                <w:ilvl w:val="0"/>
                <w:numId w:val="17"/>
              </w:numPr>
              <w:spacing w:line="276" w:lineRule="auto"/>
              <w:ind w:left="608" w:hanging="283"/>
              <w:jc w:val="both"/>
            </w:pPr>
            <w:r w:rsidRPr="009D5EFB">
              <w:t xml:space="preserve">Kazanımın değerlendirilmesi aşamasında resim çizilmesinin yanı sıra, sözel olarak, şiir ya da rol oynama gibi farklı şekillerde de duygularını açıklamalarına izin verilerek öğrencilerin tepkileri farklılaştırılabilir. </w:t>
            </w:r>
          </w:p>
        </w:tc>
      </w:tr>
      <w:tr w:rsidR="00AD3485" w:rsidRPr="009D5EFB" w:rsidTr="00AD3485">
        <w:tc>
          <w:tcPr>
            <w:tcW w:w="2376" w:type="dxa"/>
          </w:tcPr>
          <w:p w:rsidR="00AD3485" w:rsidRPr="009D5EFB" w:rsidRDefault="00AD3485" w:rsidP="009D5EFB">
            <w:pPr>
              <w:spacing w:line="276" w:lineRule="auto"/>
              <w:rPr>
                <w:b/>
              </w:rPr>
            </w:pPr>
            <w:r w:rsidRPr="009D5EFB">
              <w:rPr>
                <w:b/>
              </w:rPr>
              <w:t>Etkinliği Geliştiren:</w:t>
            </w:r>
          </w:p>
        </w:tc>
        <w:tc>
          <w:tcPr>
            <w:tcW w:w="7088" w:type="dxa"/>
          </w:tcPr>
          <w:p w:rsidR="00AD3485" w:rsidRPr="009D5EFB" w:rsidRDefault="00AD3485" w:rsidP="009D5EFB">
            <w:pPr>
              <w:spacing w:line="276" w:lineRule="auto"/>
              <w:jc w:val="both"/>
            </w:pPr>
            <w:r w:rsidRPr="009D5EFB">
              <w:t>Ömer Nalbant</w:t>
            </w:r>
          </w:p>
        </w:tc>
      </w:tr>
    </w:tbl>
    <w:p w:rsidR="006B403A" w:rsidRDefault="00712515" w:rsidP="00712515">
      <w:pPr>
        <w:spacing w:line="360" w:lineRule="auto"/>
        <w:rPr>
          <w:b/>
        </w:rPr>
      </w:pPr>
      <w:r w:rsidRPr="00413472">
        <w:rPr>
          <w:b/>
        </w:rPr>
        <w:t xml:space="preserve">                          </w:t>
      </w:r>
      <w:r w:rsidR="003B1A2D" w:rsidRPr="00413472">
        <w:rPr>
          <w:b/>
        </w:rPr>
        <w:t xml:space="preserve">   </w:t>
      </w:r>
    </w:p>
    <w:p w:rsidR="006B403A" w:rsidRDefault="006B403A" w:rsidP="00712515">
      <w:pPr>
        <w:spacing w:line="360" w:lineRule="auto"/>
        <w:rPr>
          <w:b/>
        </w:rPr>
      </w:pPr>
    </w:p>
    <w:p w:rsidR="006B403A" w:rsidRDefault="006B403A" w:rsidP="00712515">
      <w:pPr>
        <w:spacing w:line="360" w:lineRule="auto"/>
        <w:rPr>
          <w:b/>
        </w:rPr>
      </w:pPr>
    </w:p>
    <w:p w:rsidR="006B403A" w:rsidRDefault="006B403A" w:rsidP="00712515">
      <w:pPr>
        <w:spacing w:line="360" w:lineRule="auto"/>
        <w:rPr>
          <w:b/>
        </w:rPr>
      </w:pPr>
    </w:p>
    <w:p w:rsidR="00EC4C4C" w:rsidRDefault="00EC4C4C" w:rsidP="00413472">
      <w:pPr>
        <w:spacing w:line="360" w:lineRule="auto"/>
        <w:jc w:val="center"/>
        <w:rPr>
          <w:b/>
        </w:rPr>
      </w:pPr>
    </w:p>
    <w:p w:rsidR="00AD3485" w:rsidRDefault="00AD3485" w:rsidP="00413472">
      <w:pPr>
        <w:spacing w:line="360" w:lineRule="auto"/>
        <w:jc w:val="center"/>
        <w:rPr>
          <w:b/>
        </w:rPr>
      </w:pPr>
    </w:p>
    <w:p w:rsidR="006B403A" w:rsidRDefault="002A43D0" w:rsidP="002A43D0">
      <w:pPr>
        <w:spacing w:line="360" w:lineRule="auto"/>
        <w:jc w:val="center"/>
        <w:rPr>
          <w:b/>
        </w:rPr>
      </w:pPr>
      <w:r>
        <w:rPr>
          <w:b/>
        </w:rPr>
        <w:br w:type="page"/>
      </w:r>
      <w:r w:rsidR="00AD3485">
        <w:rPr>
          <w:b/>
        </w:rPr>
        <w:lastRenderedPageBreak/>
        <w:t>Çalışma Yaprağı-</w:t>
      </w:r>
      <w:r w:rsidR="006B403A">
        <w:rPr>
          <w:b/>
        </w:rPr>
        <w:t>1</w:t>
      </w:r>
    </w:p>
    <w:p w:rsidR="006B403A" w:rsidRDefault="006B403A" w:rsidP="00413472">
      <w:pPr>
        <w:spacing w:line="360" w:lineRule="auto"/>
        <w:jc w:val="center"/>
        <w:rPr>
          <w:b/>
        </w:rPr>
      </w:pPr>
    </w:p>
    <w:p w:rsidR="006B403A" w:rsidRPr="00413472" w:rsidRDefault="006B403A" w:rsidP="00413472">
      <w:pPr>
        <w:spacing w:line="360" w:lineRule="auto"/>
        <w:jc w:val="both"/>
      </w:pPr>
      <w:r w:rsidRPr="00413472">
        <w:t xml:space="preserve">Her bir </w:t>
      </w:r>
      <w:r w:rsidR="00EC4C4C">
        <w:t>parça</w:t>
      </w:r>
      <w:r w:rsidRPr="00413472">
        <w:t xml:space="preserve"> sınıfınızdaki bir öğrenciyi temsil etmektedir</w:t>
      </w:r>
      <w:r w:rsidR="00AD3485">
        <w:t>.</w:t>
      </w:r>
      <w:r w:rsidRPr="00413472">
        <w:t xml:space="preserve"> Bu parçayı sınıfınızdaki öğrenci sayısı kadar keserek hazırlayınız. </w:t>
      </w:r>
      <w:r w:rsidR="00CD62E3" w:rsidRPr="00413472">
        <w:t xml:space="preserve">Öğrencileriniz her parçaya kendilerini simgeleyen bir şekil ya da resim çizebilir, ya da istedikleri gibi boyayabilir. </w:t>
      </w:r>
    </w:p>
    <w:p w:rsidR="006B403A" w:rsidRDefault="006B403A" w:rsidP="00712515">
      <w:pPr>
        <w:spacing w:line="360" w:lineRule="auto"/>
        <w:rPr>
          <w:b/>
        </w:rPr>
      </w:pPr>
    </w:p>
    <w:p w:rsidR="006B403A" w:rsidRDefault="006B403A" w:rsidP="00712515">
      <w:pPr>
        <w:spacing w:line="360" w:lineRule="auto"/>
        <w:rPr>
          <w:b/>
        </w:rPr>
      </w:pPr>
    </w:p>
    <w:p w:rsidR="0078389B" w:rsidRPr="00712515" w:rsidRDefault="002975E3" w:rsidP="00413472">
      <w:pPr>
        <w:spacing w:line="360" w:lineRule="auto"/>
        <w:jc w:val="center"/>
        <w:rPr>
          <w:b/>
          <w:sz w:val="40"/>
          <w:szCs w:val="40"/>
        </w:rPr>
      </w:pPr>
      <w:r>
        <w:rPr>
          <w:noProof/>
          <w:lang w:eastAsia="tr-TR"/>
        </w:rPr>
        <w:drawing>
          <wp:inline distT="0" distB="0" distL="0" distR="0">
            <wp:extent cx="4625340" cy="4206240"/>
            <wp:effectExtent l="0" t="0" r="3810" b="3810"/>
            <wp:docPr id="1" name="Resim 1" descr="5c5c4f3ae1a850ae7672693f531dd2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c5c4f3ae1a850ae7672693f531dd2b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25340" cy="4206240"/>
                    </a:xfrm>
                    <a:prstGeom prst="rect">
                      <a:avLst/>
                    </a:prstGeom>
                    <a:noFill/>
                    <a:ln>
                      <a:noFill/>
                    </a:ln>
                  </pic:spPr>
                </pic:pic>
              </a:graphicData>
            </a:graphic>
          </wp:inline>
        </w:drawing>
      </w:r>
      <w:r w:rsidR="006B403A" w:rsidDel="006C5649">
        <w:rPr>
          <w:b/>
          <w:sz w:val="40"/>
          <w:szCs w:val="40"/>
        </w:rPr>
        <w:t xml:space="preserve"> </w:t>
      </w:r>
    </w:p>
    <w:p w:rsidR="0078389B" w:rsidRDefault="0078389B" w:rsidP="00932A54">
      <w:pPr>
        <w:spacing w:line="360" w:lineRule="auto"/>
        <w:jc w:val="center"/>
        <w:rPr>
          <w:b/>
          <w:sz w:val="22"/>
          <w:szCs w:val="22"/>
        </w:rPr>
      </w:pPr>
    </w:p>
    <w:p w:rsidR="0078389B" w:rsidRDefault="0078389B" w:rsidP="00932A54">
      <w:pPr>
        <w:spacing w:line="360" w:lineRule="auto"/>
        <w:jc w:val="center"/>
        <w:rPr>
          <w:b/>
          <w:sz w:val="22"/>
          <w:szCs w:val="22"/>
        </w:rPr>
      </w:pPr>
    </w:p>
    <w:p w:rsidR="0078389B" w:rsidRDefault="0078389B" w:rsidP="00FE2E93">
      <w:pPr>
        <w:spacing w:line="360" w:lineRule="auto"/>
        <w:rPr>
          <w:b/>
          <w:sz w:val="22"/>
          <w:szCs w:val="22"/>
        </w:rPr>
      </w:pPr>
    </w:p>
    <w:p w:rsidR="0078389B" w:rsidRDefault="0078389B" w:rsidP="00932A54">
      <w:pPr>
        <w:spacing w:line="360" w:lineRule="auto"/>
        <w:jc w:val="center"/>
        <w:rPr>
          <w:b/>
          <w:sz w:val="22"/>
          <w:szCs w:val="22"/>
        </w:rPr>
      </w:pPr>
    </w:p>
    <w:p w:rsidR="002D5D92" w:rsidRPr="001940DE" w:rsidRDefault="002D5D92" w:rsidP="002D5D92">
      <w:pPr>
        <w:spacing w:line="360" w:lineRule="auto"/>
        <w:rPr>
          <w:b/>
          <w:sz w:val="22"/>
          <w:szCs w:val="22"/>
        </w:rPr>
      </w:pPr>
    </w:p>
    <w:p w:rsidR="00B70967" w:rsidRPr="00FB12FC" w:rsidRDefault="00B70967" w:rsidP="00413472">
      <w:pPr>
        <w:spacing w:line="360" w:lineRule="auto"/>
        <w:ind w:left="6372"/>
        <w:rPr>
          <w:b/>
          <w:sz w:val="22"/>
          <w:szCs w:val="22"/>
        </w:rPr>
      </w:pPr>
    </w:p>
    <w:sectPr w:rsidR="00B70967" w:rsidRPr="00FB12FC" w:rsidSect="005D07A4">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C93" w:rsidRDefault="000F3C93">
      <w:r>
        <w:separator/>
      </w:r>
    </w:p>
  </w:endnote>
  <w:endnote w:type="continuationSeparator" w:id="0">
    <w:p w:rsidR="000F3C93" w:rsidRDefault="000F3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C93" w:rsidRDefault="000F3C93">
      <w:r>
        <w:separator/>
      </w:r>
    </w:p>
  </w:footnote>
  <w:footnote w:type="continuationSeparator" w:id="0">
    <w:p w:rsidR="000F3C93" w:rsidRDefault="000F3C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3670"/>
    <w:multiLevelType w:val="hybridMultilevel"/>
    <w:tmpl w:val="22E4D472"/>
    <w:lvl w:ilvl="0" w:tplc="695692A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61043AC"/>
    <w:multiLevelType w:val="hybridMultilevel"/>
    <w:tmpl w:val="E58857A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nsid w:val="115E646D"/>
    <w:multiLevelType w:val="hybridMultilevel"/>
    <w:tmpl w:val="F98024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5C316B4"/>
    <w:multiLevelType w:val="hybridMultilevel"/>
    <w:tmpl w:val="3926B1BA"/>
    <w:lvl w:ilvl="0" w:tplc="A9D4C00A">
      <w:start w:val="1"/>
      <w:numFmt w:val="decimal"/>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16B01FAD"/>
    <w:multiLevelType w:val="hybridMultilevel"/>
    <w:tmpl w:val="D03870B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nsid w:val="16B9727C"/>
    <w:multiLevelType w:val="hybridMultilevel"/>
    <w:tmpl w:val="935A8DB2"/>
    <w:lvl w:ilvl="0" w:tplc="60B22394">
      <w:start w:val="1"/>
      <w:numFmt w:val="bullet"/>
      <w:lvlText w:val="o"/>
      <w:lvlJc w:val="left"/>
      <w:pPr>
        <w:tabs>
          <w:tab w:val="num" w:pos="404"/>
        </w:tabs>
        <w:ind w:left="120" w:firstLine="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cs="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cs="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cs="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6">
    <w:nsid w:val="247428D6"/>
    <w:multiLevelType w:val="hybridMultilevel"/>
    <w:tmpl w:val="5A0E3C8C"/>
    <w:lvl w:ilvl="0" w:tplc="A9D4C00A">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nsid w:val="264557D1"/>
    <w:multiLevelType w:val="hybridMultilevel"/>
    <w:tmpl w:val="82C67F16"/>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328B4515"/>
    <w:multiLevelType w:val="hybridMultilevel"/>
    <w:tmpl w:val="BDF4C33E"/>
    <w:lvl w:ilvl="0" w:tplc="4E06A83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B2805EE"/>
    <w:multiLevelType w:val="hybridMultilevel"/>
    <w:tmpl w:val="DA5EDF6E"/>
    <w:lvl w:ilvl="0" w:tplc="A9D4C00A">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52735901"/>
    <w:multiLevelType w:val="hybridMultilevel"/>
    <w:tmpl w:val="C86EC716"/>
    <w:lvl w:ilvl="0" w:tplc="A9D4C00A">
      <w:start w:val="1"/>
      <w:numFmt w:val="decimal"/>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nsid w:val="5E9013A1"/>
    <w:multiLevelType w:val="hybridMultilevel"/>
    <w:tmpl w:val="9D00B5B8"/>
    <w:lvl w:ilvl="0" w:tplc="A9D4C00A">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6AA338F8"/>
    <w:multiLevelType w:val="hybridMultilevel"/>
    <w:tmpl w:val="70E684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C764770"/>
    <w:multiLevelType w:val="hybridMultilevel"/>
    <w:tmpl w:val="FA8EBAA2"/>
    <w:lvl w:ilvl="0" w:tplc="A9D4C00A">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nsid w:val="6FC64BFC"/>
    <w:multiLevelType w:val="hybridMultilevel"/>
    <w:tmpl w:val="519AF6A2"/>
    <w:lvl w:ilvl="0" w:tplc="CFE4D39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09018DC"/>
    <w:multiLevelType w:val="hybridMultilevel"/>
    <w:tmpl w:val="E012A0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744C46B4"/>
    <w:multiLevelType w:val="hybridMultilevel"/>
    <w:tmpl w:val="5D46B5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0"/>
  </w:num>
  <w:num w:numId="5">
    <w:abstractNumId w:val="1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
  </w:num>
  <w:num w:numId="9">
    <w:abstractNumId w:val="16"/>
  </w:num>
  <w:num w:numId="10">
    <w:abstractNumId w:val="3"/>
  </w:num>
  <w:num w:numId="11">
    <w:abstractNumId w:val="11"/>
  </w:num>
  <w:num w:numId="12">
    <w:abstractNumId w:val="9"/>
  </w:num>
  <w:num w:numId="13">
    <w:abstractNumId w:val="6"/>
  </w:num>
  <w:num w:numId="14">
    <w:abstractNumId w:val="13"/>
  </w:num>
  <w:num w:numId="15">
    <w:abstractNumId w:val="12"/>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D18"/>
    <w:rsid w:val="00034E1F"/>
    <w:rsid w:val="00041CD6"/>
    <w:rsid w:val="00053662"/>
    <w:rsid w:val="00063A23"/>
    <w:rsid w:val="00086F58"/>
    <w:rsid w:val="000D1EBA"/>
    <w:rsid w:val="000F3C93"/>
    <w:rsid w:val="001332EE"/>
    <w:rsid w:val="00144928"/>
    <w:rsid w:val="00172447"/>
    <w:rsid w:val="001862AB"/>
    <w:rsid w:val="001940DE"/>
    <w:rsid w:val="001A030D"/>
    <w:rsid w:val="002072D6"/>
    <w:rsid w:val="0022009F"/>
    <w:rsid w:val="002807EA"/>
    <w:rsid w:val="00283A92"/>
    <w:rsid w:val="00291929"/>
    <w:rsid w:val="002975E3"/>
    <w:rsid w:val="002A43D0"/>
    <w:rsid w:val="002A76AA"/>
    <w:rsid w:val="002D531C"/>
    <w:rsid w:val="002D5D92"/>
    <w:rsid w:val="003076B3"/>
    <w:rsid w:val="003623E6"/>
    <w:rsid w:val="003A2206"/>
    <w:rsid w:val="003B1A2D"/>
    <w:rsid w:val="003B76B3"/>
    <w:rsid w:val="00413472"/>
    <w:rsid w:val="00426988"/>
    <w:rsid w:val="00434802"/>
    <w:rsid w:val="00456D8A"/>
    <w:rsid w:val="00497581"/>
    <w:rsid w:val="004C5274"/>
    <w:rsid w:val="00507F0C"/>
    <w:rsid w:val="00525DCD"/>
    <w:rsid w:val="00552CFB"/>
    <w:rsid w:val="005A7937"/>
    <w:rsid w:val="005B73CE"/>
    <w:rsid w:val="005D07A4"/>
    <w:rsid w:val="0060357C"/>
    <w:rsid w:val="006066BB"/>
    <w:rsid w:val="00627846"/>
    <w:rsid w:val="00640CE9"/>
    <w:rsid w:val="00693A20"/>
    <w:rsid w:val="00697B63"/>
    <w:rsid w:val="006A1AC4"/>
    <w:rsid w:val="006B403A"/>
    <w:rsid w:val="006C5649"/>
    <w:rsid w:val="006C5F03"/>
    <w:rsid w:val="006D6B6E"/>
    <w:rsid w:val="006F21C5"/>
    <w:rsid w:val="00712515"/>
    <w:rsid w:val="0072380C"/>
    <w:rsid w:val="00745ADE"/>
    <w:rsid w:val="00752BA3"/>
    <w:rsid w:val="0076063C"/>
    <w:rsid w:val="00773572"/>
    <w:rsid w:val="0078389B"/>
    <w:rsid w:val="0078755A"/>
    <w:rsid w:val="007A4226"/>
    <w:rsid w:val="007C1898"/>
    <w:rsid w:val="007C1DA2"/>
    <w:rsid w:val="007C36C0"/>
    <w:rsid w:val="007E4A8D"/>
    <w:rsid w:val="008036F2"/>
    <w:rsid w:val="008102A0"/>
    <w:rsid w:val="00841C7A"/>
    <w:rsid w:val="00842C20"/>
    <w:rsid w:val="00854193"/>
    <w:rsid w:val="0085750C"/>
    <w:rsid w:val="00870F05"/>
    <w:rsid w:val="00896128"/>
    <w:rsid w:val="008D44B7"/>
    <w:rsid w:val="008F6A40"/>
    <w:rsid w:val="00910CBD"/>
    <w:rsid w:val="00912D1E"/>
    <w:rsid w:val="00917B7F"/>
    <w:rsid w:val="00917B93"/>
    <w:rsid w:val="00922AD7"/>
    <w:rsid w:val="00932A54"/>
    <w:rsid w:val="00942368"/>
    <w:rsid w:val="009858ED"/>
    <w:rsid w:val="009A299E"/>
    <w:rsid w:val="009D5EFB"/>
    <w:rsid w:val="009E604F"/>
    <w:rsid w:val="00A04624"/>
    <w:rsid w:val="00A20620"/>
    <w:rsid w:val="00A42666"/>
    <w:rsid w:val="00A56E00"/>
    <w:rsid w:val="00A61BD5"/>
    <w:rsid w:val="00A74DD4"/>
    <w:rsid w:val="00A929F2"/>
    <w:rsid w:val="00AD3485"/>
    <w:rsid w:val="00AE32F9"/>
    <w:rsid w:val="00AF7D18"/>
    <w:rsid w:val="00B142E6"/>
    <w:rsid w:val="00B247A9"/>
    <w:rsid w:val="00B253F4"/>
    <w:rsid w:val="00B67420"/>
    <w:rsid w:val="00B70967"/>
    <w:rsid w:val="00B779A4"/>
    <w:rsid w:val="00B86F14"/>
    <w:rsid w:val="00BA28C9"/>
    <w:rsid w:val="00BA59AA"/>
    <w:rsid w:val="00BC33B3"/>
    <w:rsid w:val="00BD74BF"/>
    <w:rsid w:val="00C21143"/>
    <w:rsid w:val="00C348E9"/>
    <w:rsid w:val="00C6185B"/>
    <w:rsid w:val="00CC11F8"/>
    <w:rsid w:val="00CD0C5D"/>
    <w:rsid w:val="00CD62E3"/>
    <w:rsid w:val="00CD701D"/>
    <w:rsid w:val="00D05CFD"/>
    <w:rsid w:val="00D07DE9"/>
    <w:rsid w:val="00D456A2"/>
    <w:rsid w:val="00D56042"/>
    <w:rsid w:val="00D663E8"/>
    <w:rsid w:val="00DB22F1"/>
    <w:rsid w:val="00DD03AC"/>
    <w:rsid w:val="00DD55DB"/>
    <w:rsid w:val="00DD6771"/>
    <w:rsid w:val="00DE491F"/>
    <w:rsid w:val="00E67F6D"/>
    <w:rsid w:val="00E7212E"/>
    <w:rsid w:val="00EB3E57"/>
    <w:rsid w:val="00EC4C4C"/>
    <w:rsid w:val="00F105C3"/>
    <w:rsid w:val="00F1767D"/>
    <w:rsid w:val="00F3783A"/>
    <w:rsid w:val="00FB12FC"/>
    <w:rsid w:val="00FE2D63"/>
    <w:rsid w:val="00FE2E93"/>
    <w:rsid w:val="00FE5A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rsid w:val="00AF7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Normal"/>
    <w:rsid w:val="00063A23"/>
    <w:pPr>
      <w:ind w:left="720"/>
      <w:contextualSpacing/>
    </w:pPr>
    <w:rPr>
      <w:rFonts w:ascii="Calibri" w:eastAsia="Times New Roman" w:hAnsi="Calibri"/>
      <w:lang w:eastAsia="en-US"/>
    </w:rPr>
  </w:style>
  <w:style w:type="character" w:styleId="AklamaBavurusu">
    <w:name w:val="annotation reference"/>
    <w:semiHidden/>
    <w:rsid w:val="00693A20"/>
    <w:rPr>
      <w:sz w:val="16"/>
      <w:szCs w:val="16"/>
    </w:rPr>
  </w:style>
  <w:style w:type="paragraph" w:styleId="AklamaMetni">
    <w:name w:val="annotation text"/>
    <w:basedOn w:val="Normal"/>
    <w:semiHidden/>
    <w:rsid w:val="00693A20"/>
    <w:rPr>
      <w:sz w:val="20"/>
      <w:szCs w:val="20"/>
    </w:rPr>
  </w:style>
  <w:style w:type="paragraph" w:styleId="AklamaKonusu">
    <w:name w:val="annotation subject"/>
    <w:basedOn w:val="AklamaMetni"/>
    <w:next w:val="AklamaMetni"/>
    <w:semiHidden/>
    <w:rsid w:val="00693A20"/>
    <w:rPr>
      <w:b/>
      <w:bCs/>
    </w:rPr>
  </w:style>
  <w:style w:type="paragraph" w:styleId="BalonMetni">
    <w:name w:val="Balloon Text"/>
    <w:basedOn w:val="Normal"/>
    <w:semiHidden/>
    <w:rsid w:val="00693A20"/>
    <w:rPr>
      <w:rFonts w:ascii="Tahoma" w:hAnsi="Tahoma" w:cs="Tahoma"/>
      <w:sz w:val="16"/>
      <w:szCs w:val="16"/>
    </w:rPr>
  </w:style>
  <w:style w:type="paragraph" w:styleId="DipnotMetni">
    <w:name w:val="footnote text"/>
    <w:basedOn w:val="Normal"/>
    <w:semiHidden/>
    <w:rsid w:val="00912D1E"/>
    <w:rPr>
      <w:sz w:val="20"/>
      <w:szCs w:val="20"/>
    </w:rPr>
  </w:style>
  <w:style w:type="character" w:styleId="DipnotBavurusu">
    <w:name w:val="footnote reference"/>
    <w:semiHidden/>
    <w:rsid w:val="00912D1E"/>
    <w:rPr>
      <w:vertAlign w:val="superscript"/>
    </w:rPr>
  </w:style>
  <w:style w:type="paragraph" w:styleId="ListeParagraf">
    <w:name w:val="List Paragraph"/>
    <w:basedOn w:val="Normal"/>
    <w:uiPriority w:val="34"/>
    <w:qFormat/>
    <w:rsid w:val="006066BB"/>
    <w:pPr>
      <w:spacing w:after="200" w:line="276" w:lineRule="auto"/>
      <w:ind w:left="720"/>
      <w:contextualSpacing/>
    </w:pPr>
    <w:rPr>
      <w:rFonts w:ascii="Calibri" w:eastAsia="Times New Roman" w:hAnsi="Calibri"/>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rsid w:val="00AF7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Normal"/>
    <w:rsid w:val="00063A23"/>
    <w:pPr>
      <w:ind w:left="720"/>
      <w:contextualSpacing/>
    </w:pPr>
    <w:rPr>
      <w:rFonts w:ascii="Calibri" w:eastAsia="Times New Roman" w:hAnsi="Calibri"/>
      <w:lang w:eastAsia="en-US"/>
    </w:rPr>
  </w:style>
  <w:style w:type="character" w:styleId="AklamaBavurusu">
    <w:name w:val="annotation reference"/>
    <w:semiHidden/>
    <w:rsid w:val="00693A20"/>
    <w:rPr>
      <w:sz w:val="16"/>
      <w:szCs w:val="16"/>
    </w:rPr>
  </w:style>
  <w:style w:type="paragraph" w:styleId="AklamaMetni">
    <w:name w:val="annotation text"/>
    <w:basedOn w:val="Normal"/>
    <w:semiHidden/>
    <w:rsid w:val="00693A20"/>
    <w:rPr>
      <w:sz w:val="20"/>
      <w:szCs w:val="20"/>
    </w:rPr>
  </w:style>
  <w:style w:type="paragraph" w:styleId="AklamaKonusu">
    <w:name w:val="annotation subject"/>
    <w:basedOn w:val="AklamaMetni"/>
    <w:next w:val="AklamaMetni"/>
    <w:semiHidden/>
    <w:rsid w:val="00693A20"/>
    <w:rPr>
      <w:b/>
      <w:bCs/>
    </w:rPr>
  </w:style>
  <w:style w:type="paragraph" w:styleId="BalonMetni">
    <w:name w:val="Balloon Text"/>
    <w:basedOn w:val="Normal"/>
    <w:semiHidden/>
    <w:rsid w:val="00693A20"/>
    <w:rPr>
      <w:rFonts w:ascii="Tahoma" w:hAnsi="Tahoma" w:cs="Tahoma"/>
      <w:sz w:val="16"/>
      <w:szCs w:val="16"/>
    </w:rPr>
  </w:style>
  <w:style w:type="paragraph" w:styleId="DipnotMetni">
    <w:name w:val="footnote text"/>
    <w:basedOn w:val="Normal"/>
    <w:semiHidden/>
    <w:rsid w:val="00912D1E"/>
    <w:rPr>
      <w:sz w:val="20"/>
      <w:szCs w:val="20"/>
    </w:rPr>
  </w:style>
  <w:style w:type="character" w:styleId="DipnotBavurusu">
    <w:name w:val="footnote reference"/>
    <w:semiHidden/>
    <w:rsid w:val="00912D1E"/>
    <w:rPr>
      <w:vertAlign w:val="superscript"/>
    </w:rPr>
  </w:style>
  <w:style w:type="paragraph" w:styleId="ListeParagraf">
    <w:name w:val="List Paragraph"/>
    <w:basedOn w:val="Normal"/>
    <w:uiPriority w:val="34"/>
    <w:qFormat/>
    <w:rsid w:val="006066BB"/>
    <w:pPr>
      <w:spacing w:after="200" w:line="276" w:lineRule="auto"/>
      <w:ind w:left="720"/>
      <w:contextualSpacing/>
    </w:pPr>
    <w:rPr>
      <w:rFonts w:ascii="Calibri" w:eastAsia="Times New Roman" w:hAnsi="Calibri"/>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46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945D3-E38C-4552-AB06-E09E226F9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679</Words>
  <Characters>3874</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Mehmet Rasim TAŞ</cp:lastModifiedBy>
  <cp:revision>2</cp:revision>
  <dcterms:created xsi:type="dcterms:W3CDTF">2021-01-30T16:16:00Z</dcterms:created>
  <dcterms:modified xsi:type="dcterms:W3CDTF">2021-01-30T16:16:00Z</dcterms:modified>
</cp:coreProperties>
</file>