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10170" cy="11033125"/>
                <wp:wrapNone/>
                <wp:docPr id="1" name="Shape 1"/>
                <a:graphic xmlns:a="http://schemas.openxmlformats.org/drawingml/2006/main">
                  <a:graphicData uri="http://schemas.microsoft.com/office/word/2010/wordprocessingShape">
                    <wps:wsp>
                      <wps:cNvSpPr>
                        <a:spLocks noMove="1" noResize="1" noRot="1"/>
                      </wps:cNvSpPr>
                      <wps:spPr>
                        <a:xfrm>
                          <a:ext cx="7710170" cy="11033125"/>
                        </a:xfrm>
                        <a:prstGeom prst="rect"/>
                        <a:solidFill>
                          <a:srgbClr val="C4DAE7"/>
                        </a:solidFill>
                      </wps:spPr>
                      <wps:bodyPr/>
                    </wps:wsp>
                  </a:graphicData>
                </a:graphic>
              </wp:anchor>
            </w:drawing>
          </mc:Choice>
          <mc:Fallback>
            <w:pict>
              <v:rect style="position:absolute;margin-left:0;margin-top:0;width:607.10000000000002pt;height:868.75pt;z-index:-251658240;mso-position-horizontal-relative:page;mso-position-vertical-relative:page;z-index:-251658752" fillcolor="#C4DAE7" stroked="f"/>
            </w:pict>
          </mc:Fallback>
        </mc:AlternateContent>
      </w:r>
    </w:p>
    <w:p>
      <w:pPr>
        <w:pStyle w:val="Style2"/>
        <w:keepNext/>
        <w:keepLines/>
        <w:framePr w:w="4697" w:h="2466" w:wrap="none" w:hAnchor="page" w:x="1243" w:y="10178"/>
        <w:widowControl w:val="0"/>
        <w:shd w:val="clear" w:color="auto" w:fill="auto"/>
        <w:bidi w:val="0"/>
        <w:spacing w:before="0" w:after="0" w:line="240" w:lineRule="auto"/>
        <w:ind w:left="0" w:right="0" w:firstLine="0"/>
        <w:jc w:val="left"/>
      </w:pPr>
      <w:bookmarkStart w:id="0" w:name="bookmark0"/>
      <w:r>
        <w:rPr>
          <w:spacing w:val="0"/>
          <w:position w:val="0"/>
          <w:shd w:val="clear" w:color="auto" w:fill="auto"/>
          <w:lang w:val="tr-TR" w:eastAsia="tr-TR" w:bidi="tr-TR"/>
        </w:rPr>
        <w:t>TERÖR</w:t>
      </w:r>
      <w:bookmarkEnd w:id="0"/>
    </w:p>
    <w:p>
      <w:pPr>
        <w:pStyle w:val="Style2"/>
        <w:keepNext/>
        <w:keepLines/>
        <w:framePr w:w="4697" w:h="2466" w:wrap="none" w:hAnchor="page" w:x="1243" w:y="10178"/>
        <w:widowControl w:val="0"/>
        <w:shd w:val="clear" w:color="auto" w:fill="auto"/>
        <w:bidi w:val="0"/>
        <w:spacing w:before="0" w:after="0" w:line="209" w:lineRule="auto"/>
        <w:ind w:left="0" w:right="0" w:firstLine="0"/>
        <w:jc w:val="left"/>
      </w:pPr>
      <w:r>
        <w:rPr>
          <w:spacing w:val="0"/>
          <w:position w:val="0"/>
          <w:shd w:val="clear" w:color="auto" w:fill="auto"/>
          <w:lang w:val="tr-TR" w:eastAsia="tr-TR" w:bidi="tr-TR"/>
        </w:rPr>
        <w:t>TRAVMASI</w:t>
      </w:r>
    </w:p>
    <w:p>
      <w:pPr>
        <w:pStyle w:val="Style4"/>
        <w:keepNext w:val="0"/>
        <w:keepLines w:val="0"/>
        <w:framePr w:w="11873" w:h="714" w:wrap="none" w:hAnchor="page" w:x="135" w:y="13963"/>
        <w:widowControl w:val="0"/>
        <w:pBdr>
          <w:top w:val="single" w:sz="0" w:space="0" w:color="14264B"/>
          <w:left w:val="single" w:sz="0" w:space="0" w:color="14264B"/>
          <w:bottom w:val="single" w:sz="0" w:space="0" w:color="14264B"/>
          <w:right w:val="single" w:sz="0" w:space="0" w:color="14264B"/>
        </w:pBdr>
        <w:shd w:val="clear" w:color="auto" w:fill="14264B"/>
        <w:bidi w:val="0"/>
        <w:spacing w:before="160" w:after="0" w:line="240" w:lineRule="auto"/>
        <w:ind w:left="1100" w:right="0" w:firstLine="0"/>
        <w:jc w:val="left"/>
      </w:pPr>
      <w:r>
        <w:rPr>
          <w:color w:val="FFFFFF"/>
          <w:spacing w:val="0"/>
          <w:w w:val="100"/>
          <w:position w:val="0"/>
          <w:shd w:val="clear" w:color="auto" w:fill="auto"/>
          <w:lang w:val="tr-TR" w:eastAsia="tr-TR" w:bidi="tr-TR"/>
        </w:rPr>
        <w:t>ÖZEL EĞİTİM VE REHBERLİK HİZMETLERİ GENEL MÜDÜRLÜĞÜ</w:t>
      </w:r>
    </w:p>
    <w:p>
      <w:pPr>
        <w:widowControl w:val="0"/>
        <w:spacing w:line="360" w:lineRule="exact"/>
      </w:pPr>
      <w:r>
        <w:drawing>
          <wp:anchor distT="0" distB="0" distL="0" distR="0" simplePos="0" relativeHeight="62914691" behindDoc="1" locked="0" layoutInCell="1" allowOverlap="1">
            <wp:simplePos x="0" y="0"/>
            <wp:positionH relativeFrom="page">
              <wp:posOffset>2313305</wp:posOffset>
            </wp:positionH>
            <wp:positionV relativeFrom="margin">
              <wp:posOffset>0</wp:posOffset>
            </wp:positionV>
            <wp:extent cx="5321935" cy="8619490"/>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5"/>
                    <a:stretch/>
                  </pic:blipFill>
                  <pic:spPr>
                    <a:xfrm>
                      <a:ext cx="5321935" cy="86194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5" w:line="1" w:lineRule="exact"/>
      </w:pPr>
    </w:p>
    <w:p>
      <w:pPr>
        <w:widowControl w:val="0"/>
        <w:spacing w:line="1" w:lineRule="exact"/>
        <w:sectPr>
          <w:footnotePr>
            <w:pos w:val="pageBottom"/>
            <w:numFmt w:val="decimal"/>
            <w:numRestart w:val="continuous"/>
          </w:footnotePr>
          <w:pgSz w:w="12142" w:h="17375"/>
          <w:pgMar w:top="2322" w:right="118" w:bottom="176" w:left="134" w:header="0" w:footer="3" w:gutter="0"/>
          <w:pgNumType w:start="1"/>
          <w:cols w:space="720"/>
          <w:noEndnote/>
          <w:rtlGutter w:val="0"/>
          <w:docGrid w:linePitch="360"/>
        </w:sectPr>
      </w:pPr>
    </w:p>
    <w:p>
      <w:pPr>
        <w:widowControl w:val="0"/>
        <w:jc w:val="center"/>
        <w:rPr>
          <w:sz w:val="2"/>
          <w:szCs w:val="2"/>
        </w:rPr>
      </w:pPr>
      <w:r>
        <w:drawing>
          <wp:inline>
            <wp:extent cx="7559040" cy="165798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ext cx="7559040" cy="1657985"/>
                    </a:xfrm>
                    <a:prstGeom prst="rect"/>
                  </pic:spPr>
                </pic:pic>
              </a:graphicData>
            </a:graphic>
          </wp:inline>
        </w:drawing>
      </w:r>
    </w:p>
    <w:p>
      <w:pPr>
        <w:widowControl w:val="0"/>
        <w:spacing w:after="779" w:line="1" w:lineRule="exact"/>
      </w:pPr>
    </w:p>
    <w:p>
      <w:pPr>
        <w:widowControl w:val="0"/>
        <w:spacing w:line="1" w:lineRule="exact"/>
      </w:pPr>
    </w:p>
    <w:tbl>
      <w:tblPr>
        <w:tblOverlap w:val="never"/>
        <w:jc w:val="center"/>
        <w:tblLayout w:type="fixed"/>
      </w:tblPr>
      <w:tblGrid>
        <w:gridCol w:w="2779"/>
        <w:gridCol w:w="6859"/>
      </w:tblGrid>
      <w:tr>
        <w:trPr>
          <w:trHeight w:val="792" w:hRule="exact"/>
        </w:trPr>
        <w:tc>
          <w:tcPr>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600"/>
              <w:jc w:val="left"/>
            </w:pPr>
            <w:r>
              <w:rPr>
                <w:b/>
                <w:bCs/>
                <w:spacing w:val="0"/>
                <w:w w:val="100"/>
                <w:position w:val="0"/>
                <w:shd w:val="clear" w:color="auto" w:fill="auto"/>
                <w:lang w:val="tr-TR" w:eastAsia="tr-TR" w:bidi="tr-TR"/>
              </w:rPr>
              <w:t>Kategori</w:t>
            </w:r>
          </w:p>
        </w:tc>
        <w:tc>
          <w:tcPr>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40"/>
              <w:jc w:val="left"/>
            </w:pPr>
            <w:r>
              <w:rPr>
                <w:b/>
                <w:bCs/>
                <w:spacing w:val="0"/>
                <w:w w:val="100"/>
                <w:position w:val="0"/>
                <w:shd w:val="clear" w:color="auto" w:fill="auto"/>
                <w:lang w:val="tr-TR" w:eastAsia="tr-TR" w:bidi="tr-TR"/>
              </w:rPr>
              <w:t>Risk Faktörü</w:t>
            </w:r>
          </w:p>
        </w:tc>
      </w:tr>
      <w:tr>
        <w:trPr>
          <w:trHeight w:val="2645" w:hRule="exact"/>
        </w:trPr>
        <w:tc>
          <w:tcPr>
            <w:tcBorders/>
            <w:shd w:val="clear" w:color="auto" w:fill="auto"/>
            <w:vAlign w:val="top"/>
          </w:tcPr>
          <w:p>
            <w:pPr>
              <w:pStyle w:val="Style6"/>
              <w:keepNext w:val="0"/>
              <w:keepLines w:val="0"/>
              <w:widowControl w:val="0"/>
              <w:shd w:val="clear" w:color="auto" w:fill="auto"/>
              <w:bidi w:val="0"/>
              <w:spacing w:before="240" w:after="0" w:line="240" w:lineRule="auto"/>
              <w:ind w:left="0" w:right="0" w:firstLine="600"/>
              <w:jc w:val="left"/>
            </w:pPr>
            <w:r>
              <w:rPr>
                <w:b/>
                <w:bCs/>
                <w:spacing w:val="0"/>
                <w:w w:val="100"/>
                <w:position w:val="0"/>
                <w:shd w:val="clear" w:color="auto" w:fill="auto"/>
                <w:lang w:val="tr-TR" w:eastAsia="tr-TR" w:bidi="tr-TR"/>
              </w:rPr>
              <w:t>Travma ve stres</w:t>
            </w:r>
          </w:p>
        </w:tc>
        <w:tc>
          <w:tcPr>
            <w:tcBorders/>
            <w:shd w:val="clear" w:color="auto" w:fill="auto"/>
            <w:vAlign w:val="center"/>
          </w:tcPr>
          <w:p>
            <w:pPr>
              <w:pStyle w:val="Style6"/>
              <w:keepNext w:val="0"/>
              <w:keepLines w:val="0"/>
              <w:widowControl w:val="0"/>
              <w:numPr>
                <w:ilvl w:val="0"/>
                <w:numId w:val="1"/>
              </w:numPr>
              <w:shd w:val="clear" w:color="auto" w:fill="auto"/>
              <w:tabs>
                <w:tab w:pos="318" w:val="left"/>
              </w:tabs>
              <w:bidi w:val="0"/>
              <w:spacing w:before="0" w:after="0"/>
              <w:ind w:left="320" w:right="0" w:hanging="180"/>
              <w:jc w:val="left"/>
            </w:pPr>
            <w:r>
              <w:rPr>
                <w:spacing w:val="0"/>
                <w:w w:val="100"/>
                <w:position w:val="0"/>
                <w:shd w:val="clear" w:color="auto" w:fill="auto"/>
                <w:lang w:val="tr-TR" w:eastAsia="tr-TR" w:bidi="tr-TR"/>
              </w:rPr>
              <w:t>Yaşama yönelik tehdit, ağır kayıplar ve yaralanma gibi bir travmaya ciddi şekilde maruz kalma</w:t>
            </w:r>
          </w:p>
          <w:p>
            <w:pPr>
              <w:pStyle w:val="Style6"/>
              <w:keepNext w:val="0"/>
              <w:keepLines w:val="0"/>
              <w:widowControl w:val="0"/>
              <w:numPr>
                <w:ilvl w:val="0"/>
                <w:numId w:val="1"/>
              </w:numPr>
              <w:shd w:val="clear" w:color="auto" w:fill="auto"/>
              <w:tabs>
                <w:tab w:pos="318" w:val="left"/>
              </w:tabs>
              <w:bidi w:val="0"/>
              <w:spacing w:before="0" w:after="0"/>
              <w:ind w:left="0" w:right="0" w:firstLine="140"/>
              <w:jc w:val="left"/>
            </w:pPr>
            <w:r>
              <w:rPr>
                <w:spacing w:val="0"/>
                <w:w w:val="100"/>
                <w:position w:val="0"/>
                <w:shd w:val="clear" w:color="auto" w:fill="auto"/>
                <w:lang w:val="tr-TR" w:eastAsia="tr-TR" w:bidi="tr-TR"/>
              </w:rPr>
              <w:t>Travmatize olmuş topluluğa yakın yerde yaşama</w:t>
            </w:r>
          </w:p>
          <w:p>
            <w:pPr>
              <w:pStyle w:val="Style6"/>
              <w:keepNext w:val="0"/>
              <w:keepLines w:val="0"/>
              <w:widowControl w:val="0"/>
              <w:numPr>
                <w:ilvl w:val="0"/>
                <w:numId w:val="1"/>
              </w:numPr>
              <w:shd w:val="clear" w:color="auto" w:fill="auto"/>
              <w:tabs>
                <w:tab w:pos="318" w:val="left"/>
              </w:tabs>
              <w:bidi w:val="0"/>
              <w:spacing w:before="0" w:after="0"/>
              <w:ind w:left="320" w:right="0" w:hanging="180"/>
              <w:jc w:val="left"/>
            </w:pPr>
            <w:r>
              <w:rPr>
                <w:spacing w:val="0"/>
                <w:w w:val="100"/>
                <w:position w:val="0"/>
                <w:shd w:val="clear" w:color="auto" w:fill="auto"/>
                <w:lang w:val="tr-TR" w:eastAsia="tr-TR" w:bidi="tr-TR"/>
              </w:rPr>
              <w:t>Akut ya da kronik olsun ya da olmasın yüksek ikincil stres yaşama</w:t>
            </w:r>
          </w:p>
        </w:tc>
      </w:tr>
      <w:tr>
        <w:trPr>
          <w:trHeight w:val="3072" w:hRule="exact"/>
        </w:trPr>
        <w:tc>
          <w:tcPr>
            <w:tcBorders/>
            <w:shd w:val="clear" w:color="auto" w:fill="auto"/>
            <w:vAlign w:val="top"/>
          </w:tcPr>
          <w:p>
            <w:pPr>
              <w:pStyle w:val="Style6"/>
              <w:keepNext w:val="0"/>
              <w:keepLines w:val="0"/>
              <w:widowControl w:val="0"/>
              <w:shd w:val="clear" w:color="auto" w:fill="auto"/>
              <w:bidi w:val="0"/>
              <w:spacing w:before="240" w:after="0" w:line="348" w:lineRule="auto"/>
              <w:ind w:left="600" w:right="0" w:firstLine="0"/>
              <w:jc w:val="left"/>
            </w:pPr>
            <w:r>
              <w:rPr>
                <w:b/>
                <w:bCs/>
                <w:spacing w:val="0"/>
                <w:w w:val="100"/>
                <w:position w:val="0"/>
                <w:shd w:val="clear" w:color="auto" w:fill="auto"/>
                <w:lang w:val="tr-TR" w:eastAsia="tr-TR" w:bidi="tr-TR"/>
              </w:rPr>
              <w:t>Felaketzedelerin özellikleri</w:t>
            </w:r>
          </w:p>
        </w:tc>
        <w:tc>
          <w:tcPr>
            <w:tcBorders/>
            <w:shd w:val="clear" w:color="auto" w:fill="auto"/>
            <w:vAlign w:val="center"/>
          </w:tcPr>
          <w:p>
            <w:pPr>
              <w:pStyle w:val="Style6"/>
              <w:keepNext w:val="0"/>
              <w:keepLines w:val="0"/>
              <w:widowControl w:val="0"/>
              <w:numPr>
                <w:ilvl w:val="0"/>
                <w:numId w:val="3"/>
              </w:numPr>
              <w:shd w:val="clear" w:color="auto" w:fill="auto"/>
              <w:tabs>
                <w:tab w:pos="337" w:val="left"/>
              </w:tabs>
              <w:bidi w:val="0"/>
              <w:spacing w:before="0" w:after="0" w:line="360" w:lineRule="auto"/>
              <w:ind w:left="0" w:right="0" w:firstLine="140"/>
              <w:jc w:val="left"/>
            </w:pPr>
            <w:r>
              <w:rPr>
                <w:spacing w:val="0"/>
                <w:w w:val="100"/>
                <w:position w:val="0"/>
                <w:shd w:val="clear" w:color="auto" w:fill="auto"/>
                <w:lang w:val="tr-TR" w:eastAsia="tr-TR" w:bidi="tr-TR"/>
              </w:rPr>
              <w:t>Kadın olma</w:t>
            </w:r>
          </w:p>
          <w:p>
            <w:pPr>
              <w:pStyle w:val="Style6"/>
              <w:keepNext w:val="0"/>
              <w:keepLines w:val="0"/>
              <w:widowControl w:val="0"/>
              <w:numPr>
                <w:ilvl w:val="0"/>
                <w:numId w:val="3"/>
              </w:numPr>
              <w:shd w:val="clear" w:color="auto" w:fill="auto"/>
              <w:tabs>
                <w:tab w:pos="337" w:val="left"/>
              </w:tabs>
              <w:bidi w:val="0"/>
              <w:spacing w:before="0" w:after="0" w:line="360" w:lineRule="auto"/>
              <w:ind w:left="0" w:right="0" w:firstLine="140"/>
              <w:jc w:val="left"/>
            </w:pPr>
            <w:r>
              <w:rPr>
                <w:spacing w:val="0"/>
                <w:w w:val="100"/>
                <w:position w:val="0"/>
                <w:shd w:val="clear" w:color="auto" w:fill="auto"/>
                <w:lang w:val="tr-TR" w:eastAsia="tr-TR" w:bidi="tr-TR"/>
              </w:rPr>
              <w:t>Yetişkinse 40-60 yaşları arasında olma</w:t>
            </w:r>
          </w:p>
          <w:p>
            <w:pPr>
              <w:pStyle w:val="Style6"/>
              <w:keepNext w:val="0"/>
              <w:keepLines w:val="0"/>
              <w:widowControl w:val="0"/>
              <w:numPr>
                <w:ilvl w:val="0"/>
                <w:numId w:val="3"/>
              </w:numPr>
              <w:shd w:val="clear" w:color="auto" w:fill="auto"/>
              <w:tabs>
                <w:tab w:pos="337" w:val="left"/>
              </w:tabs>
              <w:bidi w:val="0"/>
              <w:spacing w:before="0" w:after="0" w:line="360" w:lineRule="auto"/>
              <w:ind w:left="320" w:right="0" w:hanging="180"/>
              <w:jc w:val="left"/>
            </w:pPr>
            <w:r>
              <w:rPr>
                <w:spacing w:val="0"/>
                <w:w w:val="100"/>
                <w:position w:val="0"/>
                <w:shd w:val="clear" w:color="auto" w:fill="auto"/>
                <w:lang w:val="tr-TR" w:eastAsia="tr-TR" w:bidi="tr-TR"/>
              </w:rPr>
              <w:t>Felaketle baş etmede yeterince geçmiş deneyime sahip olmama</w:t>
            </w:r>
          </w:p>
          <w:p>
            <w:pPr>
              <w:pStyle w:val="Style6"/>
              <w:keepNext w:val="0"/>
              <w:keepLines w:val="0"/>
              <w:widowControl w:val="0"/>
              <w:numPr>
                <w:ilvl w:val="0"/>
                <w:numId w:val="3"/>
              </w:numPr>
              <w:shd w:val="clear" w:color="auto" w:fill="auto"/>
              <w:tabs>
                <w:tab w:pos="337" w:val="left"/>
              </w:tabs>
              <w:bidi w:val="0"/>
              <w:spacing w:before="0" w:after="0" w:line="360" w:lineRule="auto"/>
              <w:ind w:left="0" w:right="0" w:firstLine="140"/>
              <w:jc w:val="left"/>
            </w:pPr>
            <w:r>
              <w:rPr>
                <w:spacing w:val="0"/>
                <w:w w:val="100"/>
                <w:position w:val="0"/>
                <w:shd w:val="clear" w:color="auto" w:fill="auto"/>
                <w:lang w:val="tr-TR" w:eastAsia="tr-TR" w:bidi="tr-TR"/>
              </w:rPr>
              <w:t>Düşük sosyo-ekonomik düzey ya da yoksulluk</w:t>
            </w:r>
          </w:p>
          <w:p>
            <w:pPr>
              <w:pStyle w:val="Style6"/>
              <w:keepNext w:val="0"/>
              <w:keepLines w:val="0"/>
              <w:widowControl w:val="0"/>
              <w:numPr>
                <w:ilvl w:val="0"/>
                <w:numId w:val="3"/>
              </w:numPr>
              <w:shd w:val="clear" w:color="auto" w:fill="auto"/>
              <w:tabs>
                <w:tab w:pos="337" w:val="left"/>
              </w:tabs>
              <w:bidi w:val="0"/>
              <w:spacing w:before="0" w:after="0" w:line="360" w:lineRule="auto"/>
              <w:ind w:left="0" w:right="0" w:firstLine="140"/>
              <w:jc w:val="left"/>
            </w:pPr>
            <w:r>
              <w:rPr>
                <w:spacing w:val="0"/>
                <w:w w:val="100"/>
                <w:position w:val="0"/>
                <w:shd w:val="clear" w:color="auto" w:fill="auto"/>
                <w:lang w:val="tr-TR" w:eastAsia="tr-TR" w:bidi="tr-TR"/>
              </w:rPr>
              <w:t>Felaket öncesi psikiyatrik öyküye sahip olma</w:t>
            </w:r>
          </w:p>
        </w:tc>
      </w:tr>
      <w:tr>
        <w:trPr>
          <w:trHeight w:val="2616" w:hRule="exact"/>
        </w:trPr>
        <w:tc>
          <w:tcPr>
            <w:tcBorders/>
            <w:shd w:val="clear" w:color="auto" w:fill="auto"/>
            <w:vAlign w:val="top"/>
          </w:tcPr>
          <w:p>
            <w:pPr>
              <w:pStyle w:val="Style6"/>
              <w:keepNext w:val="0"/>
              <w:keepLines w:val="0"/>
              <w:widowControl w:val="0"/>
              <w:shd w:val="clear" w:color="auto" w:fill="auto"/>
              <w:bidi w:val="0"/>
              <w:spacing w:before="240" w:after="0" w:line="240" w:lineRule="auto"/>
              <w:ind w:left="0" w:right="0" w:firstLine="600"/>
              <w:jc w:val="left"/>
            </w:pPr>
            <w:r>
              <w:rPr>
                <w:b/>
                <w:bCs/>
                <w:spacing w:val="0"/>
                <w:w w:val="100"/>
                <w:position w:val="0"/>
                <w:shd w:val="clear" w:color="auto" w:fill="auto"/>
                <w:lang w:val="tr-TR" w:eastAsia="tr-TR" w:bidi="tr-TR"/>
              </w:rPr>
              <w:t>Aile durumu</w:t>
            </w:r>
          </w:p>
        </w:tc>
        <w:tc>
          <w:tcPr>
            <w:tcBorders/>
            <w:shd w:val="clear" w:color="auto" w:fill="auto"/>
            <w:vAlign w:val="center"/>
          </w:tcPr>
          <w:p>
            <w:pPr>
              <w:pStyle w:val="Style6"/>
              <w:keepNext w:val="0"/>
              <w:keepLines w:val="0"/>
              <w:widowControl w:val="0"/>
              <w:numPr>
                <w:ilvl w:val="0"/>
                <w:numId w:val="5"/>
              </w:numPr>
              <w:shd w:val="clear" w:color="auto" w:fill="auto"/>
              <w:tabs>
                <w:tab w:pos="351" w:val="left"/>
              </w:tabs>
              <w:bidi w:val="0"/>
              <w:spacing w:before="0" w:after="0"/>
              <w:ind w:left="140" w:right="0" w:firstLine="0"/>
              <w:jc w:val="left"/>
            </w:pPr>
            <w:r>
              <w:rPr>
                <w:spacing w:val="0"/>
                <w:w w:val="100"/>
                <w:position w:val="0"/>
                <w:shd w:val="clear" w:color="auto" w:fill="auto"/>
                <w:lang w:val="tr-TR" w:eastAsia="tr-TR" w:bidi="tr-TR"/>
              </w:rPr>
              <w:t>Felaketzede yetişkinse evde çocukların olması, ka dınsa eşin olması çocuksa ebeveynlerin stres yaşaması</w:t>
            </w:r>
          </w:p>
          <w:p>
            <w:pPr>
              <w:pStyle w:val="Style6"/>
              <w:keepNext w:val="0"/>
              <w:keepLines w:val="0"/>
              <w:widowControl w:val="0"/>
              <w:numPr>
                <w:ilvl w:val="0"/>
                <w:numId w:val="5"/>
              </w:numPr>
              <w:shd w:val="clear" w:color="auto" w:fill="auto"/>
              <w:tabs>
                <w:tab w:pos="351" w:val="left"/>
              </w:tabs>
              <w:bidi w:val="0"/>
              <w:spacing w:before="0" w:after="0"/>
              <w:ind w:left="140" w:right="0" w:firstLine="0"/>
              <w:jc w:val="left"/>
            </w:pPr>
            <w:r>
              <w:rPr>
                <w:spacing w:val="0"/>
                <w:w w:val="100"/>
                <w:position w:val="0"/>
                <w:shd w:val="clear" w:color="auto" w:fill="auto"/>
                <w:lang w:val="tr-TR" w:eastAsia="tr-TR" w:bidi="tr-TR"/>
              </w:rPr>
              <w:t>Belirgin stres yaşayan bir aile üyesinin olması</w:t>
            </w:r>
          </w:p>
          <w:p>
            <w:pPr>
              <w:pStyle w:val="Style6"/>
              <w:keepNext w:val="0"/>
              <w:keepLines w:val="0"/>
              <w:widowControl w:val="0"/>
              <w:numPr>
                <w:ilvl w:val="0"/>
                <w:numId w:val="5"/>
              </w:numPr>
              <w:shd w:val="clear" w:color="auto" w:fill="auto"/>
              <w:tabs>
                <w:tab w:pos="351" w:val="left"/>
              </w:tabs>
              <w:bidi w:val="0"/>
              <w:spacing w:before="0" w:after="0"/>
              <w:ind w:left="140" w:right="0" w:firstLine="0"/>
              <w:jc w:val="left"/>
            </w:pPr>
            <w:r>
              <w:rPr>
                <w:spacing w:val="0"/>
                <w:w w:val="100"/>
                <w:position w:val="0"/>
                <w:shd w:val="clear" w:color="auto" w:fill="auto"/>
                <w:lang w:val="tr-TR" w:eastAsia="tr-TR" w:bidi="tr-TR"/>
              </w:rPr>
              <w:t>Kişiler arası çatışma ya da evde destekleyici bir ortamın olmaması</w:t>
            </w:r>
          </w:p>
        </w:tc>
      </w:tr>
      <w:tr>
        <w:trPr>
          <w:trHeight w:val="1651" w:hRule="exact"/>
        </w:trPr>
        <w:tc>
          <w:tcPr>
            <w:tcBorders/>
            <w:shd w:val="clear" w:color="auto" w:fill="auto"/>
            <w:vAlign w:val="top"/>
          </w:tcPr>
          <w:p>
            <w:pPr>
              <w:pStyle w:val="Style6"/>
              <w:keepNext w:val="0"/>
              <w:keepLines w:val="0"/>
              <w:widowControl w:val="0"/>
              <w:shd w:val="clear" w:color="auto" w:fill="auto"/>
              <w:bidi w:val="0"/>
              <w:spacing w:before="280" w:after="0" w:line="240" w:lineRule="auto"/>
              <w:ind w:left="0" w:right="0" w:firstLine="600"/>
              <w:jc w:val="left"/>
            </w:pPr>
            <w:r>
              <w:rPr>
                <w:b/>
                <w:bCs/>
                <w:spacing w:val="0"/>
                <w:w w:val="100"/>
                <w:position w:val="0"/>
                <w:shd w:val="clear" w:color="auto" w:fill="auto"/>
                <w:lang w:val="tr-TR" w:eastAsia="tr-TR" w:bidi="tr-TR"/>
              </w:rPr>
              <w:t>Kaynak durumu</w:t>
            </w:r>
          </w:p>
        </w:tc>
        <w:tc>
          <w:tcPr>
            <w:tcBorders/>
            <w:shd w:val="clear" w:color="auto" w:fill="auto"/>
            <w:vAlign w:val="center"/>
          </w:tcPr>
          <w:p>
            <w:pPr>
              <w:pStyle w:val="Style6"/>
              <w:keepNext w:val="0"/>
              <w:keepLines w:val="0"/>
              <w:widowControl w:val="0"/>
              <w:numPr>
                <w:ilvl w:val="0"/>
                <w:numId w:val="7"/>
              </w:numPr>
              <w:shd w:val="clear" w:color="auto" w:fill="auto"/>
              <w:tabs>
                <w:tab w:pos="346" w:val="left"/>
              </w:tabs>
              <w:bidi w:val="0"/>
              <w:spacing w:before="0" w:after="0"/>
              <w:ind w:left="140" w:right="0" w:firstLine="0"/>
              <w:jc w:val="left"/>
            </w:pPr>
            <w:r>
              <w:rPr>
                <w:spacing w:val="0"/>
                <w:w w:val="100"/>
                <w:position w:val="0"/>
                <w:shd w:val="clear" w:color="auto" w:fill="auto"/>
                <w:lang w:val="tr-TR" w:eastAsia="tr-TR" w:bidi="tr-TR"/>
              </w:rPr>
              <w:t>Sonuçları kontrol edebileceğine ve baş edebileceğine yönelik inancın olmaması ya da bu inancı yitirme</w:t>
            </w:r>
          </w:p>
          <w:p>
            <w:pPr>
              <w:pStyle w:val="Style6"/>
              <w:keepNext w:val="0"/>
              <w:keepLines w:val="0"/>
              <w:widowControl w:val="0"/>
              <w:numPr>
                <w:ilvl w:val="0"/>
                <w:numId w:val="7"/>
              </w:numPr>
              <w:shd w:val="clear" w:color="auto" w:fill="auto"/>
              <w:tabs>
                <w:tab w:pos="346" w:val="left"/>
              </w:tabs>
              <w:bidi w:val="0"/>
              <w:spacing w:before="0" w:after="0"/>
              <w:ind w:left="140" w:right="0" w:firstLine="0"/>
              <w:jc w:val="left"/>
            </w:pPr>
            <w:r>
              <w:rPr>
                <w:spacing w:val="0"/>
                <w:w w:val="100"/>
                <w:position w:val="0"/>
                <w:shd w:val="clear" w:color="auto" w:fill="auto"/>
                <w:lang w:val="tr-TR" w:eastAsia="tr-TR" w:bidi="tr-TR"/>
              </w:rPr>
              <w:t>Az, zayıf ya da bozulmuş sosyal kaynaklara sahip olma</w:t>
            </w:r>
          </w:p>
        </w:tc>
      </w:tr>
    </w:tbl>
    <w:p>
      <w:pPr>
        <w:widowControl w:val="0"/>
        <w:spacing w:after="379" w:line="1" w:lineRule="exact"/>
      </w:pPr>
    </w:p>
    <w:p>
      <w:pPr>
        <w:widowControl w:val="0"/>
        <w:spacing w:line="1" w:lineRule="exact"/>
      </w:pPr>
    </w:p>
    <w:p>
      <w:pPr>
        <w:widowControl w:val="0"/>
        <w:jc w:val="center"/>
        <w:rPr>
          <w:sz w:val="2"/>
          <w:szCs w:val="2"/>
        </w:rPr>
      </w:pPr>
      <w:r>
        <w:drawing>
          <wp:inline>
            <wp:extent cx="7559040" cy="145097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ext cx="7559040" cy="1450975"/>
                    </a:xfrm>
                    <a:prstGeom prst="rect"/>
                  </pic:spPr>
                </pic:pic>
              </a:graphicData>
            </a:graphic>
          </wp:inline>
        </w:drawing>
      </w:r>
    </w:p>
    <w:p>
      <w:pPr>
        <w:widowControl w:val="0"/>
        <w:spacing w:line="1" w:lineRule="exact"/>
      </w:pPr>
    </w:p>
    <w:p>
      <w:pPr>
        <w:widowControl w:val="0"/>
        <w:jc w:val="center"/>
        <w:rPr>
          <w:sz w:val="2"/>
          <w:szCs w:val="2"/>
        </w:rPr>
      </w:pPr>
      <w:r>
        <w:drawing>
          <wp:inline>
            <wp:extent cx="7559040" cy="167640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pic:blipFill>
                  <pic:spPr>
                    <a:xfrm>
                      <a:ext cx="7559040" cy="1676400"/>
                    </a:xfrm>
                    <a:prstGeom prst="rect"/>
                  </pic:spPr>
                </pic:pic>
              </a:graphicData>
            </a:graphic>
          </wp:inline>
        </w:drawing>
      </w:r>
    </w:p>
    <w:p>
      <w:pPr>
        <w:widowControl w:val="0"/>
        <w:spacing w:after="1099" w:line="1" w:lineRule="exact"/>
      </w:pPr>
    </w:p>
    <w:p>
      <w:pPr>
        <w:pStyle w:val="Style10"/>
        <w:keepNext/>
        <w:keepLines/>
        <w:widowControl w:val="0"/>
        <w:shd w:val="clear" w:color="auto" w:fill="auto"/>
        <w:bidi w:val="0"/>
        <w:spacing w:before="0" w:after="0"/>
        <w:ind w:left="0" w:right="0"/>
        <w:jc w:val="left"/>
      </w:pPr>
      <w:bookmarkStart w:id="3" w:name="bookmark3"/>
      <w:r>
        <w:rPr>
          <w:spacing w:val="0"/>
          <w:w w:val="100"/>
          <w:position w:val="0"/>
          <w:shd w:val="clear" w:color="auto" w:fill="auto"/>
          <w:lang w:val="tr-TR" w:eastAsia="tr-TR" w:bidi="tr-TR"/>
        </w:rPr>
        <w:t>Terör</w:t>
      </w:r>
      <w:bookmarkEnd w:id="3"/>
    </w:p>
    <w:p>
      <w:pPr>
        <w:pStyle w:val="Style12"/>
        <w:keepNext w:val="0"/>
        <w:keepLines w:val="0"/>
        <w:widowControl w:val="0"/>
        <w:shd w:val="clear" w:color="auto" w:fill="auto"/>
        <w:bidi w:val="0"/>
        <w:spacing w:before="0" w:after="1240"/>
        <w:ind w:left="0" w:right="0" w:firstLine="580"/>
        <w:jc w:val="both"/>
      </w:pPr>
      <w:r>
        <w:rPr>
          <w:spacing w:val="0"/>
          <w:w w:val="100"/>
          <w:position w:val="0"/>
          <w:shd w:val="clear" w:color="auto" w:fill="auto"/>
          <w:lang w:val="tr-TR" w:eastAsia="tr-TR" w:bidi="tr-TR"/>
        </w:rPr>
        <w:t>Felaketler can ve mal kaybına yol açan, çok sayıda insanı etkileyen sıra dışı (Saylor, 1993) ve aynı zamanda dehşete düşüren ve korkutucu ani olay</w:t>
        <w:softHyphen/>
        <w:t>lardır (Norris, 2002). Felaketler doğal, insan eliyle “antropojenik” ya da her ikisinin de ortak etkisiyle “hibrit” ortaya çıkan felaketler olarak sınıflandırıla</w:t>
        <w:softHyphen/>
        <w:t>bilir (Shultz ve diğ., 2016).</w:t>
      </w:r>
    </w:p>
    <w:p>
      <w:pPr>
        <w:pStyle w:val="Style10"/>
        <w:keepNext/>
        <w:keepLines/>
        <w:widowControl w:val="0"/>
        <w:shd w:val="clear" w:color="auto" w:fill="auto"/>
        <w:bidi w:val="0"/>
        <w:spacing w:before="0" w:after="0"/>
        <w:ind w:left="0" w:right="0"/>
        <w:jc w:val="both"/>
      </w:pPr>
      <w:bookmarkStart w:id="5" w:name="bookmark5"/>
      <w:r>
        <w:rPr>
          <w:spacing w:val="0"/>
          <w:w w:val="100"/>
          <w:position w:val="0"/>
          <w:shd w:val="clear" w:color="auto" w:fill="auto"/>
          <w:lang w:val="tr-TR" w:eastAsia="tr-TR" w:bidi="tr-TR"/>
        </w:rPr>
        <w:t>Terör ve Travma</w:t>
      </w:r>
      <w:bookmarkEnd w:id="5"/>
    </w:p>
    <w:p>
      <w:pPr>
        <w:pStyle w:val="Style12"/>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Psikolojik travma, travmatik olayın yaşan-ması esnasında kurbanın ya</w:t>
        <w:softHyphen/>
        <w:t>şamını alt üst eden bir güç tarafından çaresiz bırakılması sonucu yaşanan bir güçsüzlük acısıdır (Herman, 2007).</w:t>
      </w:r>
    </w:p>
    <w:p>
      <w:pPr>
        <w:pStyle w:val="Style12"/>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Travmatik olaya neden olan güç bir doğa olayı olduğunda doğal bir âfet, insan tarafından uygulandığında ise insan eliyle oluşturulan bir etki söz konu</w:t>
        <w:softHyphen/>
        <w:t>sudur. Ancak felaketin hem doğası, hem de bu doğadan kaynaklanan farklılık</w:t>
        <w:softHyphen/>
        <w:t>lar nedeniyle insanlar üzerindeki etkileri çeşitlilikler gösterir.</w:t>
      </w:r>
    </w:p>
    <w:p>
      <w:pPr>
        <w:pStyle w:val="Style12"/>
        <w:keepNext w:val="0"/>
        <w:keepLines w:val="0"/>
        <w:widowControl w:val="0"/>
        <w:shd w:val="clear" w:color="auto" w:fill="auto"/>
        <w:bidi w:val="0"/>
        <w:spacing w:before="0" w:after="760"/>
        <w:ind w:left="0" w:right="0" w:firstLine="580"/>
        <w:jc w:val="both"/>
      </w:pPr>
      <w:r>
        <w:rPr>
          <w:spacing w:val="0"/>
          <w:w w:val="100"/>
          <w:position w:val="0"/>
          <w:shd w:val="clear" w:color="auto" w:fill="auto"/>
          <w:lang w:val="tr-TR" w:eastAsia="tr-TR" w:bidi="tr-TR"/>
        </w:rPr>
        <w:t>Terr (1991, akt., Dyregrov, 2010, s. 12), travmatik olayları ikiye ayırmış</w:t>
        <w:softHyphen/>
        <w:t>tır. Tip I travma-nın içine dâhil edilebilecek durumları kaza, ani ve dramatik ölüm, şiddet, tecavüz ve diğer istisnai ve dramatik bireysel olaylar; Tip II travmayı ise cinsel taciz, kötü muamele, savaş gibi bir dizi olay olarak sınıf- lamıştır. Tip II travma, çocuklar evde şiddet ve istismarın tanığı olduğunda da gerçekleşir (Dyregrov, 2010, s. 12). Terör de tip II travma örneğidir.</w:t>
      </w:r>
    </w:p>
    <w:p>
      <w:pPr>
        <w:widowControl w:val="0"/>
        <w:jc w:val="center"/>
        <w:rPr>
          <w:sz w:val="2"/>
          <w:szCs w:val="2"/>
        </w:rPr>
      </w:pPr>
      <w:r>
        <w:drawing>
          <wp:inline>
            <wp:extent cx="7559040" cy="143256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ext cx="7559040" cy="1432560"/>
                    </a:xfrm>
                    <a:prstGeom prst="rect"/>
                  </pic:spPr>
                </pic:pic>
              </a:graphicData>
            </a:graphic>
          </wp:inline>
        </w:drawing>
      </w:r>
    </w:p>
    <w:p>
      <w:pPr>
        <w:widowControl w:val="0"/>
        <w:spacing w:line="1" w:lineRule="exact"/>
      </w:pPr>
    </w:p>
    <w:p>
      <w:pPr>
        <w:widowControl w:val="0"/>
        <w:jc w:val="center"/>
        <w:rPr>
          <w:sz w:val="2"/>
          <w:szCs w:val="2"/>
        </w:rPr>
      </w:pPr>
      <w:r>
        <w:drawing>
          <wp:inline>
            <wp:extent cx="7559040" cy="165798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pic:blipFill>
                  <pic:spPr>
                    <a:xfrm>
                      <a:ext cx="7559040" cy="1657985"/>
                    </a:xfrm>
                    <a:prstGeom prst="rect"/>
                  </pic:spPr>
                </pic:pic>
              </a:graphicData>
            </a:graphic>
          </wp:inline>
        </w:drawing>
      </w:r>
    </w:p>
    <w:p>
      <w:pPr>
        <w:widowControl w:val="0"/>
        <w:spacing w:after="659" w:line="1" w:lineRule="exact"/>
      </w:pP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Erken çocukluk, orta çocukluk ya da ergenlik dönemlerinde birkaç hafta boyunca olayla ilgili rüyalar ve kâbuslar görülebilir, travmanın etkisini hafif</w:t>
        <w:softHyphen/>
        <w:t>letmek için tekrarlanan oyunlar oynanabilir ve çocuklar baş ağrısı, karın ağrısı gibi çeşitli fiziksel semptomlar sergileyebilirler.</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Yeni doğan ve bebekler: Birkaç aylıktan iki yaşına kadar olan bebekleri değerlendirmek için çocuğa bakım verenlerin ihtiyaçlarını karşılayıp karşıla</w:t>
        <w:softHyphen/>
        <w:t>madığı bir arada iken gözlemlenebilir.</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Okul öncesi çocuklar: Bu yaş grubu çocuklar sözel etkileşim kurabilmek</w:t>
        <w:softHyphen/>
        <w:t>te ve yaşadıklarını nispeten sözel olarak aktarabilmektedir. Aile yakınlarının varlığı olumlu etki yaratmaktadır.</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Okul çağı çocukları: Okul çağı çocukları bazı duygusal tepkiler göstermiş, bazıları üzgün ve sakin, kardeşleri hakkında endişeli oldukları görülmüştür.</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Okul çağı çocuklarıyla sözel iletişim kurmak mümkündür.</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Ergenler: Ergenler diğer yaş gruplarından farklı özellikler sergilerler. Pek çoğu akut stres tepkisi, şok, kaygı ve üzüntü yaşarlar. Çocuklar için olayları travmatik yapan unsurlara eşlik eden faktörlerden biri de ebeveynlerin tep</w:t>
        <w:softHyphen/>
        <w:t>kileridir.</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Çocukların travmatik olaya verdikleri tepkiler olaydan hemen sonra ve</w:t>
        <w:softHyphen/>
        <w:t>rilen tepkiler ve bir süre sonra verilen tepkiler olarak sınıflanabilir. Travmatik olaydan sonra anıları geri çağırma mekanizmasında farklılıklar söz konusudur. Olayın bazı detayları çok rahat hatırlanırken kimi detaylar ve olayın parçaları hatırlanmayabilir. Fiziksel ve bedensel belirtileri ise;</w:t>
      </w:r>
    </w:p>
    <w:p>
      <w:pPr>
        <w:pStyle w:val="Style12"/>
        <w:keepNext w:val="0"/>
        <w:keepLines w:val="0"/>
        <w:widowControl w:val="0"/>
        <w:numPr>
          <w:ilvl w:val="0"/>
          <w:numId w:val="9"/>
        </w:numPr>
        <w:shd w:val="clear" w:color="auto" w:fill="auto"/>
        <w:tabs>
          <w:tab w:pos="857" w:val="left"/>
        </w:tabs>
        <w:bidi w:val="0"/>
        <w:spacing w:before="0" w:after="0" w:line="302" w:lineRule="auto"/>
        <w:ind w:left="0" w:right="0" w:firstLine="580"/>
        <w:jc w:val="both"/>
      </w:pPr>
      <w:r>
        <w:rPr>
          <w:spacing w:val="0"/>
          <w:w w:val="100"/>
          <w:position w:val="0"/>
          <w:shd w:val="clear" w:color="auto" w:fill="auto"/>
          <w:lang w:val="tr-TR" w:eastAsia="tr-TR" w:bidi="tr-TR"/>
        </w:rPr>
        <w:t>Bedenin harekete geçmesi</w:t>
      </w:r>
    </w:p>
    <w:p>
      <w:pPr>
        <w:pStyle w:val="Style12"/>
        <w:keepNext w:val="0"/>
        <w:keepLines w:val="0"/>
        <w:widowControl w:val="0"/>
        <w:numPr>
          <w:ilvl w:val="0"/>
          <w:numId w:val="9"/>
        </w:numPr>
        <w:shd w:val="clear" w:color="auto" w:fill="auto"/>
        <w:tabs>
          <w:tab w:pos="857" w:val="left"/>
        </w:tabs>
        <w:bidi w:val="0"/>
        <w:spacing w:before="0" w:after="0" w:line="302" w:lineRule="auto"/>
        <w:ind w:left="0" w:right="0" w:firstLine="580"/>
        <w:jc w:val="both"/>
      </w:pPr>
      <w:r>
        <w:rPr>
          <w:spacing w:val="0"/>
          <w:w w:val="100"/>
          <w:position w:val="0"/>
          <w:shd w:val="clear" w:color="auto" w:fill="auto"/>
          <w:lang w:val="tr-TR" w:eastAsia="tr-TR" w:bidi="tr-TR"/>
        </w:rPr>
        <w:t>Adrenalin ve noradrenalin salgısının değişmesi</w:t>
      </w:r>
    </w:p>
    <w:p>
      <w:pPr>
        <w:pStyle w:val="Style12"/>
        <w:keepNext w:val="0"/>
        <w:keepLines w:val="0"/>
        <w:widowControl w:val="0"/>
        <w:numPr>
          <w:ilvl w:val="0"/>
          <w:numId w:val="9"/>
        </w:numPr>
        <w:shd w:val="clear" w:color="auto" w:fill="auto"/>
        <w:tabs>
          <w:tab w:pos="857" w:val="left"/>
        </w:tabs>
        <w:bidi w:val="0"/>
        <w:spacing w:before="0" w:after="0" w:line="302" w:lineRule="auto"/>
        <w:ind w:left="0" w:right="0" w:firstLine="580"/>
        <w:jc w:val="both"/>
      </w:pPr>
      <w:r>
        <w:rPr>
          <w:spacing w:val="0"/>
          <w:w w:val="100"/>
          <w:position w:val="0"/>
          <w:shd w:val="clear" w:color="auto" w:fill="auto"/>
          <w:lang w:val="tr-TR" w:eastAsia="tr-TR" w:bidi="tr-TR"/>
        </w:rPr>
        <w:t>Fiziksel harekete geçme</w:t>
      </w:r>
    </w:p>
    <w:p>
      <w:pPr>
        <w:pStyle w:val="Style12"/>
        <w:keepNext w:val="0"/>
        <w:keepLines w:val="0"/>
        <w:widowControl w:val="0"/>
        <w:numPr>
          <w:ilvl w:val="0"/>
          <w:numId w:val="9"/>
        </w:numPr>
        <w:shd w:val="clear" w:color="auto" w:fill="auto"/>
        <w:tabs>
          <w:tab w:pos="857" w:val="left"/>
        </w:tabs>
        <w:bidi w:val="0"/>
        <w:spacing w:before="0" w:after="0" w:line="302" w:lineRule="auto"/>
        <w:ind w:left="0" w:right="0" w:firstLine="580"/>
        <w:jc w:val="both"/>
      </w:pPr>
      <w:r>
        <w:rPr>
          <w:spacing w:val="0"/>
          <w:w w:val="100"/>
          <w:position w:val="0"/>
          <w:shd w:val="clear" w:color="auto" w:fill="auto"/>
          <w:lang w:val="tr-TR" w:eastAsia="tr-TR" w:bidi="tr-TR"/>
        </w:rPr>
        <w:t>Hızlı tepki verme</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•Öfkeyi ele almaya hazır olma</w:t>
      </w:r>
    </w:p>
    <w:p>
      <w:pPr>
        <w:pStyle w:val="Style12"/>
        <w:keepNext w:val="0"/>
        <w:keepLines w:val="0"/>
        <w:widowControl w:val="0"/>
        <w:shd w:val="clear" w:color="auto" w:fill="auto"/>
        <w:bidi w:val="0"/>
        <w:spacing w:before="0" w:after="0" w:line="302" w:lineRule="auto"/>
        <w:ind w:left="0" w:right="0" w:firstLine="580"/>
        <w:jc w:val="both"/>
      </w:pPr>
      <w:r>
        <w:rPr>
          <w:spacing w:val="0"/>
          <w:w w:val="100"/>
          <w:position w:val="0"/>
          <w:shd w:val="clear" w:color="auto" w:fill="auto"/>
          <w:lang w:val="tr-TR" w:eastAsia="tr-TR" w:bidi="tr-TR"/>
        </w:rPr>
        <w:t>•Ağrı/acıyı engelleme/azaltma</w:t>
      </w:r>
    </w:p>
    <w:p>
      <w:pPr>
        <w:pStyle w:val="Style12"/>
        <w:keepNext w:val="0"/>
        <w:keepLines w:val="0"/>
        <w:widowControl w:val="0"/>
        <w:shd w:val="clear" w:color="auto" w:fill="auto"/>
        <w:bidi w:val="0"/>
        <w:spacing w:before="0" w:after="280" w:line="302" w:lineRule="auto"/>
        <w:ind w:left="0" w:right="0" w:firstLine="580"/>
        <w:jc w:val="both"/>
      </w:pPr>
      <w:r>
        <w:rPr>
          <w:spacing w:val="0"/>
          <w:w w:val="100"/>
          <w:position w:val="0"/>
          <w:shd w:val="clear" w:color="auto" w:fill="auto"/>
          <w:lang w:val="tr-TR" w:eastAsia="tr-TR" w:bidi="tr-TR"/>
        </w:rPr>
        <w:t>•Savaş/kaç tepkisi</w:t>
      </w:r>
    </w:p>
    <w:p>
      <w:pPr>
        <w:widowControl w:val="0"/>
        <w:jc w:val="center"/>
        <w:rPr>
          <w:sz w:val="2"/>
          <w:szCs w:val="2"/>
        </w:rPr>
      </w:pPr>
      <w:r>
        <w:drawing>
          <wp:inline>
            <wp:extent cx="7546975" cy="142049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pic:blipFill>
                  <pic:spPr>
                    <a:xfrm>
                      <a:ext cx="7546975" cy="1420495"/>
                    </a:xfrm>
                    <a:prstGeom prst="rect"/>
                  </pic:spPr>
                </pic:pic>
              </a:graphicData>
            </a:graphic>
          </wp:inline>
        </w:drawing>
      </w:r>
    </w:p>
    <w:p>
      <w:pPr>
        <w:widowControl w:val="0"/>
        <w:spacing w:line="1" w:lineRule="exact"/>
      </w:pPr>
    </w:p>
    <w:p>
      <w:pPr>
        <w:widowControl w:val="0"/>
        <w:jc w:val="center"/>
        <w:rPr>
          <w:sz w:val="2"/>
          <w:szCs w:val="2"/>
        </w:rPr>
      </w:pPr>
      <w:r>
        <w:drawing>
          <wp:inline>
            <wp:extent cx="7559040" cy="165798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stretch/>
                  </pic:blipFill>
                  <pic:spPr>
                    <a:xfrm>
                      <a:ext cx="7559040" cy="1657985"/>
                    </a:xfrm>
                    <a:prstGeom prst="rect"/>
                  </pic:spPr>
                </pic:pic>
              </a:graphicData>
            </a:graphic>
          </wp:inline>
        </w:drawing>
      </w:r>
    </w:p>
    <w:p>
      <w:pPr>
        <w:widowControl w:val="0"/>
        <w:spacing w:after="499" w:line="1" w:lineRule="exact"/>
      </w:pPr>
    </w:p>
    <w:p>
      <w:pPr>
        <w:pStyle w:val="Style10"/>
        <w:keepNext/>
        <w:keepLines/>
        <w:widowControl w:val="0"/>
        <w:shd w:val="clear" w:color="auto" w:fill="auto"/>
        <w:bidi w:val="0"/>
        <w:spacing w:before="0" w:after="60" w:line="240" w:lineRule="auto"/>
        <w:ind w:left="0" w:right="0"/>
        <w:jc w:val="left"/>
      </w:pPr>
      <w:bookmarkStart w:id="7" w:name="bookmark7"/>
      <w:r>
        <w:rPr>
          <w:spacing w:val="0"/>
          <w:w w:val="100"/>
          <w:position w:val="0"/>
          <w:shd w:val="clear" w:color="auto" w:fill="auto"/>
          <w:lang w:val="tr-TR" w:eastAsia="tr-TR" w:bidi="tr-TR"/>
        </w:rPr>
        <w:t>Zihinsel Belirtiler</w:t>
      </w:r>
      <w:bookmarkEnd w:id="7"/>
    </w:p>
    <w:p>
      <w:pPr>
        <w:pStyle w:val="Style12"/>
        <w:keepNext w:val="0"/>
        <w:keepLines w:val="0"/>
        <w:widowControl w:val="0"/>
        <w:numPr>
          <w:ilvl w:val="0"/>
          <w:numId w:val="11"/>
        </w:numPr>
        <w:shd w:val="clear" w:color="auto" w:fill="auto"/>
        <w:tabs>
          <w:tab w:pos="852" w:val="left"/>
        </w:tabs>
        <w:bidi w:val="0"/>
        <w:spacing w:before="0" w:after="60" w:line="240" w:lineRule="auto"/>
        <w:ind w:left="0" w:right="0" w:firstLine="580"/>
        <w:jc w:val="left"/>
      </w:pPr>
      <w:r>
        <w:rPr>
          <w:spacing w:val="0"/>
          <w:w w:val="100"/>
          <w:position w:val="0"/>
          <w:shd w:val="clear" w:color="auto" w:fill="auto"/>
          <w:lang w:val="tr-TR" w:eastAsia="tr-TR" w:bidi="tr-TR"/>
        </w:rPr>
        <w:t>Zihnin harekete geçmesi</w:t>
      </w:r>
    </w:p>
    <w:p>
      <w:pPr>
        <w:pStyle w:val="Style12"/>
        <w:keepNext w:val="0"/>
        <w:keepLines w:val="0"/>
        <w:widowControl w:val="0"/>
        <w:numPr>
          <w:ilvl w:val="0"/>
          <w:numId w:val="11"/>
        </w:numPr>
        <w:shd w:val="clear" w:color="auto" w:fill="auto"/>
        <w:tabs>
          <w:tab w:pos="852" w:val="left"/>
        </w:tabs>
        <w:bidi w:val="0"/>
        <w:spacing w:before="0" w:after="60" w:line="240" w:lineRule="auto"/>
        <w:ind w:left="0" w:right="0" w:firstLine="580"/>
        <w:jc w:val="left"/>
      </w:pPr>
      <w:r>
        <w:rPr>
          <w:spacing w:val="0"/>
          <w:w w:val="100"/>
          <w:position w:val="0"/>
          <w:shd w:val="clear" w:color="auto" w:fill="auto"/>
          <w:lang w:val="tr-TR" w:eastAsia="tr-TR" w:bidi="tr-TR"/>
        </w:rPr>
        <w:t>Faydalı olabilecek önceki tecrübeler</w:t>
      </w:r>
    </w:p>
    <w:p>
      <w:pPr>
        <w:pStyle w:val="Style12"/>
        <w:keepNext w:val="0"/>
        <w:keepLines w:val="0"/>
        <w:widowControl w:val="0"/>
        <w:numPr>
          <w:ilvl w:val="0"/>
          <w:numId w:val="11"/>
        </w:numPr>
        <w:shd w:val="clear" w:color="auto" w:fill="auto"/>
        <w:tabs>
          <w:tab w:pos="852" w:val="left"/>
        </w:tabs>
        <w:bidi w:val="0"/>
        <w:spacing w:before="0" w:after="60" w:line="240" w:lineRule="auto"/>
        <w:ind w:left="0" w:right="0" w:firstLine="580"/>
        <w:jc w:val="left"/>
      </w:pPr>
      <w:r>
        <w:rPr>
          <w:spacing w:val="0"/>
          <w:w w:val="100"/>
          <w:position w:val="0"/>
          <w:shd w:val="clear" w:color="auto" w:fill="auto"/>
          <w:lang w:val="tr-TR" w:eastAsia="tr-TR" w:bidi="tr-TR"/>
        </w:rPr>
        <w:t>Artan duygusal farkındalık</w:t>
      </w:r>
    </w:p>
    <w:p>
      <w:pPr>
        <w:pStyle w:val="Style12"/>
        <w:keepNext w:val="0"/>
        <w:keepLines w:val="0"/>
        <w:widowControl w:val="0"/>
        <w:numPr>
          <w:ilvl w:val="0"/>
          <w:numId w:val="11"/>
        </w:numPr>
        <w:shd w:val="clear" w:color="auto" w:fill="auto"/>
        <w:tabs>
          <w:tab w:pos="852" w:val="left"/>
        </w:tabs>
        <w:bidi w:val="0"/>
        <w:spacing w:before="0" w:after="60" w:line="240" w:lineRule="auto"/>
        <w:ind w:left="0" w:right="0" w:firstLine="580"/>
        <w:jc w:val="left"/>
      </w:pPr>
      <w:r>
        <w:rPr>
          <w:spacing w:val="0"/>
          <w:w w:val="100"/>
          <w:position w:val="0"/>
          <w:shd w:val="clear" w:color="auto" w:fill="auto"/>
          <w:lang w:val="tr-TR" w:eastAsia="tr-TR" w:bidi="tr-TR"/>
        </w:rPr>
        <w:t>Dikkatin odaklanması</w:t>
      </w:r>
    </w:p>
    <w:p>
      <w:pPr>
        <w:pStyle w:val="Style12"/>
        <w:keepNext w:val="0"/>
        <w:keepLines w:val="0"/>
        <w:widowControl w:val="0"/>
        <w:numPr>
          <w:ilvl w:val="0"/>
          <w:numId w:val="11"/>
        </w:numPr>
        <w:shd w:val="clear" w:color="auto" w:fill="auto"/>
        <w:tabs>
          <w:tab w:pos="852" w:val="left"/>
        </w:tabs>
        <w:bidi w:val="0"/>
        <w:spacing w:before="0" w:after="60" w:line="240" w:lineRule="auto"/>
        <w:ind w:left="0" w:right="0" w:firstLine="580"/>
        <w:jc w:val="left"/>
      </w:pPr>
      <w:r>
        <w:rPr>
          <w:spacing w:val="0"/>
          <w:w w:val="100"/>
          <w:position w:val="0"/>
          <w:shd w:val="clear" w:color="auto" w:fill="auto"/>
          <w:lang w:val="tr-TR" w:eastAsia="tr-TR" w:bidi="tr-TR"/>
        </w:rPr>
        <w:t>Bilgiyi hızlı işleme</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Duyguları bastırma</w:t>
      </w:r>
    </w:p>
    <w:p>
      <w:pPr>
        <w:pStyle w:val="Style12"/>
        <w:keepNext w:val="0"/>
        <w:keepLines w:val="0"/>
        <w:widowControl w:val="0"/>
        <w:shd w:val="clear" w:color="auto" w:fill="auto"/>
        <w:bidi w:val="0"/>
        <w:spacing w:before="0" w:after="540"/>
        <w:ind w:left="0" w:right="0" w:firstLine="580"/>
        <w:jc w:val="both"/>
      </w:pPr>
      <w:r>
        <w:rPr>
          <w:spacing w:val="0"/>
          <w:w w:val="100"/>
          <w:position w:val="0"/>
          <w:shd w:val="clear" w:color="auto" w:fill="auto"/>
          <w:lang w:val="tr-TR" w:eastAsia="tr-TR" w:bidi="tr-TR"/>
        </w:rPr>
        <w:t>Çocuklar, travmatik olayla karşılaştıklarında yetişkinlerin rahatsız edici bulabileceği ya da anlamakta zorlanacağı tepkiler gösterebilirler. Bu tepkiler; hem olayı anlamlandırma, hem çocukların duygu dışavurum yollarının yetiş</w:t>
        <w:softHyphen/>
        <w:t>kinden farklı olması, hem de çocukların gelişimsel ve bireysel farklılıklarından kaynaklı olabilir.</w:t>
      </w:r>
    </w:p>
    <w:p>
      <w:pPr>
        <w:pStyle w:val="Style10"/>
        <w:keepNext/>
        <w:keepLines/>
        <w:widowControl w:val="0"/>
        <w:shd w:val="clear" w:color="auto" w:fill="auto"/>
        <w:bidi w:val="0"/>
        <w:spacing w:before="0" w:after="0"/>
        <w:ind w:left="0" w:right="0"/>
        <w:jc w:val="left"/>
      </w:pPr>
      <w:bookmarkStart w:id="9" w:name="bookmark9"/>
      <w:r>
        <w:rPr>
          <w:spacing w:val="0"/>
          <w:w w:val="100"/>
          <w:position w:val="0"/>
          <w:shd w:val="clear" w:color="auto" w:fill="auto"/>
          <w:lang w:val="tr-TR" w:eastAsia="tr-TR" w:bidi="tr-TR"/>
        </w:rPr>
        <w:t>Travmanın Uzun Dönem Etkileri</w:t>
      </w:r>
      <w:bookmarkEnd w:id="9"/>
    </w:p>
    <w:p>
      <w:pPr>
        <w:pStyle w:val="Style10"/>
        <w:keepNext/>
        <w:keepLines/>
        <w:widowControl w:val="0"/>
        <w:shd w:val="clear" w:color="auto" w:fill="auto"/>
        <w:bidi w:val="0"/>
        <w:spacing w:before="0" w:after="0"/>
        <w:ind w:left="0" w:right="0"/>
        <w:jc w:val="left"/>
      </w:pPr>
      <w:r>
        <w:rPr>
          <w:spacing w:val="0"/>
          <w:w w:val="100"/>
          <w:position w:val="0"/>
          <w:shd w:val="clear" w:color="auto" w:fill="auto"/>
          <w:lang w:val="tr-TR" w:eastAsia="tr-TR" w:bidi="tr-TR"/>
        </w:rPr>
        <w:t>(Dyregrov, 2010, s. 34)</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Kişilik ve karakter gelişimi</w:t>
      </w:r>
    </w:p>
    <w:p>
      <w:pPr>
        <w:pStyle w:val="Style12"/>
        <w:keepNext w:val="0"/>
        <w:keepLines w:val="0"/>
        <w:widowControl w:val="0"/>
        <w:numPr>
          <w:ilvl w:val="0"/>
          <w:numId w:val="11"/>
        </w:numPr>
        <w:shd w:val="clear" w:color="auto" w:fill="auto"/>
        <w:tabs>
          <w:tab w:pos="862" w:val="left"/>
        </w:tabs>
        <w:bidi w:val="0"/>
        <w:spacing w:before="0" w:after="0"/>
        <w:ind w:left="0" w:right="0" w:firstLine="580"/>
        <w:jc w:val="both"/>
      </w:pPr>
      <w:r>
        <w:rPr>
          <w:spacing w:val="0"/>
          <w:w w:val="100"/>
          <w:position w:val="0"/>
          <w:shd w:val="clear" w:color="auto" w:fill="auto"/>
          <w:lang w:val="tr-TR" w:eastAsia="tr-TR" w:bidi="tr-TR"/>
        </w:rPr>
        <w:t>Dünya ve kendi varlığıyla ilgili varsayımları ve gelecekte benzer bir olay beklentisiyle ilgili kötümserlik</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Diğer insanlarla ilişkiler</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Ahlaki gelişim</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Biyolojik gelişim</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Duyguların düzenlenmesi</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Benlik algısı, öz güven</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Baş etme becerileri</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Öğrenme potansiyeli</w:t>
      </w:r>
    </w:p>
    <w:p>
      <w:pPr>
        <w:pStyle w:val="Style12"/>
        <w:keepNext w:val="0"/>
        <w:keepLines w:val="0"/>
        <w:widowControl w:val="0"/>
        <w:numPr>
          <w:ilvl w:val="0"/>
          <w:numId w:val="11"/>
        </w:numPr>
        <w:shd w:val="clear" w:color="auto" w:fill="auto"/>
        <w:tabs>
          <w:tab w:pos="852" w:val="left"/>
        </w:tabs>
        <w:bidi w:val="0"/>
        <w:spacing w:before="0" w:after="240"/>
        <w:ind w:left="0" w:right="0" w:firstLine="580"/>
        <w:jc w:val="left"/>
      </w:pPr>
      <w:r>
        <w:rPr>
          <w:spacing w:val="0"/>
          <w:w w:val="100"/>
          <w:position w:val="0"/>
          <w:shd w:val="clear" w:color="auto" w:fill="auto"/>
          <w:lang w:val="tr-TR" w:eastAsia="tr-TR" w:bidi="tr-TR"/>
        </w:rPr>
        <w:t>Uzmanlık alanı seçimi, mesleki işlevler</w:t>
      </w:r>
    </w:p>
    <w:p>
      <w:pPr>
        <w:widowControl w:val="0"/>
        <w:jc w:val="center"/>
        <w:rPr>
          <w:sz w:val="2"/>
          <w:szCs w:val="2"/>
        </w:rPr>
      </w:pPr>
      <w:r>
        <w:drawing>
          <wp:inline>
            <wp:extent cx="7546975" cy="1420495"/>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stretch/>
                  </pic:blipFill>
                  <pic:spPr>
                    <a:xfrm>
                      <a:ext cx="7546975" cy="1420495"/>
                    </a:xfrm>
                    <a:prstGeom prst="rect"/>
                  </pic:spPr>
                </pic:pic>
              </a:graphicData>
            </a:graphic>
          </wp:inline>
        </w:drawing>
      </w:r>
    </w:p>
    <w:p>
      <w:pPr>
        <w:widowControl w:val="0"/>
        <w:spacing w:line="1" w:lineRule="exact"/>
      </w:pPr>
    </w:p>
    <w:p>
      <w:pPr>
        <w:widowControl w:val="0"/>
        <w:jc w:val="center"/>
        <w:rPr>
          <w:sz w:val="2"/>
          <w:szCs w:val="2"/>
        </w:rPr>
      </w:pPr>
      <w:r>
        <w:drawing>
          <wp:inline>
            <wp:extent cx="7559040" cy="167640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a:stretch/>
                  </pic:blipFill>
                  <pic:spPr>
                    <a:xfrm>
                      <a:ext cx="7559040" cy="1676400"/>
                    </a:xfrm>
                    <a:prstGeom prst="rect"/>
                  </pic:spPr>
                </pic:pic>
              </a:graphicData>
            </a:graphic>
          </wp:inline>
        </w:drawing>
      </w:r>
    </w:p>
    <w:p>
      <w:pPr>
        <w:widowControl w:val="0"/>
        <w:spacing w:after="759" w:line="1" w:lineRule="exact"/>
      </w:pPr>
    </w:p>
    <w:p>
      <w:pPr>
        <w:pStyle w:val="Style12"/>
        <w:keepNext w:val="0"/>
        <w:keepLines w:val="0"/>
        <w:widowControl w:val="0"/>
        <w:shd w:val="clear" w:color="auto" w:fill="auto"/>
        <w:bidi w:val="0"/>
        <w:spacing w:before="0" w:after="0"/>
        <w:ind w:left="580" w:right="0" w:firstLine="0"/>
        <w:jc w:val="left"/>
      </w:pPr>
      <w:r>
        <w:rPr>
          <w:b/>
          <w:bCs/>
          <w:color w:val="0E1A3D"/>
          <w:spacing w:val="0"/>
          <w:w w:val="100"/>
          <w:position w:val="0"/>
          <w:shd w:val="clear" w:color="auto" w:fill="auto"/>
          <w:lang w:val="tr-TR" w:eastAsia="tr-TR" w:bidi="tr-TR"/>
        </w:rPr>
        <w:t xml:space="preserve">Travmatik Olayın Sonraki Etkileri (Dyregrov,2010, s. 22; Weaver, 2002) </w:t>
      </w:r>
      <w:r>
        <w:rPr>
          <w:spacing w:val="0"/>
          <w:w w:val="100"/>
          <w:position w:val="0"/>
          <w:shd w:val="clear" w:color="auto" w:fill="auto"/>
          <w:lang w:val="tr-TR" w:eastAsia="tr-TR" w:bidi="tr-TR"/>
        </w:rPr>
        <w:t>• Kırılganlık, korku, kaygı</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İstenmeden tekrarlanan güçlü anılar</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Uyku güçlükleri</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Suçluluk duygusu ya da kendini suçlama</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Travmayla ilişkili belirli etkinlik, yer ya da kişilerden kaçınma</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Konsantrasyon güçlükleri</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Sinirli olma, öfke patlamaları</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Üzüntü</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Bedensel tepkiler</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Gerileme (regresyon)</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Oyun ya da olay/kazayı yeniden canlandırma</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Sosyal temas sorunları</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Anlam ve değerlerde değişim</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Belirli etkinliklere katılmakta isteksizlik</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Olayla ilgili tekrarlayan rüyalar</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Travmatik olayın tekrarlanacağına inanma</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Duyguların düzenlenmesi</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Benlik algısı, öz güven</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Baş etme becerileri</w:t>
      </w:r>
    </w:p>
    <w:p>
      <w:pPr>
        <w:pStyle w:val="Style12"/>
        <w:keepNext w:val="0"/>
        <w:keepLines w:val="0"/>
        <w:widowControl w:val="0"/>
        <w:numPr>
          <w:ilvl w:val="0"/>
          <w:numId w:val="11"/>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Öğrenme potansiyeli</w:t>
      </w:r>
    </w:p>
    <w:p>
      <w:pPr>
        <w:pStyle w:val="Style12"/>
        <w:keepNext w:val="0"/>
        <w:keepLines w:val="0"/>
        <w:widowControl w:val="0"/>
        <w:numPr>
          <w:ilvl w:val="0"/>
          <w:numId w:val="11"/>
        </w:numPr>
        <w:shd w:val="clear" w:color="auto" w:fill="auto"/>
        <w:tabs>
          <w:tab w:pos="852" w:val="left"/>
        </w:tabs>
        <w:bidi w:val="0"/>
        <w:spacing w:before="0" w:after="1020"/>
        <w:ind w:left="0" w:right="0" w:firstLine="580"/>
        <w:jc w:val="left"/>
      </w:pPr>
      <w:r>
        <w:rPr>
          <w:spacing w:val="0"/>
          <w:w w:val="100"/>
          <w:position w:val="0"/>
          <w:shd w:val="clear" w:color="auto" w:fill="auto"/>
          <w:lang w:val="tr-TR" w:eastAsia="tr-TR" w:bidi="tr-TR"/>
        </w:rPr>
        <w:t>Uzmanlık alanı seçimi, mesleki işlevler</w:t>
      </w:r>
    </w:p>
    <w:p>
      <w:pPr>
        <w:widowControl w:val="0"/>
        <w:jc w:val="center"/>
        <w:rPr>
          <w:sz w:val="2"/>
          <w:szCs w:val="2"/>
        </w:rPr>
      </w:pPr>
      <w:r>
        <w:drawing>
          <wp:inline>
            <wp:extent cx="7559040" cy="143256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a:stretch/>
                  </pic:blipFill>
                  <pic:spPr>
                    <a:xfrm>
                      <a:ext cx="7559040" cy="1432560"/>
                    </a:xfrm>
                    <a:prstGeom prst="rect"/>
                  </pic:spPr>
                </pic:pic>
              </a:graphicData>
            </a:graphic>
          </wp:inline>
        </w:drawing>
      </w:r>
    </w:p>
    <w:p>
      <w:pPr>
        <w:widowControl w:val="0"/>
        <w:spacing w:line="1" w:lineRule="exact"/>
      </w:pPr>
    </w:p>
    <w:p>
      <w:pPr>
        <w:widowControl w:val="0"/>
        <w:jc w:val="center"/>
        <w:rPr>
          <w:sz w:val="2"/>
          <w:szCs w:val="2"/>
        </w:rPr>
      </w:pPr>
      <w:r>
        <w:drawing>
          <wp:inline>
            <wp:extent cx="7559040" cy="165798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pic:blipFill>
                  <pic:spPr>
                    <a:xfrm>
                      <a:ext cx="7559040" cy="1657985"/>
                    </a:xfrm>
                    <a:prstGeom prst="rect"/>
                  </pic:spPr>
                </pic:pic>
              </a:graphicData>
            </a:graphic>
          </wp:inline>
        </w:drawing>
      </w:r>
    </w:p>
    <w:p>
      <w:pPr>
        <w:widowControl w:val="0"/>
        <w:spacing w:after="539" w:line="1" w:lineRule="exact"/>
      </w:pPr>
    </w:p>
    <w:p>
      <w:pPr>
        <w:pStyle w:val="Style10"/>
        <w:keepNext/>
        <w:keepLines/>
        <w:widowControl w:val="0"/>
        <w:shd w:val="clear" w:color="auto" w:fill="auto"/>
        <w:bidi w:val="0"/>
        <w:spacing w:before="0" w:after="0"/>
        <w:ind w:left="0" w:right="0"/>
        <w:jc w:val="both"/>
      </w:pPr>
      <w:bookmarkStart w:id="12" w:name="bookmark12"/>
      <w:r>
        <w:rPr>
          <w:spacing w:val="0"/>
          <w:w w:val="100"/>
          <w:position w:val="0"/>
          <w:shd w:val="clear" w:color="auto" w:fill="auto"/>
          <w:lang w:val="tr-TR" w:eastAsia="tr-TR" w:bidi="tr-TR"/>
        </w:rPr>
        <w:t>Travmaya Yönelik Önleme ve Müdahale</w:t>
      </w:r>
      <w:bookmarkEnd w:id="12"/>
    </w:p>
    <w:p>
      <w:pPr>
        <w:pStyle w:val="Style12"/>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Olaydan önce topluma yönelik bilgi sağlamanın ya da hazırlığın krizin neden olacağı tepkilere yardımcı olacağı bir gerçektir. İletişim, bu ve benze</w:t>
        <w:softHyphen/>
        <w:t>ri kriz durumlarında insanlara nasıl tepki vereceklerini öğretmek için iyi bir araçtır (Stamm, Piland, Van der Hart, ve Fairbank, 2004).</w:t>
      </w:r>
    </w:p>
    <w:p>
      <w:pPr>
        <w:pStyle w:val="Style12"/>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Yakın bir tehdidi önlemek için alışılageldik görünmese de iki yöntem öne</w:t>
        <w:softHyphen/>
        <w:t>rilebilir:</w:t>
      </w:r>
    </w:p>
    <w:p>
      <w:pPr>
        <w:pStyle w:val="Style12"/>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1) Gelecekte meydana gelebilecek bir olayın ve tehdidin zamanlama ve gerçekleşeceği yer açısından tahmin edilebilmesi,</w:t>
      </w:r>
    </w:p>
    <w:p>
      <w:pPr>
        <w:pStyle w:val="Style12"/>
        <w:keepNext w:val="0"/>
        <w:keepLines w:val="0"/>
        <w:widowControl w:val="0"/>
        <w:shd w:val="clear" w:color="auto" w:fill="auto"/>
        <w:bidi w:val="0"/>
        <w:spacing w:before="0" w:after="840"/>
        <w:ind w:left="0" w:right="0" w:firstLine="580"/>
        <w:jc w:val="both"/>
      </w:pPr>
      <w:r>
        <w:rPr>
          <w:spacing w:val="0"/>
          <w:w w:val="100"/>
          <w:position w:val="0"/>
          <w:shd w:val="clear" w:color="auto" w:fill="auto"/>
          <w:lang w:val="tr-TR" w:eastAsia="tr-TR" w:bidi="tr-TR"/>
        </w:rPr>
        <w:t>2) Oluşabilecek zararı önlemek için potansiyel riskler üzerinde çalışılma</w:t>
        <w:softHyphen/>
        <w:t>sı ve azaltacak müdahalelerin uygulanması (Shultz, Espinola, Rechkemmer, Cohen, ve Espinel, 2016).</w:t>
      </w:r>
    </w:p>
    <w:p>
      <w:pPr>
        <w:pStyle w:val="Style10"/>
        <w:keepNext/>
        <w:keepLines/>
        <w:widowControl w:val="0"/>
        <w:shd w:val="clear" w:color="auto" w:fill="auto"/>
        <w:bidi w:val="0"/>
        <w:spacing w:before="0" w:after="0"/>
        <w:ind w:left="0" w:right="0"/>
        <w:jc w:val="both"/>
      </w:pPr>
      <w:bookmarkStart w:id="14" w:name="bookmark14"/>
      <w:r>
        <w:rPr>
          <w:spacing w:val="0"/>
          <w:w w:val="100"/>
          <w:position w:val="0"/>
          <w:shd w:val="clear" w:color="auto" w:fill="auto"/>
          <w:lang w:val="tr-TR" w:eastAsia="tr-TR" w:bidi="tr-TR"/>
        </w:rPr>
        <w:t>Terör Olaylarından Önce Yapılabilecekler</w:t>
      </w:r>
      <w:bookmarkEnd w:id="14"/>
    </w:p>
    <w:p>
      <w:pPr>
        <w:pStyle w:val="Style12"/>
        <w:keepNext w:val="0"/>
        <w:keepLines w:val="0"/>
        <w:widowControl w:val="0"/>
        <w:numPr>
          <w:ilvl w:val="0"/>
          <w:numId w:val="13"/>
        </w:numPr>
        <w:shd w:val="clear" w:color="auto" w:fill="auto"/>
        <w:tabs>
          <w:tab w:pos="958" w:val="left"/>
        </w:tabs>
        <w:bidi w:val="0"/>
        <w:spacing w:before="0" w:after="0"/>
        <w:ind w:left="0" w:right="0" w:firstLine="580"/>
        <w:jc w:val="both"/>
      </w:pPr>
      <w:r>
        <w:rPr>
          <w:spacing w:val="0"/>
          <w:w w:val="100"/>
          <w:position w:val="0"/>
          <w:shd w:val="clear" w:color="auto" w:fill="auto"/>
          <w:lang w:val="tr-TR" w:eastAsia="tr-TR" w:bidi="tr-TR"/>
        </w:rPr>
        <w:t>Benzer bir etkiyi oluşturacak yeni bir olayın olma olasılığına yönelik bilgi sağlama.</w:t>
      </w:r>
    </w:p>
    <w:p>
      <w:pPr>
        <w:pStyle w:val="Style12"/>
        <w:keepNext w:val="0"/>
        <w:keepLines w:val="0"/>
        <w:widowControl w:val="0"/>
        <w:numPr>
          <w:ilvl w:val="0"/>
          <w:numId w:val="13"/>
        </w:numPr>
        <w:shd w:val="clear" w:color="auto" w:fill="auto"/>
        <w:tabs>
          <w:tab w:pos="1478" w:val="left"/>
        </w:tabs>
        <w:bidi w:val="0"/>
        <w:spacing w:before="0" w:after="0"/>
        <w:ind w:left="0" w:right="0" w:firstLine="580"/>
        <w:jc w:val="both"/>
      </w:pPr>
      <w:r>
        <w:rPr>
          <w:spacing w:val="0"/>
          <w:w w:val="100"/>
          <w:position w:val="0"/>
          <w:shd w:val="clear" w:color="auto" w:fill="auto"/>
          <w:lang w:val="tr-TR" w:eastAsia="tr-TR" w:bidi="tr-TR"/>
        </w:rPr>
        <w:t>Bireysel riskin düşük olduğunu aktarma.</w:t>
      </w:r>
    </w:p>
    <w:p>
      <w:pPr>
        <w:pStyle w:val="Style12"/>
        <w:keepNext w:val="0"/>
        <w:keepLines w:val="0"/>
        <w:widowControl w:val="0"/>
        <w:numPr>
          <w:ilvl w:val="0"/>
          <w:numId w:val="13"/>
        </w:numPr>
        <w:shd w:val="clear" w:color="auto" w:fill="auto"/>
        <w:tabs>
          <w:tab w:pos="958" w:val="left"/>
        </w:tabs>
        <w:bidi w:val="0"/>
        <w:spacing w:before="0" w:after="0"/>
        <w:ind w:left="0" w:right="0" w:firstLine="580"/>
        <w:jc w:val="both"/>
      </w:pPr>
      <w:r>
        <w:rPr>
          <w:spacing w:val="0"/>
          <w:w w:val="100"/>
          <w:position w:val="0"/>
          <w:shd w:val="clear" w:color="auto" w:fill="auto"/>
          <w:lang w:val="tr-TR" w:eastAsia="tr-TR" w:bidi="tr-TR"/>
        </w:rPr>
        <w:t>Sağlığı olumsuz etkileyen davranışların (sigara içme sıklığının artabil- me olasılığı, sağlıksız beslenme vs.) biyolojik tehditten daha fazla risk oluştu</w:t>
        <w:softHyphen/>
        <w:t>rabileceğini açıklama.</w:t>
      </w:r>
    </w:p>
    <w:p>
      <w:pPr>
        <w:pStyle w:val="Style12"/>
        <w:keepNext w:val="0"/>
        <w:keepLines w:val="0"/>
        <w:widowControl w:val="0"/>
        <w:numPr>
          <w:ilvl w:val="0"/>
          <w:numId w:val="13"/>
        </w:numPr>
        <w:shd w:val="clear" w:color="auto" w:fill="auto"/>
        <w:tabs>
          <w:tab w:pos="978" w:val="left"/>
        </w:tabs>
        <w:bidi w:val="0"/>
        <w:spacing w:before="0" w:after="0"/>
        <w:ind w:left="0" w:right="0" w:firstLine="580"/>
        <w:jc w:val="both"/>
      </w:pPr>
      <w:r>
        <w:rPr>
          <w:spacing w:val="0"/>
          <w:w w:val="100"/>
          <w:position w:val="0"/>
          <w:shd w:val="clear" w:color="auto" w:fill="auto"/>
          <w:lang w:val="tr-TR" w:eastAsia="tr-TR" w:bidi="tr-TR"/>
        </w:rPr>
        <w:t>Bireysel düzlemde terörizme karşı yapılabilecek tek gerekli şeyin, şüpheli eylemlere dikkat etmek ve bunları rapor etmek olduğunu belirtme.</w:t>
      </w:r>
    </w:p>
    <w:p>
      <w:pPr>
        <w:pStyle w:val="Style12"/>
        <w:keepNext w:val="0"/>
        <w:keepLines w:val="0"/>
        <w:widowControl w:val="0"/>
        <w:numPr>
          <w:ilvl w:val="0"/>
          <w:numId w:val="13"/>
        </w:numPr>
        <w:shd w:val="clear" w:color="auto" w:fill="auto"/>
        <w:tabs>
          <w:tab w:pos="973" w:val="left"/>
        </w:tabs>
        <w:bidi w:val="0"/>
        <w:spacing w:before="0" w:after="420"/>
        <w:ind w:left="0" w:right="0" w:firstLine="580"/>
        <w:jc w:val="both"/>
      </w:pPr>
      <w:r>
        <w:rPr>
          <w:spacing w:val="0"/>
          <w:w w:val="100"/>
          <w:position w:val="0"/>
          <w:shd w:val="clear" w:color="auto" w:fill="auto"/>
          <w:lang w:val="tr-TR" w:eastAsia="tr-TR" w:bidi="tr-TR"/>
        </w:rPr>
        <w:t>Farklı uyarı sistemlerinin anlamını açıklama (Topluma yönelik tehdit türlerine göre ulusal düzlemde uyarı sistemlerinin gelişmiş olması beklenir.).</w:t>
      </w:r>
    </w:p>
    <w:p>
      <w:pPr>
        <w:widowControl w:val="0"/>
        <w:jc w:val="center"/>
        <w:rPr>
          <w:sz w:val="2"/>
          <w:szCs w:val="2"/>
        </w:rPr>
      </w:pPr>
      <w:r>
        <w:drawing>
          <wp:inline>
            <wp:extent cx="7559040" cy="143256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9"/>
                    <a:stretch/>
                  </pic:blipFill>
                  <pic:spPr>
                    <a:xfrm>
                      <a:ext cx="7559040" cy="1432560"/>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7559040" cy="165798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1"/>
                    <a:stretch/>
                  </pic:blipFill>
                  <pic:spPr>
                    <a:xfrm>
                      <a:ext cx="7559040" cy="1657985"/>
                    </a:xfrm>
                    <a:prstGeom prst="rect"/>
                  </pic:spPr>
                </pic:pic>
              </a:graphicData>
            </a:graphic>
          </wp:inline>
        </w:drawing>
      </w:r>
    </w:p>
    <w:p>
      <w:pPr>
        <w:widowControl w:val="0"/>
        <w:spacing w:after="619" w:line="1" w:lineRule="exact"/>
      </w:pPr>
    </w:p>
    <w:p>
      <w:pPr>
        <w:pStyle w:val="Style10"/>
        <w:keepNext/>
        <w:keepLines/>
        <w:widowControl w:val="0"/>
        <w:shd w:val="clear" w:color="auto" w:fill="auto"/>
        <w:bidi w:val="0"/>
        <w:spacing w:before="0" w:after="120" w:line="0" w:lineRule="atLeast"/>
        <w:ind w:left="0" w:right="0"/>
        <w:jc w:val="left"/>
      </w:pPr>
      <w:bookmarkStart w:id="16" w:name="bookmark16"/>
      <w:r>
        <w:rPr>
          <w:spacing w:val="0"/>
          <w:w w:val="100"/>
          <w:position w:val="0"/>
          <w:shd w:val="clear" w:color="auto" w:fill="auto"/>
          <w:lang w:val="tr-TR" w:eastAsia="tr-TR" w:bidi="tr-TR"/>
        </w:rPr>
        <w:t>Psikolojik Sağlamlılık</w:t>
      </w:r>
      <w:bookmarkEnd w:id="16"/>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Problem Çözme</w:t>
      </w:r>
    </w:p>
    <w:p>
      <w:pPr>
        <w:pStyle w:val="Style12"/>
        <w:keepNext w:val="0"/>
        <w:keepLines w:val="0"/>
        <w:widowControl w:val="0"/>
        <w:numPr>
          <w:ilvl w:val="0"/>
          <w:numId w:val="15"/>
        </w:numPr>
        <w:shd w:val="clear" w:color="auto" w:fill="auto"/>
        <w:tabs>
          <w:tab w:pos="852" w:val="left"/>
          <w:tab w:pos="1919" w:val="left"/>
          <w:tab w:pos="2966" w:val="left"/>
        </w:tabs>
        <w:bidi w:val="0"/>
        <w:spacing w:before="0" w:after="120" w:line="0" w:lineRule="atLeast"/>
        <w:ind w:left="1020" w:right="0" w:hanging="440"/>
        <w:jc w:val="left"/>
        <w:rPr>
          <w:sz w:val="8"/>
          <w:szCs w:val="8"/>
        </w:rPr>
      </w:pPr>
      <w:r>
        <w:rPr>
          <w:spacing w:val="0"/>
          <w:w w:val="100"/>
          <w:position w:val="0"/>
          <w:sz w:val="26"/>
          <w:szCs w:val="26"/>
          <w:shd w:val="clear" w:color="auto" w:fill="auto"/>
          <w:lang w:val="tr-TR" w:eastAsia="tr-TR" w:bidi="tr-TR"/>
        </w:rPr>
        <w:t xml:space="preserve">Kişisel Güçleri Geliştirme </w:t>
      </w:r>
      <w:r>
        <w:rPr>
          <w:rFonts w:ascii="Courier New" w:eastAsia="Courier New" w:hAnsi="Courier New" w:cs="Courier New"/>
          <w:b/>
          <w:bCs/>
          <w:i/>
          <w:iCs/>
          <w:spacing w:val="0"/>
          <w:w w:val="100"/>
          <w:position w:val="0"/>
          <w:sz w:val="8"/>
          <w:szCs w:val="8"/>
          <w:shd w:val="clear" w:color="auto" w:fill="auto"/>
          <w:lang w:val="tr-TR" w:eastAsia="tr-TR" w:bidi="tr-TR"/>
        </w:rPr>
        <w:t>3</w:t>
        <w:tab/>
        <w:t>3</w:t>
        <w:tab/>
        <w:t>3</w:t>
      </w:r>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Mizah</w:t>
      </w:r>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Güçlü Kişisel Hedefler</w:t>
      </w:r>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Egzersiz ve Enerjik Olma</w:t>
      </w:r>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Olumsuz Düşünceyle Baş Etme</w:t>
      </w:r>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İyimserlik</w:t>
      </w:r>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Pozitiflik</w:t>
      </w:r>
    </w:p>
    <w:p>
      <w:pPr>
        <w:pStyle w:val="Style12"/>
        <w:keepNext w:val="0"/>
        <w:keepLines w:val="0"/>
        <w:widowControl w:val="0"/>
        <w:numPr>
          <w:ilvl w:val="0"/>
          <w:numId w:val="15"/>
        </w:numPr>
        <w:shd w:val="clear" w:color="auto" w:fill="auto"/>
        <w:tabs>
          <w:tab w:pos="852" w:val="left"/>
        </w:tabs>
        <w:bidi w:val="0"/>
        <w:spacing w:before="0" w:after="120" w:line="0" w:lineRule="atLeast"/>
        <w:ind w:left="0" w:right="0" w:firstLine="580"/>
        <w:jc w:val="left"/>
      </w:pPr>
      <w:r>
        <w:rPr>
          <w:spacing w:val="0"/>
          <w:w w:val="100"/>
          <w:position w:val="0"/>
          <w:shd w:val="clear" w:color="auto" w:fill="auto"/>
          <w:lang w:val="tr-TR" w:eastAsia="tr-TR" w:bidi="tr-TR"/>
        </w:rPr>
        <w:t>Kararlılık</w:t>
      </w:r>
    </w:p>
    <w:p>
      <w:pPr>
        <w:pStyle w:val="Style12"/>
        <w:keepNext w:val="0"/>
        <w:keepLines w:val="0"/>
        <w:widowControl w:val="0"/>
        <w:numPr>
          <w:ilvl w:val="0"/>
          <w:numId w:val="15"/>
        </w:numPr>
        <w:shd w:val="clear" w:color="auto" w:fill="auto"/>
        <w:tabs>
          <w:tab w:pos="852" w:val="left"/>
        </w:tabs>
        <w:bidi w:val="0"/>
        <w:spacing w:before="0" w:after="900" w:line="0" w:lineRule="atLeast"/>
        <w:ind w:left="0" w:right="0" w:firstLine="580"/>
        <w:jc w:val="left"/>
      </w:pPr>
      <w:r>
        <w:rPr>
          <w:spacing w:val="0"/>
          <w:w w:val="100"/>
          <w:position w:val="0"/>
          <w:shd w:val="clear" w:color="auto" w:fill="auto"/>
          <w:lang w:val="tr-TR" w:eastAsia="tr-TR" w:bidi="tr-TR"/>
        </w:rPr>
        <w:t>Olumsuz Davranışlardan Kaçınma</w:t>
      </w:r>
    </w:p>
    <w:p>
      <w:pPr>
        <w:widowControl w:val="0"/>
        <w:jc w:val="center"/>
        <w:rPr>
          <w:sz w:val="2"/>
          <w:szCs w:val="2"/>
        </w:rPr>
      </w:pPr>
      <w:r>
        <w:drawing>
          <wp:inline>
            <wp:extent cx="5937250" cy="329819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3"/>
                    <a:stretch/>
                  </pic:blipFill>
                  <pic:spPr>
                    <a:xfrm>
                      <a:ext cx="5937250" cy="3298190"/>
                    </a:xfrm>
                    <a:prstGeom prst="rect"/>
                  </pic:spPr>
                </pic:pic>
              </a:graphicData>
            </a:graphic>
          </wp:inline>
        </w:drawing>
      </w:r>
    </w:p>
    <w:p>
      <w:pPr>
        <w:widowControl w:val="0"/>
        <w:spacing w:after="519" w:line="1" w:lineRule="exact"/>
      </w:pPr>
    </w:p>
    <w:p>
      <w:pPr>
        <w:widowControl w:val="0"/>
        <w:spacing w:line="1" w:lineRule="exact"/>
      </w:pPr>
    </w:p>
    <w:p>
      <w:pPr>
        <w:widowControl w:val="0"/>
        <w:jc w:val="center"/>
        <w:rPr>
          <w:sz w:val="2"/>
          <w:szCs w:val="2"/>
        </w:rPr>
      </w:pPr>
      <w:r>
        <w:drawing>
          <wp:inline>
            <wp:extent cx="7546975" cy="142049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5"/>
                    <a:stretch/>
                  </pic:blipFill>
                  <pic:spPr>
                    <a:xfrm>
                      <a:ext cx="7546975" cy="1420495"/>
                    </a:xfrm>
                    <a:prstGeom prst="rect"/>
                  </pic:spPr>
                </pic:pic>
              </a:graphicData>
            </a:graphic>
          </wp:inline>
        </w:drawing>
      </w:r>
    </w:p>
    <w:p>
      <w:pPr>
        <w:widowControl w:val="0"/>
        <w:spacing w:line="1" w:lineRule="exact"/>
      </w:pPr>
    </w:p>
    <w:p>
      <w:pPr>
        <w:widowControl w:val="0"/>
        <w:jc w:val="center"/>
        <w:rPr>
          <w:sz w:val="2"/>
          <w:szCs w:val="2"/>
        </w:rPr>
      </w:pPr>
      <w:r>
        <w:drawing>
          <wp:inline>
            <wp:extent cx="7559040" cy="165798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7"/>
                    <a:stretch/>
                  </pic:blipFill>
                  <pic:spPr>
                    <a:xfrm>
                      <a:ext cx="7559040" cy="1657985"/>
                    </a:xfrm>
                    <a:prstGeom prst="rect"/>
                  </pic:spPr>
                </pic:pic>
              </a:graphicData>
            </a:graphic>
          </wp:inline>
        </w:drawing>
      </w:r>
    </w:p>
    <w:p>
      <w:pPr>
        <w:widowControl w:val="0"/>
        <w:spacing w:after="1119" w:line="1" w:lineRule="exact"/>
      </w:pPr>
    </w:p>
    <w:p>
      <w:pPr>
        <w:pStyle w:val="Style10"/>
        <w:keepNext/>
        <w:keepLines/>
        <w:widowControl w:val="0"/>
        <w:shd w:val="clear" w:color="auto" w:fill="auto"/>
        <w:bidi w:val="0"/>
        <w:spacing w:before="0" w:after="0"/>
        <w:ind w:left="0" w:right="0"/>
        <w:jc w:val="both"/>
      </w:pPr>
      <w:bookmarkStart w:id="18" w:name="bookmark18"/>
      <w:r>
        <w:rPr>
          <w:spacing w:val="0"/>
          <w:w w:val="100"/>
          <w:position w:val="0"/>
          <w:shd w:val="clear" w:color="auto" w:fill="auto"/>
          <w:lang w:val="tr-TR" w:eastAsia="tr-TR" w:bidi="tr-TR"/>
        </w:rPr>
        <w:t>Temel Beceriler</w:t>
      </w:r>
      <w:bookmarkEnd w:id="18"/>
    </w:p>
    <w:p>
      <w:pPr>
        <w:pStyle w:val="Style12"/>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Psikolojik sağlamlığı kazandıracak 10 temel beceri şu şekilde sıralanmıştır;</w:t>
      </w:r>
    </w:p>
    <w:p>
      <w:pPr>
        <w:pStyle w:val="Style12"/>
        <w:keepNext w:val="0"/>
        <w:keepLines w:val="0"/>
        <w:widowControl w:val="0"/>
        <w:numPr>
          <w:ilvl w:val="0"/>
          <w:numId w:val="17"/>
        </w:numPr>
        <w:shd w:val="clear" w:color="auto" w:fill="auto"/>
        <w:tabs>
          <w:tab w:pos="963" w:val="left"/>
        </w:tabs>
        <w:bidi w:val="0"/>
        <w:spacing w:before="0" w:after="0"/>
        <w:ind w:left="0" w:right="0" w:firstLine="580"/>
        <w:jc w:val="both"/>
      </w:pPr>
      <w:r>
        <w:rPr>
          <w:spacing w:val="0"/>
          <w:w w:val="100"/>
          <w:position w:val="0"/>
          <w:shd w:val="clear" w:color="auto" w:fill="auto"/>
          <w:lang w:val="tr-TR" w:eastAsia="tr-TR" w:bidi="tr-TR"/>
        </w:rPr>
        <w:t>Aile içinde ve dışında sevgi ve güven veren, rol model sağlayan, cesa</w:t>
        <w:softHyphen/>
        <w:t>ret ve güvence veren yakın ilişkiler,</w:t>
      </w:r>
    </w:p>
    <w:p>
      <w:pPr>
        <w:pStyle w:val="Style12"/>
        <w:keepNext w:val="0"/>
        <w:keepLines w:val="0"/>
        <w:widowControl w:val="0"/>
        <w:numPr>
          <w:ilvl w:val="0"/>
          <w:numId w:val="17"/>
        </w:numPr>
        <w:shd w:val="clear" w:color="auto" w:fill="auto"/>
        <w:tabs>
          <w:tab w:pos="1420" w:val="left"/>
        </w:tabs>
        <w:bidi w:val="0"/>
        <w:spacing w:before="0" w:after="0"/>
        <w:ind w:left="0" w:right="0" w:firstLine="580"/>
        <w:jc w:val="both"/>
      </w:pPr>
      <w:r>
        <w:rPr>
          <w:spacing w:val="0"/>
          <w:w w:val="100"/>
          <w:position w:val="0"/>
          <w:shd w:val="clear" w:color="auto" w:fill="auto"/>
          <w:lang w:val="tr-TR" w:eastAsia="tr-TR" w:bidi="tr-TR"/>
        </w:rPr>
        <w:t>Gerçekçi planlar yapabilme ve bu planları uygulayabilme potansiyeli</w:t>
      </w:r>
    </w:p>
    <w:p>
      <w:pPr>
        <w:pStyle w:val="Style12"/>
        <w:keepNext w:val="0"/>
        <w:keepLines w:val="0"/>
        <w:widowControl w:val="0"/>
        <w:numPr>
          <w:ilvl w:val="0"/>
          <w:numId w:val="17"/>
        </w:numPr>
        <w:shd w:val="clear" w:color="auto" w:fill="auto"/>
        <w:tabs>
          <w:tab w:pos="1420" w:val="left"/>
        </w:tabs>
        <w:bidi w:val="0"/>
        <w:spacing w:before="0" w:after="0"/>
        <w:ind w:left="0" w:right="0" w:firstLine="580"/>
        <w:jc w:val="both"/>
      </w:pPr>
      <w:r>
        <w:rPr>
          <w:spacing w:val="0"/>
          <w:w w:val="100"/>
          <w:position w:val="0"/>
          <w:shd w:val="clear" w:color="auto" w:fill="auto"/>
          <w:lang w:val="tr-TR" w:eastAsia="tr-TR" w:bidi="tr-TR"/>
        </w:rPr>
        <w:t>Öz güven</w:t>
      </w:r>
    </w:p>
    <w:p>
      <w:pPr>
        <w:pStyle w:val="Style12"/>
        <w:keepNext w:val="0"/>
        <w:keepLines w:val="0"/>
        <w:widowControl w:val="0"/>
        <w:numPr>
          <w:ilvl w:val="0"/>
          <w:numId w:val="17"/>
        </w:numPr>
        <w:shd w:val="clear" w:color="auto" w:fill="auto"/>
        <w:tabs>
          <w:tab w:pos="1420" w:val="left"/>
        </w:tabs>
        <w:bidi w:val="0"/>
        <w:spacing w:before="0" w:after="0"/>
        <w:ind w:left="0" w:right="0" w:firstLine="580"/>
        <w:jc w:val="both"/>
      </w:pPr>
      <w:r>
        <w:rPr>
          <w:spacing w:val="0"/>
          <w:w w:val="100"/>
          <w:position w:val="0"/>
          <w:shd w:val="clear" w:color="auto" w:fill="auto"/>
          <w:lang w:val="tr-TR" w:eastAsia="tr-TR" w:bidi="tr-TR"/>
        </w:rPr>
        <w:t>İletişim ve problem çözme becerileri</w:t>
      </w:r>
    </w:p>
    <w:p>
      <w:pPr>
        <w:pStyle w:val="Style12"/>
        <w:keepNext w:val="0"/>
        <w:keepLines w:val="0"/>
        <w:widowControl w:val="0"/>
        <w:numPr>
          <w:ilvl w:val="0"/>
          <w:numId w:val="17"/>
        </w:numPr>
        <w:shd w:val="clear" w:color="auto" w:fill="auto"/>
        <w:tabs>
          <w:tab w:pos="968" w:val="left"/>
        </w:tabs>
        <w:bidi w:val="0"/>
        <w:spacing w:before="0" w:after="0"/>
        <w:ind w:left="0" w:right="0" w:firstLine="580"/>
        <w:jc w:val="both"/>
      </w:pPr>
      <w:r>
        <w:rPr>
          <w:spacing w:val="0"/>
          <w:w w:val="100"/>
          <w:position w:val="0"/>
          <w:shd w:val="clear" w:color="auto" w:fill="auto"/>
          <w:lang w:val="tr-TR" w:eastAsia="tr-TR" w:bidi="tr-TR"/>
        </w:rPr>
        <w:t>Duyguları yönetme potansiyeli olarak tanımlanmıştır (Masten, 2001, akt., Watson ve diğ., 2006)</w:t>
      </w:r>
    </w:p>
    <w:p>
      <w:pPr>
        <w:pStyle w:val="Style12"/>
        <w:keepNext w:val="0"/>
        <w:keepLines w:val="0"/>
        <w:widowControl w:val="0"/>
        <w:shd w:val="clear" w:color="auto" w:fill="auto"/>
        <w:bidi w:val="0"/>
        <w:spacing w:before="0" w:after="1380"/>
        <w:ind w:left="0" w:right="0" w:firstLine="580"/>
        <w:jc w:val="both"/>
      </w:pPr>
      <w:r>
        <w:rPr>
          <w:spacing w:val="0"/>
          <w:w w:val="100"/>
          <w:position w:val="0"/>
          <w:shd w:val="clear" w:color="auto" w:fill="auto"/>
          <w:lang w:val="tr-TR" w:eastAsia="tr-TR" w:bidi="tr-TR"/>
        </w:rPr>
        <w:t>Çocuklara yönelik müdahaleyi toplumsal müdahaleden ayırmak güçtür. Çünkü çocuk, ailesi ve diğer yetişkinlerden destek almakta, dolayısıyla to lumun sağaltımı çocuğa destek açısından hayati önem taşımaktadır. Geniş bir çevre etkilendiğinde ilk müdahalenin neleri kapsadığından sonraki aşamalara kadar müdahale basamaklarının içeriği şu şekilde planlanabilir (Orner ve diğ., 2006, 128-130).</w:t>
      </w:r>
    </w:p>
    <w:p>
      <w:pPr>
        <w:pStyle w:val="Style10"/>
        <w:keepNext/>
        <w:keepLines/>
        <w:widowControl w:val="0"/>
        <w:shd w:val="clear" w:color="auto" w:fill="auto"/>
        <w:bidi w:val="0"/>
        <w:spacing w:before="0" w:after="120" w:line="240" w:lineRule="auto"/>
        <w:ind w:left="0" w:right="0"/>
        <w:jc w:val="both"/>
      </w:pPr>
      <w:bookmarkStart w:id="20" w:name="bookmark20"/>
      <w:r>
        <w:rPr>
          <w:spacing w:val="0"/>
          <w:w w:val="100"/>
          <w:position w:val="0"/>
          <w:shd w:val="clear" w:color="auto" w:fill="auto"/>
          <w:lang w:val="tr-TR" w:eastAsia="tr-TR" w:bidi="tr-TR"/>
        </w:rPr>
        <w:t>Temel İhtiyaçlar</w:t>
      </w:r>
      <w:bookmarkEnd w:id="20"/>
    </w:p>
    <w:p>
      <w:pPr>
        <w:pStyle w:val="Style12"/>
        <w:keepNext w:val="0"/>
        <w:keepLines w:val="0"/>
        <w:widowControl w:val="0"/>
        <w:numPr>
          <w:ilvl w:val="0"/>
          <w:numId w:val="19"/>
        </w:numPr>
        <w:shd w:val="clear" w:color="auto" w:fill="auto"/>
        <w:tabs>
          <w:tab w:pos="857" w:val="left"/>
        </w:tabs>
        <w:bidi w:val="0"/>
        <w:spacing w:before="0" w:after="120" w:line="240" w:lineRule="auto"/>
        <w:ind w:left="0" w:right="0" w:firstLine="580"/>
        <w:jc w:val="both"/>
      </w:pPr>
      <w:r>
        <w:rPr>
          <w:spacing w:val="0"/>
          <w:w w:val="100"/>
          <w:position w:val="0"/>
          <w:shd w:val="clear" w:color="auto" w:fill="auto"/>
          <w:lang w:val="tr-TR" w:eastAsia="tr-TR" w:bidi="tr-TR"/>
        </w:rPr>
        <w:t>Güvenliği sağlama</w:t>
      </w:r>
    </w:p>
    <w:p>
      <w:pPr>
        <w:pStyle w:val="Style12"/>
        <w:keepNext w:val="0"/>
        <w:keepLines w:val="0"/>
        <w:widowControl w:val="0"/>
        <w:numPr>
          <w:ilvl w:val="0"/>
          <w:numId w:val="19"/>
        </w:numPr>
        <w:shd w:val="clear" w:color="auto" w:fill="auto"/>
        <w:tabs>
          <w:tab w:pos="857" w:val="left"/>
        </w:tabs>
        <w:bidi w:val="0"/>
        <w:spacing w:before="0" w:after="120" w:line="240" w:lineRule="auto"/>
        <w:ind w:left="0" w:right="0" w:firstLine="580"/>
        <w:jc w:val="both"/>
      </w:pPr>
      <w:r>
        <w:rPr>
          <w:spacing w:val="0"/>
          <w:w w:val="100"/>
          <w:position w:val="0"/>
          <w:shd w:val="clear" w:color="auto" w:fill="auto"/>
          <w:lang w:val="tr-TR" w:eastAsia="tr-TR" w:bidi="tr-TR"/>
        </w:rPr>
        <w:t>Yeme ve barınma ihtiyacının karşılanması</w:t>
      </w:r>
    </w:p>
    <w:p>
      <w:pPr>
        <w:pStyle w:val="Style12"/>
        <w:keepNext w:val="0"/>
        <w:keepLines w:val="0"/>
        <w:widowControl w:val="0"/>
        <w:numPr>
          <w:ilvl w:val="0"/>
          <w:numId w:val="19"/>
        </w:numPr>
        <w:shd w:val="clear" w:color="auto" w:fill="auto"/>
        <w:tabs>
          <w:tab w:pos="857" w:val="left"/>
        </w:tabs>
        <w:bidi w:val="0"/>
        <w:spacing w:before="0" w:after="1200" w:line="240" w:lineRule="auto"/>
        <w:ind w:left="0" w:right="0" w:firstLine="580"/>
        <w:jc w:val="both"/>
      </w:pPr>
      <w:r>
        <w:rPr>
          <w:spacing w:val="0"/>
          <w:w w:val="100"/>
          <w:position w:val="0"/>
          <w:shd w:val="clear" w:color="auto" w:fill="auto"/>
          <w:lang w:val="tr-TR" w:eastAsia="tr-TR" w:bidi="tr-TR"/>
        </w:rPr>
        <w:t>Aile, arkadaşlar ve toplumla iletişim kurma</w:t>
      </w:r>
    </w:p>
    <w:p>
      <w:pPr>
        <w:widowControl w:val="0"/>
        <w:jc w:val="center"/>
        <w:rPr>
          <w:sz w:val="2"/>
          <w:szCs w:val="2"/>
        </w:rPr>
      </w:pPr>
      <w:r>
        <w:drawing>
          <wp:inline>
            <wp:extent cx="7546975" cy="142049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9"/>
                    <a:stretch/>
                  </pic:blipFill>
                  <pic:spPr>
                    <a:xfrm>
                      <a:ext cx="7546975" cy="1420495"/>
                    </a:xfrm>
                    <a:prstGeom prst="rect"/>
                  </pic:spPr>
                </pic:pic>
              </a:graphicData>
            </a:graphic>
          </wp:inline>
        </w:drawing>
      </w:r>
      <w:r>
        <w:br w:type="page"/>
      </w:r>
    </w:p>
    <w:p>
      <w:pPr>
        <w:pStyle w:val="Style4"/>
        <w:keepNext w:val="0"/>
        <w:keepLines w:val="0"/>
        <w:widowControl w:val="0"/>
        <w:shd w:val="clear" w:color="auto" w:fill="auto"/>
        <w:bidi w:val="0"/>
        <w:spacing w:before="0" w:after="0" w:line="276" w:lineRule="auto"/>
        <w:ind w:left="1960" w:right="0" w:firstLine="0"/>
        <w:jc w:val="left"/>
        <w:rPr>
          <w:sz w:val="24"/>
          <w:szCs w:val="24"/>
        </w:rPr>
      </w:pPr>
      <w:r>
        <w:drawing>
          <wp:anchor distT="0" distB="355600" distL="0" distR="0" simplePos="0" relativeHeight="125829378" behindDoc="0" locked="0" layoutInCell="1" allowOverlap="1">
            <wp:simplePos x="0" y="0"/>
            <wp:positionH relativeFrom="page">
              <wp:posOffset>78105</wp:posOffset>
            </wp:positionH>
            <wp:positionV relativeFrom="margin">
              <wp:posOffset>0</wp:posOffset>
            </wp:positionV>
            <wp:extent cx="7559040" cy="4279265"/>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41"/>
                    <a:stretch/>
                  </pic:blipFill>
                  <pic:spPr>
                    <a:xfrm>
                      <a:ext cx="7559040" cy="4279265"/>
                    </a:xfrm>
                    <a:prstGeom prst="rect"/>
                  </pic:spPr>
                </pic:pic>
              </a:graphicData>
            </a:graphic>
          </wp:anchor>
        </w:drawing>
      </w:r>
      <w:r>
        <w:rPr>
          <w:i/>
          <w:iCs/>
          <w:color w:val="231F20"/>
          <w:spacing w:val="0"/>
          <w:w w:val="100"/>
          <w:position w:val="0"/>
          <w:sz w:val="24"/>
          <w:szCs w:val="24"/>
          <w:shd w:val="clear" w:color="auto" w:fill="auto"/>
          <w:vertAlign w:val="superscript"/>
          <w:lang w:val="tr-TR" w:eastAsia="tr-TR" w:bidi="tr-TR"/>
        </w:rPr>
        <w:t>Özel</w:t>
      </w:r>
      <w:r>
        <w:rPr>
          <w:i/>
          <w:iCs/>
          <w:color w:val="231F20"/>
          <w:spacing w:val="0"/>
          <w:w w:val="100"/>
          <w:position w:val="0"/>
          <w:sz w:val="24"/>
          <w:szCs w:val="24"/>
          <w:shd w:val="clear" w:color="auto" w:fill="auto"/>
          <w:lang w:val="tr-TR" w:eastAsia="tr-TR" w:bidi="tr-TR"/>
        </w:rPr>
        <w:t xml:space="preserve"> Eğitim </w:t>
      </w:r>
      <w:r>
        <w:rPr>
          <w:i/>
          <w:iCs/>
          <w:color w:val="231F20"/>
          <w:spacing w:val="0"/>
          <w:w w:val="100"/>
          <w:position w:val="0"/>
          <w:sz w:val="24"/>
          <w:szCs w:val="24"/>
          <w:shd w:val="clear" w:color="auto" w:fill="auto"/>
          <w:vertAlign w:val="subscript"/>
          <w:lang w:val="tr-TR" w:eastAsia="tr-TR" w:bidi="tr-TR"/>
        </w:rPr>
        <w:t>Ve</w:t>
      </w:r>
      <w:r>
        <w:rPr>
          <w:i/>
          <w:iCs/>
          <w:color w:val="231F20"/>
          <w:spacing w:val="0"/>
          <w:w w:val="100"/>
          <w:position w:val="0"/>
          <w:sz w:val="24"/>
          <w:szCs w:val="24"/>
          <w:shd w:val="clear" w:color="auto" w:fill="auto"/>
          <w:lang w:val="tr-TR" w:eastAsia="tr-TR" w:bidi="tr-TR"/>
        </w:rPr>
        <w:t xml:space="preserve"> R</w:t>
      </w:r>
      <w:r>
        <w:rPr>
          <w:i/>
          <w:iCs/>
          <w:color w:val="231F20"/>
          <w:spacing w:val="0"/>
          <w:w w:val="100"/>
          <w:position w:val="0"/>
          <w:sz w:val="24"/>
          <w:szCs w:val="24"/>
          <w:shd w:val="clear" w:color="auto" w:fill="auto"/>
          <w:vertAlign w:val="subscript"/>
          <w:lang w:val="tr-TR" w:eastAsia="tr-TR" w:bidi="tr-TR"/>
        </w:rPr>
        <w:t>P</w:t>
      </w:r>
      <w:r>
        <w:rPr>
          <w:i/>
          <w:iCs/>
          <w:color w:val="231F20"/>
          <w:spacing w:val="0"/>
          <w:w w:val="100"/>
          <w:position w:val="0"/>
          <w:sz w:val="24"/>
          <w:szCs w:val="24"/>
          <w:shd w:val="clear" w:color="auto" w:fill="auto"/>
          <w:lang w:val="tr-TR" w:eastAsia="tr-TR" w:bidi="tr-TR"/>
        </w:rPr>
        <w:t>k.</w:t>
      </w:r>
    </w:p>
    <w:p>
      <w:pPr>
        <w:pStyle w:val="Style4"/>
        <w:keepNext w:val="0"/>
        <w:keepLines w:val="0"/>
        <w:widowControl w:val="0"/>
        <w:shd w:val="clear" w:color="auto" w:fill="auto"/>
        <w:bidi w:val="0"/>
        <w:spacing w:before="0" w:after="1060"/>
        <w:ind w:left="5600" w:right="0" w:hanging="2000"/>
        <w:jc w:val="left"/>
      </w:pPr>
      <w:r>
        <w:rPr>
          <w:i/>
          <w:iCs/>
          <w:color w:val="231F20"/>
          <w:spacing w:val="0"/>
          <w:w w:val="100"/>
          <w:position w:val="0"/>
          <w:sz w:val="24"/>
          <w:szCs w:val="24"/>
          <w:shd w:val="clear" w:color="auto" w:fill="auto"/>
          <w:vertAlign w:val="superscript"/>
          <w:lang w:val="tr-TR" w:eastAsia="tr-TR" w:bidi="tr-TR"/>
        </w:rPr>
        <w:t>Rehberli</w:t>
      </w:r>
      <w:r>
        <w:rPr>
          <w:i/>
          <w:iCs/>
          <w:color w:val="231F20"/>
          <w:spacing w:val="0"/>
          <w:w w:val="100"/>
          <w:position w:val="0"/>
          <w:sz w:val="24"/>
          <w:szCs w:val="24"/>
          <w:shd w:val="clear" w:color="auto" w:fill="auto"/>
          <w:lang w:val="tr-TR" w:eastAsia="tr-TR" w:bidi="tr-TR"/>
        </w:rPr>
        <w:t>^</w:t>
      </w:r>
      <w:r>
        <w:rPr>
          <w:i/>
          <w:iCs/>
          <w:color w:val="231F20"/>
          <w:spacing w:val="0"/>
          <w:w w:val="100"/>
          <w:position w:val="0"/>
          <w:sz w:val="24"/>
          <w:szCs w:val="24"/>
          <w:shd w:val="clear" w:color="auto" w:fill="auto"/>
          <w:vertAlign w:val="subscript"/>
          <w:lang w:val="tr-TR" w:eastAsia="tr-TR" w:bidi="tr-TR"/>
        </w:rPr>
        <w:t xml:space="preserve">i2metle </w:t>
      </w:r>
      <w:r>
        <w:rPr>
          <w:rFonts w:ascii="Trebuchet MS" w:eastAsia="Trebuchet MS" w:hAnsi="Trebuchet MS" w:cs="Trebuchet MS"/>
          <w:color w:val="231F20"/>
          <w:spacing w:val="0"/>
          <w:w w:val="100"/>
          <w:position w:val="0"/>
          <w:shd w:val="clear" w:color="auto" w:fill="auto"/>
          <w:vertAlign w:val="superscript"/>
          <w:lang w:val="tr-TR" w:eastAsia="tr-TR" w:bidi="tr-TR"/>
        </w:rPr>
        <w:t>enGe</w:t>
      </w:r>
      <w:r>
        <w:rPr>
          <w:rFonts w:ascii="Trebuchet MS" w:eastAsia="Trebuchet MS" w:hAnsi="Trebuchet MS" w:cs="Trebuchet MS"/>
          <w:color w:val="231F20"/>
          <w:spacing w:val="0"/>
          <w:w w:val="100"/>
          <w:position w:val="0"/>
          <w:shd w:val="clear" w:color="auto" w:fill="auto"/>
          <w:lang w:val="tr-TR" w:eastAsia="tr-TR" w:bidi="tr-TR"/>
        </w:rPr>
        <w:t>^M</w:t>
      </w:r>
      <w:r>
        <w:rPr>
          <w:rFonts w:ascii="Trebuchet MS" w:eastAsia="Trebuchet MS" w:hAnsi="Trebuchet MS" w:cs="Trebuchet MS"/>
          <w:color w:val="231F20"/>
          <w:spacing w:val="0"/>
          <w:w w:val="100"/>
          <w:position w:val="0"/>
          <w:shd w:val="clear" w:color="auto" w:fill="auto"/>
          <w:vertAlign w:val="subscript"/>
          <w:lang w:val="tr-TR" w:eastAsia="tr-TR" w:bidi="tr-TR"/>
        </w:rPr>
        <w:t>ödûriû</w:t>
      </w:r>
    </w:p>
    <w:p>
      <w:pPr>
        <w:pStyle w:val="Style10"/>
        <w:keepNext/>
        <w:keepLines/>
        <w:widowControl w:val="0"/>
        <w:shd w:val="clear" w:color="auto" w:fill="auto"/>
        <w:bidi w:val="0"/>
        <w:spacing w:before="0" w:after="0" w:line="348" w:lineRule="auto"/>
        <w:ind w:left="0" w:right="0"/>
        <w:jc w:val="left"/>
      </w:pPr>
      <w:bookmarkStart w:id="22" w:name="bookmark22"/>
      <w:r>
        <w:rPr>
          <w:spacing w:val="0"/>
          <w:w w:val="100"/>
          <w:position w:val="0"/>
          <w:shd w:val="clear" w:color="auto" w:fill="auto"/>
          <w:lang w:val="tr-TR" w:eastAsia="tr-TR" w:bidi="tr-TR"/>
        </w:rPr>
        <w:t>Erken Psikososyal Müdahaleler</w:t>
      </w:r>
      <w:bookmarkEnd w:id="22"/>
    </w:p>
    <w:p>
      <w:pPr>
        <w:pStyle w:val="Style12"/>
        <w:keepNext w:val="0"/>
        <w:keepLines w:val="0"/>
        <w:widowControl w:val="0"/>
        <w:numPr>
          <w:ilvl w:val="0"/>
          <w:numId w:val="19"/>
        </w:numPr>
        <w:shd w:val="clear" w:color="auto" w:fill="auto"/>
        <w:tabs>
          <w:tab w:pos="858" w:val="left"/>
        </w:tabs>
        <w:bidi w:val="0"/>
        <w:spacing w:before="0" w:after="0" w:line="348" w:lineRule="auto"/>
        <w:ind w:left="0" w:right="0" w:firstLine="580"/>
        <w:jc w:val="both"/>
      </w:pPr>
      <w:r>
        <w:rPr>
          <w:spacing w:val="0"/>
          <w:w w:val="100"/>
          <w:position w:val="0"/>
          <w:shd w:val="clear" w:color="auto" w:fill="auto"/>
          <w:lang w:val="tr-TR" w:eastAsia="tr-TR" w:bidi="tr-TR"/>
        </w:rPr>
        <w:t>Olaydan etkilenenleri (felaketzedeleri) gelecekte olabilecek zararlar</w:t>
        <w:softHyphen/>
        <w:t>dan koruma</w:t>
      </w:r>
    </w:p>
    <w:p>
      <w:pPr>
        <w:pStyle w:val="Style12"/>
        <w:keepNext w:val="0"/>
        <w:keepLines w:val="0"/>
        <w:widowControl w:val="0"/>
        <w:numPr>
          <w:ilvl w:val="0"/>
          <w:numId w:val="19"/>
        </w:numPr>
        <w:shd w:val="clear" w:color="auto" w:fill="auto"/>
        <w:tabs>
          <w:tab w:pos="858" w:val="left"/>
        </w:tabs>
        <w:bidi w:val="0"/>
        <w:spacing w:before="0" w:after="0" w:line="348" w:lineRule="auto"/>
        <w:ind w:left="0" w:right="0" w:firstLine="580"/>
        <w:jc w:val="both"/>
      </w:pPr>
      <w:r>
        <w:rPr>
          <w:spacing w:val="0"/>
          <w:w w:val="100"/>
          <w:position w:val="0"/>
          <w:shd w:val="clear" w:color="auto" w:fill="auto"/>
          <w:lang w:val="tr-TR" w:eastAsia="tr-TR" w:bidi="tr-TR"/>
        </w:rPr>
        <w:t>Felaketzedelerin aşırı uyarılma ve kaygı düzeylerini azaltmalarına yar</w:t>
        <w:softHyphen/>
        <w:t>dım etme</w:t>
      </w:r>
    </w:p>
    <w:p>
      <w:pPr>
        <w:pStyle w:val="Style12"/>
        <w:keepNext w:val="0"/>
        <w:keepLines w:val="0"/>
        <w:widowControl w:val="0"/>
        <w:numPr>
          <w:ilvl w:val="0"/>
          <w:numId w:val="19"/>
        </w:numPr>
        <w:shd w:val="clear" w:color="auto" w:fill="auto"/>
        <w:tabs>
          <w:tab w:pos="852" w:val="left"/>
        </w:tabs>
        <w:bidi w:val="0"/>
        <w:spacing w:before="0" w:after="0" w:line="348" w:lineRule="auto"/>
        <w:ind w:left="0" w:right="0" w:firstLine="580"/>
        <w:jc w:val="both"/>
      </w:pPr>
      <w:r>
        <w:rPr>
          <w:spacing w:val="0"/>
          <w:w w:val="100"/>
          <w:position w:val="0"/>
          <w:shd w:val="clear" w:color="auto" w:fill="auto"/>
          <w:lang w:val="tr-TR" w:eastAsia="tr-TR" w:bidi="tr-TR"/>
        </w:rPr>
        <w:t>Daha yoğun stres yaşayanlara destek önerme</w:t>
      </w:r>
    </w:p>
    <w:p>
      <w:pPr>
        <w:pStyle w:val="Style12"/>
        <w:keepNext w:val="0"/>
        <w:keepLines w:val="0"/>
        <w:widowControl w:val="0"/>
        <w:numPr>
          <w:ilvl w:val="0"/>
          <w:numId w:val="19"/>
        </w:numPr>
        <w:shd w:val="clear" w:color="auto" w:fill="auto"/>
        <w:tabs>
          <w:tab w:pos="853" w:val="left"/>
        </w:tabs>
        <w:bidi w:val="0"/>
        <w:spacing w:before="0" w:after="820" w:line="348" w:lineRule="auto"/>
        <w:ind w:left="0" w:right="0" w:firstLine="580"/>
        <w:jc w:val="both"/>
      </w:pPr>
      <w:r>
        <w:rPr>
          <w:spacing w:val="0"/>
          <w:w w:val="100"/>
          <w:position w:val="0"/>
          <w:shd w:val="clear" w:color="auto" w:fill="auto"/>
          <w:lang w:val="tr-TR" w:eastAsia="tr-TR" w:bidi="tr-TR"/>
        </w:rPr>
        <w:t>Aileleri bir arada tutma, belirli arkadaşlar ve sevilen kişilerle yeniden bir araya gelmeyi sağlama</w:t>
      </w:r>
    </w:p>
    <w:p>
      <w:pPr>
        <w:pStyle w:val="Style10"/>
        <w:keepNext/>
        <w:keepLines/>
        <w:widowControl w:val="0"/>
        <w:shd w:val="clear" w:color="auto" w:fill="auto"/>
        <w:bidi w:val="0"/>
        <w:spacing w:before="0" w:after="0"/>
        <w:ind w:left="0" w:right="0"/>
        <w:jc w:val="both"/>
      </w:pPr>
      <w:bookmarkStart w:id="24" w:name="bookmark24"/>
      <w:r>
        <w:rPr>
          <w:spacing w:val="0"/>
          <w:w w:val="100"/>
          <w:position w:val="0"/>
          <w:shd w:val="clear" w:color="auto" w:fill="auto"/>
          <w:lang w:val="tr-TR" w:eastAsia="tr-TR" w:bidi="tr-TR"/>
        </w:rPr>
        <w:t>İhtiyaç Saptama ve İzleme</w:t>
      </w:r>
      <w:bookmarkEnd w:id="24"/>
    </w:p>
    <w:p>
      <w:pPr>
        <w:pStyle w:val="Style12"/>
        <w:keepNext w:val="0"/>
        <w:keepLines w:val="0"/>
        <w:widowControl w:val="0"/>
        <w:numPr>
          <w:ilvl w:val="0"/>
          <w:numId w:val="19"/>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Felaketzedelerin mevcut durumlarını ve ihtiyaçlarını saptama</w:t>
      </w:r>
    </w:p>
    <w:p>
      <w:pPr>
        <w:pStyle w:val="Style12"/>
        <w:keepNext w:val="0"/>
        <w:keepLines w:val="0"/>
        <w:widowControl w:val="0"/>
        <w:numPr>
          <w:ilvl w:val="0"/>
          <w:numId w:val="19"/>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Acil ihtiyaçların karşılanıp karşılanmadığını belirleme</w:t>
      </w:r>
    </w:p>
    <w:p>
      <w:pPr>
        <w:pStyle w:val="Style12"/>
        <w:keepNext w:val="0"/>
        <w:keepLines w:val="0"/>
        <w:widowControl w:val="0"/>
        <w:numPr>
          <w:ilvl w:val="0"/>
          <w:numId w:val="19"/>
        </w:numPr>
        <w:shd w:val="clear" w:color="auto" w:fill="auto"/>
        <w:tabs>
          <w:tab w:pos="852" w:val="left"/>
        </w:tabs>
        <w:bidi w:val="0"/>
        <w:spacing w:before="0" w:after="0"/>
        <w:ind w:left="0" w:right="0" w:firstLine="580"/>
        <w:jc w:val="left"/>
      </w:pPr>
      <w:r>
        <w:rPr>
          <w:spacing w:val="0"/>
          <w:w w:val="100"/>
          <w:position w:val="0"/>
          <w:shd w:val="clear" w:color="auto" w:fill="auto"/>
          <w:lang w:val="tr-TR" w:eastAsia="tr-TR" w:bidi="tr-TR"/>
        </w:rPr>
        <w:t>Acil iyileştirici çevre/çevresel koşulları geliştirme</w:t>
      </w:r>
    </w:p>
    <w:p>
      <w:pPr>
        <w:pStyle w:val="Style12"/>
        <w:keepNext w:val="0"/>
        <w:keepLines w:val="0"/>
        <w:widowControl w:val="0"/>
        <w:numPr>
          <w:ilvl w:val="0"/>
          <w:numId w:val="19"/>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Kurtarma ve iyileşme</w:t>
      </w:r>
    </w:p>
    <w:p>
      <w:pPr>
        <w:pStyle w:val="Style12"/>
        <w:keepNext w:val="0"/>
        <w:keepLines w:val="0"/>
        <w:widowControl w:val="0"/>
        <w:numPr>
          <w:ilvl w:val="0"/>
          <w:numId w:val="19"/>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En fazla etkilenenleri gözlemleme, dinleme ve danışma</w:t>
      </w:r>
    </w:p>
    <w:p>
      <w:pPr>
        <w:pStyle w:val="Style12"/>
        <w:keepNext w:val="0"/>
        <w:keepLines w:val="0"/>
        <w:widowControl w:val="0"/>
        <w:numPr>
          <w:ilvl w:val="0"/>
          <w:numId w:val="19"/>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Başka tehdit ve stres kaynakları açısından çevreyi izleme</w:t>
      </w:r>
    </w:p>
    <w:p>
      <w:pPr>
        <w:pStyle w:val="Style12"/>
        <w:keepNext w:val="0"/>
        <w:keepLines w:val="0"/>
        <w:widowControl w:val="0"/>
        <w:numPr>
          <w:ilvl w:val="0"/>
          <w:numId w:val="19"/>
        </w:numPr>
        <w:shd w:val="clear" w:color="auto" w:fill="auto"/>
        <w:tabs>
          <w:tab w:pos="852" w:val="left"/>
        </w:tabs>
        <w:bidi w:val="0"/>
        <w:spacing w:before="0" w:after="0"/>
        <w:ind w:left="0" w:right="0" w:firstLine="580"/>
        <w:jc w:val="both"/>
      </w:pPr>
      <w:r>
        <w:rPr>
          <w:spacing w:val="0"/>
          <w:w w:val="100"/>
          <w:position w:val="0"/>
          <w:shd w:val="clear" w:color="auto" w:fill="auto"/>
          <w:lang w:val="tr-TR" w:eastAsia="tr-TR" w:bidi="tr-TR"/>
        </w:rPr>
        <w:t>Psikolojik sağlamlık, baş etme ve iyileşme</w:t>
      </w:r>
    </w:p>
    <w:p>
      <w:pPr>
        <w:pStyle w:val="Style12"/>
        <w:keepNext w:val="0"/>
        <w:keepLines w:val="0"/>
        <w:widowControl w:val="0"/>
        <w:numPr>
          <w:ilvl w:val="0"/>
          <w:numId w:val="19"/>
        </w:numPr>
        <w:shd w:val="clear" w:color="auto" w:fill="auto"/>
        <w:tabs>
          <w:tab w:pos="867" w:val="left"/>
        </w:tabs>
        <w:bidi w:val="0"/>
        <w:spacing w:before="0" w:after="0"/>
        <w:ind w:left="0" w:right="0" w:firstLine="580"/>
        <w:jc w:val="both"/>
      </w:pPr>
      <w:r>
        <w:rPr>
          <w:spacing w:val="0"/>
          <w:w w:val="100"/>
          <w:position w:val="0"/>
          <w:shd w:val="clear" w:color="auto" w:fill="auto"/>
          <w:lang w:val="tr-TR" w:eastAsia="tr-TR" w:bidi="tr-TR"/>
        </w:rPr>
        <w:t>Aileler, grup ve toplumun genelinde sosyal etkileşimi kolaylaştırma/ destekleme</w:t>
      </w:r>
    </w:p>
    <w:p>
      <w:pPr>
        <w:pStyle w:val="Style12"/>
        <w:keepNext w:val="0"/>
        <w:keepLines w:val="0"/>
        <w:widowControl w:val="0"/>
        <w:numPr>
          <w:ilvl w:val="0"/>
          <w:numId w:val="19"/>
        </w:numPr>
        <w:shd w:val="clear" w:color="auto" w:fill="auto"/>
        <w:tabs>
          <w:tab w:pos="862" w:val="left"/>
        </w:tabs>
        <w:bidi w:val="0"/>
        <w:spacing w:before="0" w:after="0"/>
        <w:ind w:left="0" w:right="0" w:firstLine="580"/>
        <w:jc w:val="both"/>
      </w:pPr>
      <w:r>
        <w:rPr>
          <w:spacing w:val="0"/>
          <w:w w:val="100"/>
          <w:position w:val="0"/>
          <w:shd w:val="clear" w:color="auto" w:fill="auto"/>
          <w:lang w:val="tr-TR" w:eastAsia="tr-TR" w:bidi="tr-TR"/>
        </w:rPr>
        <w:t>Baş etme becerileri farkındalığı ve risk değerlendirme uygula-maları için yapılandırılmış eğitim modülleri sunma</w:t>
      </w:r>
    </w:p>
    <w:p>
      <w:pPr>
        <w:pStyle w:val="Style12"/>
        <w:keepNext w:val="0"/>
        <w:keepLines w:val="0"/>
        <w:widowControl w:val="0"/>
        <w:numPr>
          <w:ilvl w:val="0"/>
          <w:numId w:val="19"/>
        </w:numPr>
        <w:shd w:val="clear" w:color="auto" w:fill="auto"/>
        <w:tabs>
          <w:tab w:pos="872" w:val="left"/>
        </w:tabs>
        <w:bidi w:val="0"/>
        <w:spacing w:before="0" w:after="400"/>
        <w:ind w:left="0" w:right="0" w:firstLine="580"/>
        <w:jc w:val="both"/>
      </w:pPr>
      <w:r>
        <w:drawing>
          <wp:anchor distT="266700" distB="0" distL="114300" distR="114300" simplePos="0" relativeHeight="125829379" behindDoc="0" locked="0" layoutInCell="1" allowOverlap="1">
            <wp:simplePos x="0" y="0"/>
            <wp:positionH relativeFrom="page">
              <wp:posOffset>84455</wp:posOffset>
            </wp:positionH>
            <wp:positionV relativeFrom="margin">
              <wp:posOffset>9262745</wp:posOffset>
            </wp:positionV>
            <wp:extent cx="7546975" cy="1420495"/>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43"/>
                    <a:stretch/>
                  </pic:blipFill>
                  <pic:spPr>
                    <a:xfrm>
                      <a:ext cx="7546975" cy="1420495"/>
                    </a:xfrm>
                    <a:prstGeom prst="rect"/>
                  </pic:spPr>
                </pic:pic>
              </a:graphicData>
            </a:graphic>
          </wp:anchor>
        </w:drawing>
      </w:r>
      <w:r>
        <w:rPr>
          <w:spacing w:val="0"/>
          <w:w w:val="100"/>
          <w:position w:val="0"/>
          <w:shd w:val="clear" w:color="auto" w:fill="auto"/>
          <w:lang w:val="tr-TR" w:eastAsia="tr-TR" w:bidi="tr-TR"/>
        </w:rPr>
        <w:t>Stres tepkileri, travmatik hatırlatıcılar, yaşanan travmanın etkisini azaltma, normal ve normal olmayan işlevselliği ayırt etme hakkında eğitim verme.</w:t>
      </w:r>
    </w:p>
    <w:p>
      <w:pPr>
        <w:widowControl w:val="0"/>
        <w:jc w:val="center"/>
        <w:rPr>
          <w:sz w:val="2"/>
          <w:szCs w:val="2"/>
        </w:rPr>
      </w:pPr>
      <w:r>
        <w:drawing>
          <wp:inline>
            <wp:extent cx="7559040" cy="167640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5"/>
                    <a:stretch/>
                  </pic:blipFill>
                  <pic:spPr>
                    <a:xfrm>
                      <a:ext cx="7559040" cy="1676400"/>
                    </a:xfrm>
                    <a:prstGeom prst="rect"/>
                  </pic:spPr>
                </pic:pic>
              </a:graphicData>
            </a:graphic>
          </wp:inline>
        </w:drawing>
      </w:r>
    </w:p>
    <w:p>
      <w:pPr>
        <w:widowControl w:val="0"/>
        <w:spacing w:after="1299" w:line="1" w:lineRule="exact"/>
      </w:pPr>
    </w:p>
    <w:p>
      <w:pPr>
        <w:pStyle w:val="Style10"/>
        <w:keepNext/>
        <w:keepLines/>
        <w:widowControl w:val="0"/>
        <w:shd w:val="clear" w:color="auto" w:fill="auto"/>
        <w:bidi w:val="0"/>
        <w:spacing w:before="0" w:after="0"/>
        <w:ind w:left="0" w:right="0" w:firstLine="600"/>
        <w:jc w:val="both"/>
      </w:pPr>
      <w:bookmarkStart w:id="26" w:name="bookmark26"/>
      <w:r>
        <w:rPr>
          <w:spacing w:val="0"/>
          <w:w w:val="100"/>
          <w:position w:val="0"/>
          <w:shd w:val="clear" w:color="auto" w:fill="auto"/>
          <w:lang w:val="tr-TR" w:eastAsia="tr-TR" w:bidi="tr-TR"/>
        </w:rPr>
        <w:t>Topluma, Okullara ve Medyaya Öneriler</w:t>
      </w:r>
      <w:bookmarkEnd w:id="26"/>
    </w:p>
    <w:p>
      <w:pPr>
        <w:pStyle w:val="Style12"/>
        <w:keepNext w:val="0"/>
        <w:keepLines w:val="0"/>
        <w:widowControl w:val="0"/>
        <w:numPr>
          <w:ilvl w:val="0"/>
          <w:numId w:val="21"/>
        </w:numPr>
        <w:shd w:val="clear" w:color="auto" w:fill="auto"/>
        <w:tabs>
          <w:tab w:pos="968" w:val="left"/>
        </w:tabs>
        <w:bidi w:val="0"/>
        <w:spacing w:before="0" w:after="0"/>
        <w:ind w:left="0" w:right="0" w:firstLine="600"/>
        <w:jc w:val="both"/>
      </w:pPr>
      <w:r>
        <w:rPr>
          <w:spacing w:val="0"/>
          <w:w w:val="100"/>
          <w:position w:val="0"/>
          <w:shd w:val="clear" w:color="auto" w:fill="auto"/>
          <w:lang w:val="tr-TR" w:eastAsia="tr-TR" w:bidi="tr-TR"/>
        </w:rPr>
        <w:t>Olay esnasında çocuklar okulda öğretmenlerin bakımı al-tında olabilir. Çocuğun güvenliğinden birinci derecede so-rumlu olduklarının farkında olma</w:t>
        <w:softHyphen/>
        <w:t>ları gerekir.</w:t>
      </w:r>
    </w:p>
    <w:p>
      <w:pPr>
        <w:pStyle w:val="Style12"/>
        <w:keepNext w:val="0"/>
        <w:keepLines w:val="0"/>
        <w:widowControl w:val="0"/>
        <w:numPr>
          <w:ilvl w:val="0"/>
          <w:numId w:val="21"/>
        </w:numPr>
        <w:shd w:val="clear" w:color="auto" w:fill="auto"/>
        <w:tabs>
          <w:tab w:pos="973" w:val="left"/>
        </w:tabs>
        <w:bidi w:val="0"/>
        <w:spacing w:before="0" w:after="0"/>
        <w:ind w:left="0" w:right="0" w:firstLine="600"/>
        <w:jc w:val="both"/>
      </w:pPr>
      <w:r>
        <w:rPr>
          <w:spacing w:val="0"/>
          <w:w w:val="100"/>
          <w:position w:val="0"/>
          <w:shd w:val="clear" w:color="auto" w:fill="auto"/>
          <w:lang w:val="tr-TR" w:eastAsia="tr-TR" w:bidi="tr-TR"/>
        </w:rPr>
        <w:t>Terör saldırısının mahiyeti ve etkileri eylemin türüne göre farklıla</w:t>
        <w:softHyphen/>
        <w:t>şabilir. Yaygın etki oluşturan büyük kitleleri doğru-dan etkileyen bir saldırı olabileceği gibi, kullanılan yönte-me göre etkileri daha sınırlı olabilir. Her bir durum için okul çapında planlar hazır olmalıdır.</w:t>
      </w:r>
    </w:p>
    <w:p>
      <w:pPr>
        <w:pStyle w:val="Style12"/>
        <w:keepNext w:val="0"/>
        <w:keepLines w:val="0"/>
        <w:widowControl w:val="0"/>
        <w:numPr>
          <w:ilvl w:val="0"/>
          <w:numId w:val="21"/>
        </w:numPr>
        <w:shd w:val="clear" w:color="auto" w:fill="auto"/>
        <w:tabs>
          <w:tab w:pos="958" w:val="left"/>
        </w:tabs>
        <w:bidi w:val="0"/>
        <w:spacing w:before="0" w:after="0"/>
        <w:ind w:left="0" w:right="0" w:firstLine="600"/>
        <w:jc w:val="both"/>
      </w:pPr>
      <w:r>
        <w:rPr>
          <w:spacing w:val="0"/>
          <w:w w:val="100"/>
          <w:position w:val="0"/>
          <w:shd w:val="clear" w:color="auto" w:fill="auto"/>
          <w:lang w:val="tr-TR" w:eastAsia="tr-TR" w:bidi="tr-TR"/>
        </w:rPr>
        <w:t>Tehlikenin sürüp sürmediğine bağlı olarak önlem ya da eylem gerçek</w:t>
        <w:softHyphen/>
        <w:t>leştirilebilmesi için doğru bir kaynaktan bilgi almak gerekir.</w:t>
      </w:r>
    </w:p>
    <w:p>
      <w:pPr>
        <w:pStyle w:val="Style12"/>
        <w:keepNext w:val="0"/>
        <w:keepLines w:val="0"/>
        <w:widowControl w:val="0"/>
        <w:numPr>
          <w:ilvl w:val="0"/>
          <w:numId w:val="21"/>
        </w:numPr>
        <w:shd w:val="clear" w:color="auto" w:fill="auto"/>
        <w:tabs>
          <w:tab w:pos="1464" w:val="left"/>
        </w:tabs>
        <w:bidi w:val="0"/>
        <w:spacing w:before="0" w:after="0"/>
        <w:ind w:left="0" w:right="0" w:firstLine="600"/>
        <w:jc w:val="both"/>
      </w:pPr>
      <w:r>
        <w:rPr>
          <w:spacing w:val="0"/>
          <w:w w:val="100"/>
          <w:position w:val="0"/>
          <w:shd w:val="clear" w:color="auto" w:fill="auto"/>
          <w:lang w:val="tr-TR" w:eastAsia="tr-TR" w:bidi="tr-TR"/>
        </w:rPr>
        <w:t>Okuldaki yaş gruplarına göre bakım ihtiyacı değişebilir.</w:t>
      </w:r>
    </w:p>
    <w:p>
      <w:pPr>
        <w:pStyle w:val="Style12"/>
        <w:keepNext w:val="0"/>
        <w:keepLines w:val="0"/>
        <w:widowControl w:val="0"/>
        <w:numPr>
          <w:ilvl w:val="0"/>
          <w:numId w:val="21"/>
        </w:numPr>
        <w:shd w:val="clear" w:color="auto" w:fill="auto"/>
        <w:tabs>
          <w:tab w:pos="978" w:val="left"/>
        </w:tabs>
        <w:bidi w:val="0"/>
        <w:spacing w:before="0" w:after="1460"/>
        <w:ind w:left="0" w:right="0" w:firstLine="600"/>
        <w:jc w:val="both"/>
      </w:pPr>
      <w:r>
        <w:rPr>
          <w:spacing w:val="0"/>
          <w:w w:val="100"/>
          <w:position w:val="0"/>
          <w:shd w:val="clear" w:color="auto" w:fill="auto"/>
          <w:lang w:val="tr-TR" w:eastAsia="tr-TR" w:bidi="tr-TR"/>
        </w:rPr>
        <w:t>Terör saldırısından okul doğrudan etkilendiyse, olayla ilgili bilgi, belge ve görsellerin -varsa yaralı, can kaybı, hasar- okuldaki hiçbir görevli ya da öğrenci tarafından yazılı, görsel basın ya da sosyal medya aracılığıyla payla- şılmaması gerekir (Bu konuda önleyici eğitim verilmesi gerekir). Tüm bilgiler sadece yetkililer ya da yetkilendirilmiş kişilerle paylaşılmalıdır.</w:t>
      </w:r>
    </w:p>
    <w:p>
      <w:pPr>
        <w:pStyle w:val="Style10"/>
        <w:keepNext/>
        <w:keepLines/>
        <w:widowControl w:val="0"/>
        <w:shd w:val="clear" w:color="auto" w:fill="auto"/>
        <w:bidi w:val="0"/>
        <w:spacing w:before="0" w:after="120" w:line="240" w:lineRule="auto"/>
        <w:ind w:left="0" w:right="0"/>
        <w:jc w:val="left"/>
      </w:pPr>
      <w:bookmarkStart w:id="28" w:name="bookmark28"/>
      <w:r>
        <w:rPr>
          <w:spacing w:val="0"/>
          <w:w w:val="100"/>
          <w:position w:val="0"/>
          <w:shd w:val="clear" w:color="auto" w:fill="auto"/>
          <w:lang w:val="tr-TR" w:eastAsia="tr-TR" w:bidi="tr-TR"/>
        </w:rPr>
        <w:t>KAYNAKÇA</w:t>
      </w:r>
      <w:bookmarkEnd w:id="28"/>
    </w:p>
    <w:p>
      <w:pPr>
        <w:pStyle w:val="Style12"/>
        <w:keepNext w:val="0"/>
        <w:keepLines w:val="0"/>
        <w:widowControl w:val="0"/>
        <w:shd w:val="clear" w:color="auto" w:fill="auto"/>
        <w:bidi w:val="0"/>
        <w:spacing w:before="0" w:after="1340" w:line="240" w:lineRule="auto"/>
        <w:ind w:left="0" w:right="0" w:firstLine="580"/>
        <w:jc w:val="left"/>
      </w:pPr>
      <w:r>
        <w:rPr>
          <w:spacing w:val="0"/>
          <w:w w:val="100"/>
          <w:position w:val="0"/>
          <w:shd w:val="clear" w:color="auto" w:fill="auto"/>
          <w:lang w:val="tr-TR" w:eastAsia="tr-TR" w:bidi="tr-TR"/>
        </w:rPr>
        <w:t>1) Psikososyal Destek Prgramı Kitabı, Terör Travması Modulü, MEB</w:t>
      </w:r>
    </w:p>
    <w:p>
      <w:pPr>
        <w:widowControl w:val="0"/>
        <w:jc w:val="center"/>
        <w:rPr>
          <w:sz w:val="2"/>
          <w:szCs w:val="2"/>
        </w:rPr>
      </w:pPr>
      <w:r>
        <w:drawing>
          <wp:inline>
            <wp:extent cx="7546975" cy="1420495"/>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7"/>
                    <a:stretch/>
                  </pic:blipFill>
                  <pic:spPr>
                    <a:xfrm>
                      <a:ext cx="7546975" cy="1420495"/>
                    </a:xfrm>
                    <a:prstGeom prst="rect"/>
                  </pic:spPr>
                </pic:pic>
              </a:graphicData>
            </a:graphic>
          </wp:inline>
        </w:drawing>
      </w:r>
    </w:p>
    <w:sectPr>
      <w:footnotePr>
        <w:pos w:val="pageBottom"/>
        <w:numFmt w:val="decimal"/>
        <w:numRestart w:val="continuous"/>
      </w:footnotePr>
      <w:pgSz w:w="12142" w:h="17375"/>
      <w:pgMar w:top="168" w:right="1259" w:bottom="168"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2">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4">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6">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8">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10">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12">
    <w:multiLevelType w:val="multilevel"/>
    <w:lvl w:ilvl="0">
      <w:start w:val="1"/>
      <w:numFmt w:val="decimal"/>
      <w:lvlText w:val="%1)"/>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14">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16">
    <w:multiLevelType w:val="multilevel"/>
    <w:lvl w:ilvl="0">
      <w:start w:val="1"/>
      <w:numFmt w:val="decimal"/>
      <w:lvlText w:val="%1)"/>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18">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20">
    <w:multiLevelType w:val="multilevel"/>
    <w:lvl w:ilvl="0">
      <w:start w:val="1"/>
      <w:numFmt w:val="decimal"/>
      <w:lvlText w:val="%1)"/>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Başlık #1_"/>
    <w:basedOn w:val="DefaultParagraphFont"/>
    <w:link w:val="Style2"/>
    <w:rPr>
      <w:rFonts w:ascii="Book Antiqua" w:eastAsia="Book Antiqua" w:hAnsi="Book Antiqua" w:cs="Book Antiqua"/>
      <w:b w:val="0"/>
      <w:bCs w:val="0"/>
      <w:i w:val="0"/>
      <w:iCs w:val="0"/>
      <w:smallCaps w:val="0"/>
      <w:strike w:val="0"/>
      <w:color w:val="12264C"/>
      <w:w w:val="70"/>
      <w:sz w:val="104"/>
      <w:szCs w:val="104"/>
      <w:u w:val="none"/>
    </w:rPr>
  </w:style>
  <w:style w:type="character" w:customStyle="1" w:styleId="CharStyle5">
    <w:name w:val="Gövde metni (2)_"/>
    <w:basedOn w:val="DefaultParagraphFont"/>
    <w:link w:val="Style4"/>
    <w:rPr>
      <w:rFonts w:ascii="Arial" w:eastAsia="Arial" w:hAnsi="Arial" w:cs="Arial"/>
      <w:b/>
      <w:bCs/>
      <w:i w:val="0"/>
      <w:iCs w:val="0"/>
      <w:smallCaps w:val="0"/>
      <w:strike w:val="0"/>
      <w:color w:val="EBEBEB"/>
      <w:sz w:val="26"/>
      <w:szCs w:val="26"/>
      <w:u w:val="none"/>
    </w:rPr>
  </w:style>
  <w:style w:type="character" w:customStyle="1" w:styleId="CharStyle7">
    <w:name w:val="Diğer_"/>
    <w:basedOn w:val="DefaultParagraphFont"/>
    <w:link w:val="Style6"/>
    <w:rPr>
      <w:rFonts w:ascii="Trebuchet MS" w:eastAsia="Trebuchet MS" w:hAnsi="Trebuchet MS" w:cs="Trebuchet MS"/>
      <w:b w:val="0"/>
      <w:bCs w:val="0"/>
      <w:i w:val="0"/>
      <w:iCs w:val="0"/>
      <w:smallCaps w:val="0"/>
      <w:strike w:val="0"/>
      <w:color w:val="231F20"/>
      <w:sz w:val="26"/>
      <w:szCs w:val="26"/>
      <w:u w:val="none"/>
    </w:rPr>
  </w:style>
  <w:style w:type="character" w:customStyle="1" w:styleId="CharStyle11">
    <w:name w:val="Başlık #2_"/>
    <w:basedOn w:val="DefaultParagraphFont"/>
    <w:link w:val="Style10"/>
    <w:rPr>
      <w:rFonts w:ascii="Trebuchet MS" w:eastAsia="Trebuchet MS" w:hAnsi="Trebuchet MS" w:cs="Trebuchet MS"/>
      <w:b/>
      <w:bCs/>
      <w:i w:val="0"/>
      <w:iCs w:val="0"/>
      <w:smallCaps w:val="0"/>
      <w:strike w:val="0"/>
      <w:color w:val="0E1A3D"/>
      <w:sz w:val="26"/>
      <w:szCs w:val="26"/>
      <w:u w:val="none"/>
    </w:rPr>
  </w:style>
  <w:style w:type="character" w:customStyle="1" w:styleId="CharStyle13">
    <w:name w:val="Gövde metni_"/>
    <w:basedOn w:val="DefaultParagraphFont"/>
    <w:link w:val="Style12"/>
    <w:rPr>
      <w:rFonts w:ascii="Trebuchet MS" w:eastAsia="Trebuchet MS" w:hAnsi="Trebuchet MS" w:cs="Trebuchet MS"/>
      <w:b w:val="0"/>
      <w:bCs w:val="0"/>
      <w:i w:val="0"/>
      <w:iCs w:val="0"/>
      <w:smallCaps w:val="0"/>
      <w:strike w:val="0"/>
      <w:color w:val="231F20"/>
      <w:sz w:val="26"/>
      <w:szCs w:val="26"/>
      <w:u w:val="none"/>
    </w:rPr>
  </w:style>
  <w:style w:type="paragraph" w:customStyle="1" w:styleId="Style2">
    <w:name w:val="Başlık #1"/>
    <w:basedOn w:val="Normal"/>
    <w:link w:val="CharStyle3"/>
    <w:pPr>
      <w:widowControl w:val="0"/>
      <w:shd w:val="clear" w:color="auto" w:fill="auto"/>
      <w:spacing w:line="223" w:lineRule="auto"/>
      <w:outlineLvl w:val="0"/>
    </w:pPr>
    <w:rPr>
      <w:rFonts w:ascii="Book Antiqua" w:eastAsia="Book Antiqua" w:hAnsi="Book Antiqua" w:cs="Book Antiqua"/>
      <w:b w:val="0"/>
      <w:bCs w:val="0"/>
      <w:i w:val="0"/>
      <w:iCs w:val="0"/>
      <w:smallCaps w:val="0"/>
      <w:strike w:val="0"/>
      <w:color w:val="12264C"/>
      <w:w w:val="70"/>
      <w:sz w:val="104"/>
      <w:szCs w:val="104"/>
      <w:u w:val="none"/>
    </w:rPr>
  </w:style>
  <w:style w:type="paragraph" w:customStyle="1" w:styleId="Style4">
    <w:name w:val="Gövde metni (2)"/>
    <w:basedOn w:val="Normal"/>
    <w:link w:val="CharStyle5"/>
    <w:pPr>
      <w:widowControl w:val="0"/>
      <w:shd w:val="clear" w:color="auto" w:fill="auto"/>
      <w:spacing w:after="530" w:line="264" w:lineRule="auto"/>
      <w:ind w:left="3780" w:hanging="1000"/>
    </w:pPr>
    <w:rPr>
      <w:rFonts w:ascii="Arial" w:eastAsia="Arial" w:hAnsi="Arial" w:cs="Arial"/>
      <w:b/>
      <w:bCs/>
      <w:i w:val="0"/>
      <w:iCs w:val="0"/>
      <w:smallCaps w:val="0"/>
      <w:strike w:val="0"/>
      <w:color w:val="EBEBEB"/>
      <w:sz w:val="26"/>
      <w:szCs w:val="26"/>
      <w:u w:val="none"/>
    </w:rPr>
  </w:style>
  <w:style w:type="paragraph" w:customStyle="1" w:styleId="Style6">
    <w:name w:val="Diğer"/>
    <w:basedOn w:val="Normal"/>
    <w:link w:val="CharStyle7"/>
    <w:pPr>
      <w:widowControl w:val="0"/>
      <w:shd w:val="clear" w:color="auto" w:fill="auto"/>
      <w:spacing w:line="350" w:lineRule="auto"/>
      <w:ind w:firstLine="400"/>
    </w:pPr>
    <w:rPr>
      <w:rFonts w:ascii="Trebuchet MS" w:eastAsia="Trebuchet MS" w:hAnsi="Trebuchet MS" w:cs="Trebuchet MS"/>
      <w:b w:val="0"/>
      <w:bCs w:val="0"/>
      <w:i w:val="0"/>
      <w:iCs w:val="0"/>
      <w:smallCaps w:val="0"/>
      <w:strike w:val="0"/>
      <w:color w:val="231F20"/>
      <w:sz w:val="26"/>
      <w:szCs w:val="26"/>
      <w:u w:val="none"/>
    </w:rPr>
  </w:style>
  <w:style w:type="paragraph" w:customStyle="1" w:styleId="Style10">
    <w:name w:val="Başlık #2"/>
    <w:basedOn w:val="Normal"/>
    <w:link w:val="CharStyle11"/>
    <w:pPr>
      <w:widowControl w:val="0"/>
      <w:shd w:val="clear" w:color="auto" w:fill="auto"/>
      <w:spacing w:line="350" w:lineRule="auto"/>
      <w:ind w:firstLine="580"/>
      <w:outlineLvl w:val="1"/>
    </w:pPr>
    <w:rPr>
      <w:rFonts w:ascii="Trebuchet MS" w:eastAsia="Trebuchet MS" w:hAnsi="Trebuchet MS" w:cs="Trebuchet MS"/>
      <w:b/>
      <w:bCs/>
      <w:i w:val="0"/>
      <w:iCs w:val="0"/>
      <w:smallCaps w:val="0"/>
      <w:strike w:val="0"/>
      <w:color w:val="0E1A3D"/>
      <w:sz w:val="26"/>
      <w:szCs w:val="26"/>
      <w:u w:val="none"/>
    </w:rPr>
  </w:style>
  <w:style w:type="paragraph" w:customStyle="1" w:styleId="Style12">
    <w:name w:val="Gövde metni"/>
    <w:basedOn w:val="Normal"/>
    <w:link w:val="CharStyle13"/>
    <w:pPr>
      <w:widowControl w:val="0"/>
      <w:shd w:val="clear" w:color="auto" w:fill="auto"/>
      <w:spacing w:line="350" w:lineRule="auto"/>
      <w:ind w:firstLine="400"/>
    </w:pPr>
    <w:rPr>
      <w:rFonts w:ascii="Trebuchet MS" w:eastAsia="Trebuchet MS" w:hAnsi="Trebuchet MS" w:cs="Trebuchet MS"/>
      <w:b w:val="0"/>
      <w:bCs w:val="0"/>
      <w:i w:val="0"/>
      <w:iCs w:val="0"/>
      <w:smallCaps w:val="0"/>
      <w:strike w:val="0"/>
      <w:color w:val="231F2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s>
</file>